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A7" w:rsidRPr="00DD23E8" w:rsidRDefault="00FE6CA7" w:rsidP="00FE6CA7">
      <w:pPr>
        <w:pStyle w:val="NormalWeb"/>
        <w:shd w:val="clear" w:color="auto" w:fill="FFFFFF"/>
        <w:rPr>
          <w:rFonts w:ascii="Arial Black" w:hAnsi="Arial Black" w:cs="Arial"/>
          <w:b/>
          <w:color w:val="222222"/>
          <w:sz w:val="28"/>
          <w:szCs w:val="28"/>
        </w:rPr>
      </w:pPr>
      <w:r w:rsidRPr="00DD23E8">
        <w:rPr>
          <w:rFonts w:ascii="Arial Black" w:hAnsi="Arial Black" w:cs="Arial"/>
          <w:b/>
          <w:color w:val="222222"/>
          <w:sz w:val="28"/>
          <w:szCs w:val="28"/>
        </w:rPr>
        <w:t>Birth of Christ to His Millennial Reign in Overall Type</w:t>
      </w:r>
    </w:p>
    <w:p w:rsidR="00FE6CA7" w:rsidRPr="00DD23E8" w:rsidRDefault="00FE6CA7" w:rsidP="00FE6CA7">
      <w:pPr>
        <w:pStyle w:val="NormalWeb"/>
        <w:shd w:val="clear" w:color="auto" w:fill="FFFFFF"/>
        <w:rPr>
          <w:rFonts w:ascii="Arial" w:hAnsi="Arial" w:cs="Arial"/>
          <w:b/>
          <w:color w:val="222222"/>
        </w:rPr>
      </w:pPr>
      <w:r w:rsidRPr="00DD23E8">
        <w:rPr>
          <w:rFonts w:ascii="Arial" w:hAnsi="Arial" w:cs="Arial"/>
          <w:b/>
          <w:color w:val="222222"/>
        </w:rPr>
        <w:t xml:space="preserve">Excerpt from </w:t>
      </w:r>
      <w:hyperlink r:id="rId5" w:anchor="Middle East Peace — How, When?" w:history="1">
        <w:r w:rsidRPr="00DD23E8">
          <w:rPr>
            <w:rStyle w:val="Hyperlink"/>
            <w:rFonts w:ascii="Arial" w:hAnsi="Arial" w:cs="Arial"/>
            <w:b/>
          </w:rPr>
          <w:t>Middle East Peace — How, When?</w:t>
        </w:r>
      </w:hyperlink>
      <w:r w:rsidRPr="00DD23E8">
        <w:rPr>
          <w:rFonts w:ascii="Arial" w:hAnsi="Arial" w:cs="Arial"/>
          <w:b/>
          <w:color w:val="222222"/>
        </w:rPr>
        <w:t xml:space="preserve"> </w:t>
      </w:r>
      <w:proofErr w:type="gramStart"/>
      <w:r w:rsidRPr="00DD23E8">
        <w:rPr>
          <w:rFonts w:ascii="Arial" w:hAnsi="Arial" w:cs="Arial"/>
          <w:b/>
          <w:color w:val="222222"/>
        </w:rPr>
        <w:t>in</w:t>
      </w:r>
      <w:proofErr w:type="gramEnd"/>
      <w:r w:rsidRPr="00DD23E8">
        <w:rPr>
          <w:rFonts w:ascii="Arial" w:hAnsi="Arial" w:cs="Arial"/>
          <w:b/>
          <w:color w:val="222222"/>
        </w:rPr>
        <w:t xml:space="preserve"> this site.</w:t>
      </w:r>
    </w:p>
    <w:p w:rsidR="00FE6CA7" w:rsidRPr="00DD23E8" w:rsidRDefault="00FE6CA7" w:rsidP="00FE6CA7">
      <w:pPr>
        <w:pStyle w:val="NormalWeb"/>
        <w:shd w:val="clear" w:color="auto" w:fill="FFFFFF"/>
        <w:rPr>
          <w:rFonts w:ascii="Arial" w:hAnsi="Arial" w:cs="Arial"/>
          <w:b/>
          <w:color w:val="222222"/>
        </w:rPr>
      </w:pPr>
      <w:r w:rsidRPr="00DD23E8">
        <w:rPr>
          <w:rFonts w:ascii="Arial" w:hAnsi="Arial" w:cs="Arial"/>
          <w:b/>
          <w:color w:val="222222"/>
        </w:rPr>
        <w:t xml:space="preserve">By Arlen Chitwood of </w:t>
      </w:r>
      <w:hyperlink r:id="rId6" w:history="1">
        <w:r w:rsidRPr="00DD23E8">
          <w:rPr>
            <w:rStyle w:val="Hyperlink"/>
            <w:rFonts w:ascii="Arial Black" w:eastAsiaTheme="minorHAnsi" w:hAnsi="Arial Black" w:cs="Arial"/>
            <w:b/>
            <w:color w:val="4F81BD" w:themeColor="text2"/>
          </w:rPr>
          <w:t>Lamp Broadcast</w:t>
        </w:r>
      </w:hyperlink>
    </w:p>
    <w:p w:rsidR="00FE6CA7" w:rsidRDefault="00FE6CA7" w:rsidP="00DD23E8">
      <w:pPr>
        <w:pStyle w:val="NormalWeb"/>
        <w:shd w:val="clear" w:color="auto" w:fill="FFFFFF"/>
        <w:jc w:val="both"/>
        <w:rPr>
          <w:rFonts w:ascii="Arial" w:hAnsi="Arial" w:cs="Arial"/>
          <w:color w:val="222222"/>
        </w:rPr>
      </w:pPr>
    </w:p>
    <w:p w:rsidR="00C54972" w:rsidRPr="00C54972" w:rsidRDefault="00C54972" w:rsidP="00C54972">
      <w:pPr>
        <w:pStyle w:val="NormalWeb"/>
        <w:shd w:val="clear" w:color="auto" w:fill="FFFFFF"/>
        <w:rPr>
          <w:rStyle w:val="Strong"/>
          <w:rFonts w:ascii="Arial" w:hAnsi="Arial" w:cs="Arial"/>
          <w:color w:val="222222"/>
        </w:rPr>
      </w:pPr>
      <w:bookmarkStart w:id="0" w:name="_GoBack"/>
      <w:r w:rsidRPr="00C54972">
        <w:rPr>
          <w:rStyle w:val="Strong"/>
          <w:rFonts w:ascii="Arial" w:hAnsi="Arial" w:cs="Arial"/>
          <w:color w:val="222222"/>
        </w:rPr>
        <w:t>A Chronology of Events</w:t>
      </w:r>
    </w:p>
    <w:p w:rsidR="00C54972" w:rsidRPr="00C54972" w:rsidRDefault="00C54972" w:rsidP="00C54972">
      <w:pPr>
        <w:pStyle w:val="NormalWeb"/>
        <w:shd w:val="clear" w:color="auto" w:fill="FFFFFF"/>
        <w:rPr>
          <w:rFonts w:ascii="Arial" w:hAnsi="Arial" w:cs="Arial"/>
          <w:color w:val="222222"/>
        </w:rPr>
      </w:pPr>
    </w:p>
    <w:p w:rsidR="00C54972" w:rsidRPr="00C54972" w:rsidRDefault="00C54972" w:rsidP="00C54972">
      <w:pPr>
        <w:pStyle w:val="NormalWeb"/>
        <w:shd w:val="clear" w:color="auto" w:fill="FFFFFF"/>
        <w:jc w:val="both"/>
        <w:rPr>
          <w:rFonts w:ascii="Arial" w:hAnsi="Arial" w:cs="Arial"/>
          <w:color w:val="222222"/>
        </w:rPr>
      </w:pPr>
      <w:r w:rsidRPr="00C54972">
        <w:rPr>
          <w:rFonts w:ascii="Arial" w:hAnsi="Arial" w:cs="Arial"/>
          <w:color w:val="222222"/>
        </w:rPr>
        <w:t xml:space="preserve">There are five consecutive chapters in Genesis — </w:t>
      </w:r>
      <w:hyperlink r:id="rId7" w:tgtFrame="null" w:history="1">
        <w:r w:rsidRPr="00C54972">
          <w:rPr>
            <w:rStyle w:val="Hyperlink"/>
            <w:rFonts w:ascii="Arial" w:hAnsi="Arial" w:cs="Arial"/>
          </w:rPr>
          <w:t>Genesis 21-25</w:t>
        </w:r>
      </w:hyperlink>
      <w:r w:rsidRPr="00C54972">
        <w:rPr>
          <w:rFonts w:ascii="Arial" w:hAnsi="Arial" w:cs="Arial"/>
          <w:color w:val="222222"/>
        </w:rPr>
        <w:t xml:space="preserve"> — which, if understood in the light of that which has previously been discussed, will provide the necessary, additional information to not only understand that which is under discussion concerning peace between Israel and her Arab neighbors (</w:t>
      </w:r>
      <w:r w:rsidRPr="00C54972">
        <w:rPr>
          <w:rStyle w:val="Emphasis"/>
          <w:rFonts w:ascii="Arial" w:hAnsi="Arial" w:cs="Arial"/>
          <w:color w:val="222222"/>
        </w:rPr>
        <w:t>et al</w:t>
      </w:r>
      <w:r w:rsidRPr="00C54972">
        <w:rPr>
          <w:rFonts w:ascii="Arial" w:hAnsi="Arial" w:cs="Arial"/>
          <w:color w:val="222222"/>
        </w:rPr>
        <w:t>.), but also will provide an outline covering all of subsequent Scripture.  Thus, the importance of correctly understanding these five chapters cannot be overemphasized.</w:t>
      </w:r>
    </w:p>
    <w:p w:rsidR="00C54972" w:rsidRPr="00C54972" w:rsidRDefault="00C54972" w:rsidP="00C54972">
      <w:pPr>
        <w:pStyle w:val="NormalWeb"/>
        <w:shd w:val="clear" w:color="auto" w:fill="FFFFFF"/>
        <w:jc w:val="both"/>
        <w:rPr>
          <w:rFonts w:ascii="Arial" w:hAnsi="Arial" w:cs="Arial"/>
          <w:color w:val="222222"/>
        </w:rPr>
      </w:pPr>
    </w:p>
    <w:p w:rsidR="00C54972" w:rsidRPr="00C54972" w:rsidRDefault="00C54972" w:rsidP="00C54972">
      <w:pPr>
        <w:pStyle w:val="NormalWeb"/>
        <w:shd w:val="clear" w:color="auto" w:fill="FFFFFF"/>
        <w:jc w:val="both"/>
        <w:rPr>
          <w:rFonts w:ascii="Arial" w:hAnsi="Arial" w:cs="Arial"/>
          <w:color w:val="222222"/>
        </w:rPr>
      </w:pPr>
      <w:r w:rsidRPr="00C54972">
        <w:rPr>
          <w:rFonts w:ascii="Arial" w:hAnsi="Arial" w:cs="Arial"/>
          <w:color w:val="222222"/>
        </w:rPr>
        <w:t xml:space="preserve">The birth of Isaac is found in </w:t>
      </w:r>
      <w:hyperlink r:id="rId8" w:tgtFrame="null" w:history="1">
        <w:r w:rsidRPr="00C54972">
          <w:rPr>
            <w:rStyle w:val="Hyperlink"/>
            <w:rFonts w:ascii="Arial" w:hAnsi="Arial" w:cs="Arial"/>
          </w:rPr>
          <w:t>Genesis 21</w:t>
        </w:r>
      </w:hyperlink>
      <w:r w:rsidRPr="00C54972">
        <w:rPr>
          <w:rFonts w:ascii="Arial" w:hAnsi="Arial" w:cs="Arial"/>
          <w:color w:val="222222"/>
        </w:rPr>
        <w:t xml:space="preserve">.  This is the first of five chapters forming an overall type extending from the birth of Christ to His millennial reign.  And, the place that Ishmael occupies in these chapters along with what has been previously revealed about Ishmael in </w:t>
      </w:r>
      <w:hyperlink r:id="rId9" w:tgtFrame="null" w:history="1">
        <w:r w:rsidRPr="00C54972">
          <w:rPr>
            <w:rStyle w:val="Hyperlink"/>
            <w:rFonts w:ascii="Arial" w:hAnsi="Arial" w:cs="Arial"/>
          </w:rPr>
          <w:t>Genesis 16-17</w:t>
        </w:r>
      </w:hyperlink>
      <w:r w:rsidRPr="00C54972">
        <w:rPr>
          <w:rFonts w:ascii="Arial" w:hAnsi="Arial" w:cs="Arial"/>
          <w:color w:val="222222"/>
        </w:rPr>
        <w:t xml:space="preserve"> will provide the basic framework for correctly understanding the place that the Arab nations</w:t>
      </w:r>
      <w:r w:rsidRPr="00C54972">
        <w:rPr>
          <w:rStyle w:val="Emphasis"/>
          <w:rFonts w:ascii="Arial" w:hAnsi="Arial" w:cs="Arial"/>
          <w:color w:val="222222"/>
        </w:rPr>
        <w:t xml:space="preserve"> MUST OCCUPY from the time of their inception until the Messianic Era.</w:t>
      </w:r>
      <w:r w:rsidRPr="00C54972">
        <w:rPr>
          <w:rFonts w:ascii="Arial" w:hAnsi="Arial" w:cs="Arial"/>
          <w:color w:val="222222"/>
        </w:rPr>
        <w:t>  The Prophets also give additional information concerning the status of the Arab nations — particularly Egypt — both before and during this future time.</w:t>
      </w:r>
    </w:p>
    <w:bookmarkEnd w:id="0"/>
    <w:p w:rsidR="00C54972" w:rsidRPr="00DD23E8" w:rsidRDefault="00C54972" w:rsidP="00DD23E8">
      <w:pPr>
        <w:pStyle w:val="NormalWeb"/>
        <w:shd w:val="clear" w:color="auto" w:fill="FFFFFF"/>
        <w:jc w:val="both"/>
        <w:rPr>
          <w:rFonts w:ascii="Arial" w:hAnsi="Arial" w:cs="Arial"/>
          <w:color w:val="222222"/>
        </w:rPr>
      </w:pPr>
    </w:p>
    <w:p w:rsidR="00FE6CA7" w:rsidRPr="00DD23E8" w:rsidRDefault="00FE6CA7" w:rsidP="00DD23E8">
      <w:pPr>
        <w:pStyle w:val="NormalWeb"/>
        <w:shd w:val="clear" w:color="auto" w:fill="FFFFFF"/>
        <w:jc w:val="both"/>
        <w:rPr>
          <w:rFonts w:ascii="Arial" w:hAnsi="Arial" w:cs="Arial"/>
          <w:color w:val="222222"/>
        </w:rPr>
      </w:pPr>
      <w:r w:rsidRPr="00DD23E8">
        <w:rPr>
          <w:rFonts w:ascii="Arial" w:hAnsi="Arial" w:cs="Arial"/>
          <w:color w:val="222222"/>
        </w:rPr>
        <w:t xml:space="preserve">In the overall type covered in </w:t>
      </w:r>
      <w:r w:rsidR="00DD23E8" w:rsidRPr="00DD23E8">
        <w:rPr>
          <w:rFonts w:ascii="Arial" w:hAnsi="Arial" w:cs="Arial"/>
          <w:color w:val="222222"/>
        </w:rPr>
        <w:t xml:space="preserve">the following </w:t>
      </w:r>
      <w:r w:rsidRPr="00DD23E8">
        <w:rPr>
          <w:rFonts w:ascii="Arial" w:hAnsi="Arial" w:cs="Arial"/>
          <w:color w:val="222222"/>
        </w:rPr>
        <w:t>five chapters in Genesis one finds:</w:t>
      </w:r>
    </w:p>
    <w:p w:rsidR="00DD23E8" w:rsidRPr="00DD23E8" w:rsidRDefault="00DD23E8" w:rsidP="00DD23E8">
      <w:pPr>
        <w:pStyle w:val="NormalWeb"/>
        <w:shd w:val="clear" w:color="auto" w:fill="FFFFFF"/>
        <w:jc w:val="both"/>
        <w:rPr>
          <w:rFonts w:ascii="Arial" w:hAnsi="Arial" w:cs="Arial"/>
          <w:color w:val="222222"/>
        </w:rPr>
      </w:pPr>
    </w:p>
    <w:p w:rsidR="00FE6CA7" w:rsidRPr="00DD23E8" w:rsidRDefault="00FE6CA7" w:rsidP="00DD23E8">
      <w:pPr>
        <w:pStyle w:val="NormalWeb"/>
        <w:numPr>
          <w:ilvl w:val="0"/>
          <w:numId w:val="1"/>
        </w:numPr>
        <w:shd w:val="clear" w:color="auto" w:fill="FFFFFF"/>
        <w:jc w:val="both"/>
        <w:rPr>
          <w:rFonts w:ascii="Arial" w:hAnsi="Arial" w:cs="Arial"/>
          <w:color w:val="222222"/>
        </w:rPr>
      </w:pPr>
      <w:r w:rsidRPr="00DD23E8">
        <w:rPr>
          <w:rFonts w:ascii="Arial" w:hAnsi="Arial" w:cs="Arial"/>
          <w:color w:val="222222"/>
        </w:rPr>
        <w:t>The birth of Isaac (</w:t>
      </w:r>
      <w:hyperlink r:id="rId10" w:tgtFrame="null" w:history="1">
        <w:r w:rsidRPr="00DD23E8">
          <w:rPr>
            <w:rStyle w:val="Hyperlink"/>
            <w:rFonts w:ascii="Arial" w:hAnsi="Arial" w:cs="Arial"/>
          </w:rPr>
          <w:t>Genesis 21</w:t>
        </w:r>
      </w:hyperlink>
      <w:r w:rsidRPr="00DD23E8">
        <w:rPr>
          <w:rFonts w:ascii="Arial" w:hAnsi="Arial" w:cs="Arial"/>
          <w:color w:val="222222"/>
        </w:rPr>
        <w:t>).</w:t>
      </w:r>
    </w:p>
    <w:p w:rsidR="00DD23E8" w:rsidRPr="00DD23E8" w:rsidRDefault="00DD23E8" w:rsidP="00DD23E8">
      <w:pPr>
        <w:pStyle w:val="NormalWeb"/>
        <w:shd w:val="clear" w:color="auto" w:fill="FFFFFF"/>
        <w:ind w:left="720"/>
        <w:jc w:val="both"/>
        <w:rPr>
          <w:rFonts w:ascii="Arial" w:hAnsi="Arial" w:cs="Arial"/>
          <w:color w:val="222222"/>
        </w:rPr>
      </w:pPr>
    </w:p>
    <w:p w:rsidR="00FE6CA7" w:rsidRPr="00DD23E8" w:rsidRDefault="00FE6CA7" w:rsidP="00DD23E8">
      <w:pPr>
        <w:pStyle w:val="NormalWeb"/>
        <w:numPr>
          <w:ilvl w:val="0"/>
          <w:numId w:val="1"/>
        </w:numPr>
        <w:shd w:val="clear" w:color="auto" w:fill="FFFFFF"/>
        <w:jc w:val="both"/>
        <w:rPr>
          <w:rFonts w:ascii="Arial" w:hAnsi="Arial" w:cs="Arial"/>
          <w:color w:val="222222"/>
        </w:rPr>
      </w:pPr>
      <w:r w:rsidRPr="00DD23E8">
        <w:rPr>
          <w:rFonts w:ascii="Arial" w:hAnsi="Arial" w:cs="Arial"/>
          <w:color w:val="222222"/>
        </w:rPr>
        <w:t>The offering of Isaac (</w:t>
      </w:r>
      <w:hyperlink r:id="rId11" w:tgtFrame="null" w:history="1">
        <w:r w:rsidRPr="00DD23E8">
          <w:rPr>
            <w:rStyle w:val="Hyperlink"/>
            <w:rFonts w:ascii="Arial" w:hAnsi="Arial" w:cs="Arial"/>
          </w:rPr>
          <w:t>Genesis 22</w:t>
        </w:r>
      </w:hyperlink>
      <w:r w:rsidRPr="00DD23E8">
        <w:rPr>
          <w:rFonts w:ascii="Arial" w:hAnsi="Arial" w:cs="Arial"/>
          <w:color w:val="222222"/>
        </w:rPr>
        <w:t>).</w:t>
      </w:r>
    </w:p>
    <w:p w:rsidR="00DD23E8" w:rsidRPr="00DD23E8" w:rsidRDefault="00DD23E8" w:rsidP="00DD23E8">
      <w:pPr>
        <w:pStyle w:val="ListParagraph"/>
        <w:jc w:val="both"/>
        <w:rPr>
          <w:color w:val="222222"/>
          <w:szCs w:val="24"/>
        </w:rPr>
      </w:pPr>
    </w:p>
    <w:p w:rsidR="00FE6CA7" w:rsidRPr="00DD23E8" w:rsidRDefault="00FE6CA7" w:rsidP="00DD23E8">
      <w:pPr>
        <w:pStyle w:val="NormalWeb"/>
        <w:numPr>
          <w:ilvl w:val="0"/>
          <w:numId w:val="1"/>
        </w:numPr>
        <w:shd w:val="clear" w:color="auto" w:fill="FFFFFF"/>
        <w:jc w:val="both"/>
        <w:rPr>
          <w:rFonts w:ascii="Arial" w:hAnsi="Arial" w:cs="Arial"/>
          <w:color w:val="222222"/>
        </w:rPr>
      </w:pPr>
      <w:r w:rsidRPr="00DD23E8">
        <w:rPr>
          <w:rFonts w:ascii="Arial" w:hAnsi="Arial" w:cs="Arial"/>
          <w:color w:val="222222"/>
        </w:rPr>
        <w:t>The death of Sarah (</w:t>
      </w:r>
      <w:hyperlink r:id="rId12" w:tgtFrame="null" w:history="1">
        <w:r w:rsidRPr="00DD23E8">
          <w:rPr>
            <w:rStyle w:val="Hyperlink"/>
            <w:rFonts w:ascii="Arial" w:hAnsi="Arial" w:cs="Arial"/>
          </w:rPr>
          <w:t>Genesis 23</w:t>
        </w:r>
      </w:hyperlink>
      <w:r w:rsidRPr="00DD23E8">
        <w:rPr>
          <w:rFonts w:ascii="Arial" w:hAnsi="Arial" w:cs="Arial"/>
          <w:color w:val="222222"/>
        </w:rPr>
        <w:t>).</w:t>
      </w:r>
    </w:p>
    <w:p w:rsidR="00DD23E8" w:rsidRPr="00DD23E8" w:rsidRDefault="00DD23E8" w:rsidP="00DD23E8">
      <w:pPr>
        <w:pStyle w:val="ListParagraph"/>
        <w:jc w:val="both"/>
        <w:rPr>
          <w:color w:val="222222"/>
          <w:szCs w:val="24"/>
        </w:rPr>
      </w:pPr>
    </w:p>
    <w:p w:rsidR="00FE6CA7" w:rsidRPr="00DD23E8" w:rsidRDefault="00FE6CA7" w:rsidP="00DD23E8">
      <w:pPr>
        <w:pStyle w:val="NormalWeb"/>
        <w:numPr>
          <w:ilvl w:val="0"/>
          <w:numId w:val="1"/>
        </w:numPr>
        <w:shd w:val="clear" w:color="auto" w:fill="FFFFFF"/>
        <w:jc w:val="both"/>
        <w:rPr>
          <w:rFonts w:ascii="Arial" w:hAnsi="Arial" w:cs="Arial"/>
          <w:color w:val="222222"/>
        </w:rPr>
      </w:pPr>
      <w:r w:rsidRPr="00DD23E8">
        <w:rPr>
          <w:rFonts w:ascii="Arial" w:hAnsi="Arial" w:cs="Arial"/>
          <w:color w:val="222222"/>
        </w:rPr>
        <w:t>The bride for Isaac (</w:t>
      </w:r>
      <w:hyperlink r:id="rId13" w:tgtFrame="null" w:history="1">
        <w:r w:rsidRPr="00DD23E8">
          <w:rPr>
            <w:rStyle w:val="Hyperlink"/>
            <w:rFonts w:ascii="Arial" w:hAnsi="Arial" w:cs="Arial"/>
          </w:rPr>
          <w:t>Genesis 24</w:t>
        </w:r>
      </w:hyperlink>
      <w:r w:rsidRPr="00DD23E8">
        <w:rPr>
          <w:rFonts w:ascii="Arial" w:hAnsi="Arial" w:cs="Arial"/>
          <w:color w:val="222222"/>
        </w:rPr>
        <w:t>).</w:t>
      </w:r>
    </w:p>
    <w:p w:rsidR="00DD23E8" w:rsidRPr="00DD23E8" w:rsidRDefault="00DD23E8" w:rsidP="00DD23E8">
      <w:pPr>
        <w:pStyle w:val="ListParagraph"/>
        <w:jc w:val="both"/>
        <w:rPr>
          <w:color w:val="222222"/>
          <w:szCs w:val="24"/>
        </w:rPr>
      </w:pPr>
    </w:p>
    <w:p w:rsidR="00FE6CA7" w:rsidRPr="00DD23E8" w:rsidRDefault="00FE6CA7" w:rsidP="00DD23E8">
      <w:pPr>
        <w:pStyle w:val="NormalWeb"/>
        <w:shd w:val="clear" w:color="auto" w:fill="FFFFFF"/>
        <w:ind w:left="720"/>
        <w:jc w:val="both"/>
        <w:rPr>
          <w:rFonts w:ascii="Arial" w:hAnsi="Arial" w:cs="Arial"/>
          <w:color w:val="222222"/>
        </w:rPr>
      </w:pPr>
      <w:r w:rsidRPr="00DD23E8">
        <w:rPr>
          <w:rFonts w:ascii="Arial" w:hAnsi="Arial" w:cs="Arial"/>
          <w:color w:val="222222"/>
        </w:rPr>
        <w:t>5) The remarriage of Abraham and the subsequent death of Ishmael (</w:t>
      </w:r>
      <w:hyperlink r:id="rId14" w:tgtFrame="null" w:history="1">
        <w:r w:rsidRPr="00DD23E8">
          <w:rPr>
            <w:rStyle w:val="Hyperlink"/>
            <w:rFonts w:ascii="Arial" w:hAnsi="Arial" w:cs="Arial"/>
          </w:rPr>
          <w:t>Genesis 25</w:t>
        </w:r>
      </w:hyperlink>
      <w:r w:rsidRPr="00DD23E8">
        <w:rPr>
          <w:rFonts w:ascii="Arial" w:hAnsi="Arial" w:cs="Arial"/>
          <w:color w:val="222222"/>
        </w:rPr>
        <w:t>).</w:t>
      </w:r>
    </w:p>
    <w:p w:rsidR="00DD23E8" w:rsidRPr="00DD23E8" w:rsidRDefault="00DD23E8" w:rsidP="00DD23E8">
      <w:pPr>
        <w:pStyle w:val="NormalWeb"/>
        <w:shd w:val="clear" w:color="auto" w:fill="FFFFFF"/>
        <w:jc w:val="both"/>
        <w:rPr>
          <w:rStyle w:val="Emphasis"/>
          <w:rFonts w:ascii="Arial" w:hAnsi="Arial" w:cs="Arial"/>
          <w:color w:val="222222"/>
        </w:rPr>
      </w:pPr>
    </w:p>
    <w:p w:rsidR="00FE6CA7" w:rsidRDefault="00FE6CA7" w:rsidP="00DD23E8">
      <w:pPr>
        <w:pStyle w:val="NormalWeb"/>
        <w:shd w:val="clear" w:color="auto" w:fill="FFFFFF"/>
        <w:jc w:val="both"/>
        <w:rPr>
          <w:rFonts w:ascii="Arial" w:hAnsi="Arial" w:cs="Arial"/>
          <w:color w:val="222222"/>
        </w:rPr>
      </w:pPr>
      <w:r w:rsidRPr="00DD23E8">
        <w:rPr>
          <w:rStyle w:val="Emphasis"/>
          <w:rFonts w:ascii="Arial" w:hAnsi="Arial" w:cs="Arial"/>
          <w:color w:val="222222"/>
        </w:rPr>
        <w:t>The birth of Isaac</w:t>
      </w:r>
      <w:r w:rsidRPr="00DD23E8">
        <w:rPr>
          <w:rFonts w:ascii="Arial" w:hAnsi="Arial" w:cs="Arial"/>
          <w:color w:val="222222"/>
        </w:rPr>
        <w:t xml:space="preserve"> typifies the birth of Christ.  Divine intervention surrounds the birth of both.</w:t>
      </w:r>
    </w:p>
    <w:p w:rsidR="00107FD3" w:rsidRPr="00DD23E8" w:rsidRDefault="00107FD3" w:rsidP="00DD23E8">
      <w:pPr>
        <w:pStyle w:val="NormalWeb"/>
        <w:shd w:val="clear" w:color="auto" w:fill="FFFFFF"/>
        <w:jc w:val="both"/>
        <w:rPr>
          <w:rFonts w:ascii="Arial" w:hAnsi="Arial" w:cs="Arial"/>
          <w:color w:val="222222"/>
        </w:rPr>
      </w:pPr>
    </w:p>
    <w:p w:rsidR="00FE6CA7" w:rsidRPr="00DD23E8" w:rsidRDefault="00FE6CA7" w:rsidP="00DD23E8">
      <w:pPr>
        <w:pStyle w:val="NormalWeb"/>
        <w:shd w:val="clear" w:color="auto" w:fill="FFFFFF"/>
        <w:jc w:val="both"/>
        <w:rPr>
          <w:rFonts w:ascii="Arial" w:hAnsi="Arial" w:cs="Arial"/>
          <w:color w:val="222222"/>
        </w:rPr>
      </w:pPr>
      <w:r w:rsidRPr="00DD23E8">
        <w:rPr>
          <w:rStyle w:val="Emphasis"/>
          <w:rFonts w:ascii="Arial" w:hAnsi="Arial" w:cs="Arial"/>
          <w:color w:val="222222"/>
        </w:rPr>
        <w:t>The offering of Isaac</w:t>
      </w:r>
      <w:r w:rsidRPr="00DD23E8">
        <w:rPr>
          <w:rFonts w:ascii="Arial" w:hAnsi="Arial" w:cs="Arial"/>
          <w:color w:val="222222"/>
        </w:rPr>
        <w:t xml:space="preserve"> typifies the offering of Christ.  In </w:t>
      </w:r>
      <w:hyperlink r:id="rId15" w:tgtFrame="null" w:history="1">
        <w:r w:rsidRPr="00DD23E8">
          <w:rPr>
            <w:rStyle w:val="Hyperlink"/>
            <w:rFonts w:ascii="Arial" w:hAnsi="Arial" w:cs="Arial"/>
          </w:rPr>
          <w:t>Genesis 22</w:t>
        </w:r>
      </w:hyperlink>
      <w:r w:rsidRPr="00DD23E8">
        <w:rPr>
          <w:rFonts w:ascii="Arial" w:hAnsi="Arial" w:cs="Arial"/>
          <w:color w:val="222222"/>
        </w:rPr>
        <w:t xml:space="preserve"> there is a vicarious sacrifice.  The ram caught in the thicket died in the stead of Isaac.  In the antitype there is also a vicarious sacrifice.  The Lamb of God, Christ, died in your place and in my place.</w:t>
      </w:r>
    </w:p>
    <w:p w:rsidR="00DD23E8" w:rsidRPr="00DD23E8" w:rsidRDefault="00DD23E8" w:rsidP="00DD23E8">
      <w:pPr>
        <w:pStyle w:val="NormalWeb"/>
        <w:shd w:val="clear" w:color="auto" w:fill="FFFFFF"/>
        <w:jc w:val="both"/>
        <w:rPr>
          <w:rFonts w:ascii="Arial" w:hAnsi="Arial" w:cs="Arial"/>
          <w:color w:val="222222"/>
        </w:rPr>
      </w:pPr>
    </w:p>
    <w:p w:rsidR="00FE6CA7" w:rsidRPr="00DD23E8" w:rsidRDefault="00FE6CA7" w:rsidP="00DD23E8">
      <w:pPr>
        <w:pStyle w:val="NormalWeb"/>
        <w:shd w:val="clear" w:color="auto" w:fill="FFFFFF"/>
        <w:jc w:val="both"/>
        <w:rPr>
          <w:rFonts w:ascii="Arial" w:hAnsi="Arial" w:cs="Arial"/>
          <w:color w:val="222222"/>
        </w:rPr>
      </w:pPr>
      <w:r w:rsidRPr="00DD23E8">
        <w:rPr>
          <w:rStyle w:val="Emphasis"/>
          <w:rFonts w:ascii="Arial" w:hAnsi="Arial" w:cs="Arial"/>
          <w:color w:val="222222"/>
        </w:rPr>
        <w:t>The death of Sarah</w:t>
      </w:r>
      <w:r w:rsidRPr="00DD23E8">
        <w:rPr>
          <w:rFonts w:ascii="Arial" w:hAnsi="Arial" w:cs="Arial"/>
          <w:color w:val="222222"/>
        </w:rPr>
        <w:t xml:space="preserve"> typifies the setting aside of Israel following Calvary.  Israel was/is the wife of Jehovah (though divorced because of harlotry).  And just as Sarah, the wife of Abraham, died following the offering of Abraham’s son, Israel, the wife of Jehovah, was set aside following the offering of God’s Son (with Israel seen as in the place of </w:t>
      </w:r>
      <w:r w:rsidRPr="00DD23E8">
        <w:rPr>
          <w:rStyle w:val="Emphasis"/>
          <w:rFonts w:ascii="Arial" w:hAnsi="Arial" w:cs="Arial"/>
          <w:color w:val="222222"/>
        </w:rPr>
        <w:t>death</w:t>
      </w:r>
      <w:r w:rsidRPr="00DD23E8">
        <w:rPr>
          <w:rFonts w:ascii="Arial" w:hAnsi="Arial" w:cs="Arial"/>
          <w:color w:val="222222"/>
        </w:rPr>
        <w:t xml:space="preserve"> [</w:t>
      </w:r>
      <w:r w:rsidRPr="00DD23E8">
        <w:rPr>
          <w:rStyle w:val="Emphasis"/>
          <w:rFonts w:ascii="Arial" w:hAnsi="Arial" w:cs="Arial"/>
          <w:color w:val="222222"/>
        </w:rPr>
        <w:t>e.g</w:t>
      </w:r>
      <w:r w:rsidRPr="00DD23E8">
        <w:rPr>
          <w:rFonts w:ascii="Arial" w:hAnsi="Arial" w:cs="Arial"/>
          <w:color w:val="222222"/>
        </w:rPr>
        <w:t xml:space="preserve">., the seventh sign in John’s gospel, the death and resurrection of Lazarus in </w:t>
      </w:r>
      <w:hyperlink r:id="rId16" w:tgtFrame="null" w:history="1">
        <w:r w:rsidRPr="00DD23E8">
          <w:rPr>
            <w:rStyle w:val="Hyperlink"/>
            <w:rFonts w:ascii="Arial" w:hAnsi="Arial" w:cs="Arial"/>
          </w:rPr>
          <w:t>John 11:1-44</w:t>
        </w:r>
      </w:hyperlink>
      <w:r w:rsidRPr="00DD23E8">
        <w:rPr>
          <w:rFonts w:ascii="Arial" w:hAnsi="Arial" w:cs="Arial"/>
          <w:color w:val="222222"/>
        </w:rPr>
        <w:t xml:space="preserve">]).  See in this site </w:t>
      </w:r>
      <w:hyperlink r:id="rId17" w:anchor="The Eight Signs in John's Gospel" w:history="1">
        <w:r w:rsidRPr="00DD23E8">
          <w:rPr>
            <w:rStyle w:val="Hyperlink"/>
            <w:rFonts w:ascii="Arial" w:hAnsi="Arial" w:cs="Arial"/>
            <w:color w:val="365F91" w:themeColor="accent1" w:themeShade="BF"/>
          </w:rPr>
          <w:t>The Eight Signs in John's Gospel</w:t>
        </w:r>
      </w:hyperlink>
      <w:r w:rsidRPr="00DD23E8">
        <w:rPr>
          <w:rFonts w:ascii="Arial" w:hAnsi="Arial" w:cs="Arial"/>
          <w:color w:val="222222"/>
        </w:rPr>
        <w:t>.</w:t>
      </w:r>
    </w:p>
    <w:p w:rsidR="00DD23E8" w:rsidRPr="00DD23E8" w:rsidRDefault="00DD23E8" w:rsidP="00DD23E8">
      <w:pPr>
        <w:pStyle w:val="NormalWeb"/>
        <w:shd w:val="clear" w:color="auto" w:fill="FFFFFF"/>
        <w:jc w:val="both"/>
        <w:rPr>
          <w:rFonts w:ascii="Arial" w:hAnsi="Arial" w:cs="Arial"/>
          <w:color w:val="222222"/>
        </w:rPr>
      </w:pPr>
    </w:p>
    <w:p w:rsidR="00FE6CA7" w:rsidRPr="00DD23E8" w:rsidRDefault="00FE6CA7" w:rsidP="00DD23E8">
      <w:pPr>
        <w:pStyle w:val="NormalWeb"/>
        <w:shd w:val="clear" w:color="auto" w:fill="FFFFFF"/>
        <w:jc w:val="both"/>
        <w:rPr>
          <w:rFonts w:ascii="Arial" w:hAnsi="Arial" w:cs="Arial"/>
          <w:color w:val="222222"/>
        </w:rPr>
      </w:pPr>
      <w:r w:rsidRPr="00DD23E8">
        <w:rPr>
          <w:rStyle w:val="Emphasis"/>
          <w:rFonts w:ascii="Arial" w:hAnsi="Arial" w:cs="Arial"/>
          <w:color w:val="222222"/>
        </w:rPr>
        <w:t>The bride for Isaac</w:t>
      </w:r>
      <w:r w:rsidRPr="00DD23E8">
        <w:rPr>
          <w:rFonts w:ascii="Arial" w:hAnsi="Arial" w:cs="Arial"/>
          <w:color w:val="222222"/>
        </w:rPr>
        <w:t xml:space="preserve"> typifies the bride presently being called out for Christ following the setting aside of Israel.  Abraham sent his eldest servant into a far country to obtain a bride for Isaac; and God, in that which is foreshadowed by events in this chapter, has sent the Holy Spirit into a far country to obtain a bride for Jesus.  The journey of Abraham’s servant in the type was successful, as will be the present journey of the Holy Spirit in the antitype.</w:t>
      </w:r>
    </w:p>
    <w:p w:rsidR="00DD23E8" w:rsidRPr="00DD23E8" w:rsidRDefault="00DD23E8" w:rsidP="00DD23E8">
      <w:pPr>
        <w:pStyle w:val="NormalWeb"/>
        <w:shd w:val="clear" w:color="auto" w:fill="FFFFFF"/>
        <w:jc w:val="both"/>
        <w:rPr>
          <w:rFonts w:ascii="Arial" w:hAnsi="Arial" w:cs="Arial"/>
          <w:color w:val="222222"/>
        </w:rPr>
      </w:pPr>
    </w:p>
    <w:p w:rsidR="00FE6CA7" w:rsidRPr="00DD23E8" w:rsidRDefault="00FE6CA7" w:rsidP="00DD23E8">
      <w:pPr>
        <w:pStyle w:val="NormalWeb"/>
        <w:shd w:val="clear" w:color="auto" w:fill="FFFFFF"/>
        <w:jc w:val="both"/>
        <w:rPr>
          <w:rFonts w:ascii="Arial" w:hAnsi="Arial" w:cs="Arial"/>
          <w:color w:val="222222"/>
        </w:rPr>
      </w:pPr>
      <w:r w:rsidRPr="00DD23E8">
        <w:rPr>
          <w:rStyle w:val="Emphasis"/>
          <w:rFonts w:ascii="Arial" w:hAnsi="Arial" w:cs="Arial"/>
          <w:color w:val="222222"/>
        </w:rPr>
        <w:lastRenderedPageBreak/>
        <w:t>The remarriage of Abraham</w:t>
      </w:r>
      <w:r w:rsidRPr="00DD23E8">
        <w:rPr>
          <w:rFonts w:ascii="Arial" w:hAnsi="Arial" w:cs="Arial"/>
          <w:color w:val="222222"/>
        </w:rPr>
        <w:t xml:space="preserve"> typifies that time when God will restore Israel to her rightful place on the earth.  AFTER the bride has been called out, AFTER “</w:t>
      </w:r>
      <w:r w:rsidRPr="00DD23E8">
        <w:rPr>
          <w:rStyle w:val="Emphasis"/>
          <w:rFonts w:ascii="Arial" w:hAnsi="Arial" w:cs="Arial"/>
          <w:color w:val="222222"/>
        </w:rPr>
        <w:t>the fullness of the Gentiles has come in</w:t>
      </w:r>
      <w:r w:rsidRPr="00DD23E8">
        <w:rPr>
          <w:rFonts w:ascii="Arial" w:hAnsi="Arial" w:cs="Arial"/>
          <w:color w:val="222222"/>
        </w:rPr>
        <w:t>,” THEN “</w:t>
      </w:r>
      <w:r w:rsidRPr="00DD23E8">
        <w:rPr>
          <w:rStyle w:val="Emphasis"/>
          <w:rFonts w:ascii="Arial" w:hAnsi="Arial" w:cs="Arial"/>
          <w:color w:val="222222"/>
        </w:rPr>
        <w:t>all Israel will be saved</w:t>
      </w:r>
      <w:r w:rsidRPr="00DD23E8">
        <w:rPr>
          <w:rFonts w:ascii="Arial" w:hAnsi="Arial" w:cs="Arial"/>
          <w:color w:val="222222"/>
        </w:rPr>
        <w:t>” (</w:t>
      </w:r>
      <w:hyperlink r:id="rId18" w:tgtFrame="null" w:history="1">
        <w:r w:rsidRPr="00DD23E8">
          <w:rPr>
            <w:rStyle w:val="Hyperlink"/>
            <w:rFonts w:ascii="Arial" w:hAnsi="Arial" w:cs="Arial"/>
          </w:rPr>
          <w:t>Romans 11:25-26</w:t>
        </w:r>
      </w:hyperlink>
      <w:r w:rsidRPr="00DD23E8">
        <w:rPr>
          <w:rFonts w:ascii="Arial" w:hAnsi="Arial" w:cs="Arial"/>
          <w:color w:val="222222"/>
        </w:rPr>
        <w:t>).The nation will be restored to her former position.  Israel’s harlotry will be done away with (</w:t>
      </w:r>
      <w:hyperlink r:id="rId19" w:tgtFrame="null" w:history="1">
        <w:r w:rsidRPr="00DD23E8">
          <w:rPr>
            <w:rStyle w:val="Hyperlink"/>
            <w:rFonts w:ascii="Arial" w:hAnsi="Arial" w:cs="Arial"/>
          </w:rPr>
          <w:t>Revelation 17:16-17</w:t>
        </w:r>
      </w:hyperlink>
      <w:r w:rsidRPr="00DD23E8">
        <w:rPr>
          <w:rFonts w:ascii="Arial" w:hAnsi="Arial" w:cs="Arial"/>
          <w:color w:val="222222"/>
        </w:rPr>
        <w:t xml:space="preserve">; </w:t>
      </w:r>
      <w:hyperlink r:id="rId20" w:tgtFrame="null" w:history="1">
        <w:r w:rsidRPr="00DD23E8">
          <w:rPr>
            <w:rStyle w:val="Hyperlink"/>
            <w:rFonts w:ascii="Arial" w:hAnsi="Arial" w:cs="Arial"/>
          </w:rPr>
          <w:t>19:3</w:t>
        </w:r>
      </w:hyperlink>
      <w:r w:rsidRPr="00DD23E8">
        <w:rPr>
          <w:rFonts w:ascii="Arial" w:hAnsi="Arial" w:cs="Arial"/>
          <w:color w:val="222222"/>
        </w:rPr>
        <w:t>), cleansing for the nation will occur (</w:t>
      </w:r>
      <w:hyperlink r:id="rId21" w:tgtFrame="null" w:history="1">
        <w:r w:rsidRPr="00DD23E8">
          <w:rPr>
            <w:rStyle w:val="Hyperlink"/>
            <w:rFonts w:ascii="Arial" w:hAnsi="Arial" w:cs="Arial"/>
          </w:rPr>
          <w:t>Ezekiel 36:24ff</w:t>
        </w:r>
      </w:hyperlink>
      <w:r w:rsidRPr="00DD23E8">
        <w:rPr>
          <w:rFonts w:ascii="Arial" w:hAnsi="Arial" w:cs="Arial"/>
          <w:color w:val="222222"/>
        </w:rPr>
        <w:t>), and God will once again take Israel as His wife (</w:t>
      </w:r>
      <w:hyperlink r:id="rId22" w:tgtFrame="null" w:history="1">
        <w:r w:rsidRPr="00DD23E8">
          <w:rPr>
            <w:rStyle w:val="Hyperlink"/>
            <w:rFonts w:ascii="Arial" w:hAnsi="Arial" w:cs="Arial"/>
          </w:rPr>
          <w:t>John 2:1ff</w:t>
        </w:r>
      </w:hyperlink>
      <w:r w:rsidRPr="00DD23E8">
        <w:rPr>
          <w:rFonts w:ascii="Arial" w:hAnsi="Arial" w:cs="Arial"/>
          <w:color w:val="222222"/>
        </w:rPr>
        <w:t>).</w:t>
      </w:r>
    </w:p>
    <w:p w:rsidR="00DD23E8" w:rsidRPr="00DD23E8" w:rsidRDefault="00DD23E8" w:rsidP="00DD23E8">
      <w:pPr>
        <w:pStyle w:val="NormalWeb"/>
        <w:shd w:val="clear" w:color="auto" w:fill="FFFFFF"/>
        <w:jc w:val="both"/>
        <w:rPr>
          <w:rFonts w:ascii="Arial" w:hAnsi="Arial" w:cs="Arial"/>
          <w:color w:val="222222"/>
        </w:rPr>
      </w:pPr>
    </w:p>
    <w:p w:rsidR="00FE6CA7" w:rsidRPr="00DD23E8" w:rsidRDefault="00FE6CA7" w:rsidP="00DD23E8">
      <w:pPr>
        <w:pStyle w:val="NormalWeb"/>
        <w:shd w:val="clear" w:color="auto" w:fill="FFFFFF"/>
        <w:jc w:val="both"/>
        <w:rPr>
          <w:rFonts w:ascii="Arial" w:hAnsi="Arial" w:cs="Arial"/>
          <w:color w:val="222222"/>
        </w:rPr>
      </w:pPr>
      <w:r w:rsidRPr="00DD23E8">
        <w:rPr>
          <w:rFonts w:ascii="Arial" w:hAnsi="Arial" w:cs="Arial"/>
          <w:color w:val="222222"/>
        </w:rPr>
        <w:t xml:space="preserve">If one will get the framework of that which is taught in </w:t>
      </w:r>
      <w:hyperlink r:id="rId23" w:tgtFrame="null" w:history="1">
        <w:r w:rsidRPr="00DD23E8">
          <w:rPr>
            <w:rStyle w:val="Hyperlink"/>
            <w:rFonts w:ascii="Arial" w:hAnsi="Arial" w:cs="Arial"/>
          </w:rPr>
          <w:t>Genesis 21-25</w:t>
        </w:r>
      </w:hyperlink>
      <w:r w:rsidRPr="00DD23E8">
        <w:rPr>
          <w:rFonts w:ascii="Arial" w:hAnsi="Arial" w:cs="Arial"/>
          <w:color w:val="222222"/>
        </w:rPr>
        <w:t xml:space="preserve"> straight in his mind and interpret Scripture in the light of this framework, he will have very little trouble in biblical interpretation throughout Scripture.</w:t>
      </w:r>
    </w:p>
    <w:sectPr w:rsidR="00FE6CA7" w:rsidRPr="00DD23E8" w:rsidSect="00646CC2">
      <w:pgSz w:w="12240" w:h="15840" w:code="1"/>
      <w:pgMar w:top="720" w:right="749"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C5C9A"/>
    <w:multiLevelType w:val="hybridMultilevel"/>
    <w:tmpl w:val="898AE9D8"/>
    <w:lvl w:ilvl="0" w:tplc="9F7CE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A7"/>
    <w:rsid w:val="00107FD3"/>
    <w:rsid w:val="00146508"/>
    <w:rsid w:val="0025732B"/>
    <w:rsid w:val="00603EC4"/>
    <w:rsid w:val="00646CC2"/>
    <w:rsid w:val="00875F0A"/>
    <w:rsid w:val="00883C88"/>
    <w:rsid w:val="00974BAE"/>
    <w:rsid w:val="009F5F2A"/>
    <w:rsid w:val="00AC173F"/>
    <w:rsid w:val="00AD3975"/>
    <w:rsid w:val="00AE59F8"/>
    <w:rsid w:val="00BF2FCD"/>
    <w:rsid w:val="00C54972"/>
    <w:rsid w:val="00D64099"/>
    <w:rsid w:val="00DA0EF2"/>
    <w:rsid w:val="00DD23E8"/>
    <w:rsid w:val="00F94579"/>
    <w:rsid w:val="00FE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5CB23-1315-4777-A094-00C1E124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1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character" w:styleId="Hyperlink">
    <w:name w:val="Hyperlink"/>
    <w:basedOn w:val="DefaultParagraphFont"/>
    <w:uiPriority w:val="99"/>
    <w:semiHidden/>
    <w:unhideWhenUsed/>
    <w:rsid w:val="00FE6CA7"/>
    <w:rPr>
      <w:color w:val="0062B5"/>
      <w:u w:val="single"/>
    </w:rPr>
  </w:style>
  <w:style w:type="paragraph" w:styleId="NormalWeb">
    <w:name w:val="Normal (Web)"/>
    <w:basedOn w:val="Normal"/>
    <w:uiPriority w:val="99"/>
    <w:semiHidden/>
    <w:unhideWhenUsed/>
    <w:rsid w:val="00FE6CA7"/>
    <w:rPr>
      <w:rFonts w:ascii="Times New Roman" w:eastAsia="Times New Roman" w:hAnsi="Times New Roman" w:cs="Times New Roman"/>
      <w:szCs w:val="24"/>
    </w:rPr>
  </w:style>
  <w:style w:type="paragraph" w:styleId="ListParagraph">
    <w:name w:val="List Paragraph"/>
    <w:basedOn w:val="Normal"/>
    <w:uiPriority w:val="34"/>
    <w:qFormat/>
    <w:rsid w:val="00DD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3165">
      <w:bodyDiv w:val="1"/>
      <w:marLeft w:val="0"/>
      <w:marRight w:val="0"/>
      <w:marTop w:val="0"/>
      <w:marBottom w:val="0"/>
      <w:divBdr>
        <w:top w:val="none" w:sz="0" w:space="0" w:color="auto"/>
        <w:left w:val="none" w:sz="0" w:space="0" w:color="auto"/>
        <w:bottom w:val="none" w:sz="0" w:space="0" w:color="auto"/>
        <w:right w:val="none" w:sz="0" w:space="0" w:color="auto"/>
      </w:divBdr>
      <w:divsChild>
        <w:div w:id="993872783">
          <w:marLeft w:val="0"/>
          <w:marRight w:val="0"/>
          <w:marTop w:val="300"/>
          <w:marBottom w:val="150"/>
          <w:divBdr>
            <w:top w:val="none" w:sz="0" w:space="0" w:color="auto"/>
            <w:left w:val="none" w:sz="0" w:space="0" w:color="auto"/>
            <w:bottom w:val="none" w:sz="0" w:space="0" w:color="auto"/>
            <w:right w:val="none" w:sz="0" w:space="0" w:color="auto"/>
          </w:divBdr>
          <w:divsChild>
            <w:div w:id="692076547">
              <w:marLeft w:val="0"/>
              <w:marRight w:val="0"/>
              <w:marTop w:val="0"/>
              <w:marBottom w:val="0"/>
              <w:divBdr>
                <w:top w:val="none" w:sz="0" w:space="0" w:color="auto"/>
                <w:left w:val="none" w:sz="0" w:space="0" w:color="auto"/>
                <w:bottom w:val="none" w:sz="0" w:space="0" w:color="auto"/>
                <w:right w:val="none" w:sz="0" w:space="0" w:color="auto"/>
              </w:divBdr>
              <w:divsChild>
                <w:div w:id="755787137">
                  <w:marLeft w:val="0"/>
                  <w:marRight w:val="0"/>
                  <w:marTop w:val="0"/>
                  <w:marBottom w:val="0"/>
                  <w:divBdr>
                    <w:top w:val="none" w:sz="0" w:space="0" w:color="auto"/>
                    <w:left w:val="none" w:sz="0" w:space="0" w:color="auto"/>
                    <w:bottom w:val="none" w:sz="0" w:space="0" w:color="auto"/>
                    <w:right w:val="none" w:sz="0" w:space="0" w:color="auto"/>
                  </w:divBdr>
                  <w:divsChild>
                    <w:div w:id="416363058">
                      <w:marLeft w:val="0"/>
                      <w:marRight w:val="0"/>
                      <w:marTop w:val="0"/>
                      <w:marBottom w:val="0"/>
                      <w:divBdr>
                        <w:top w:val="none" w:sz="0" w:space="0" w:color="auto"/>
                        <w:left w:val="none" w:sz="0" w:space="0" w:color="auto"/>
                        <w:bottom w:val="none" w:sz="0" w:space="0" w:color="auto"/>
                        <w:right w:val="none" w:sz="0" w:space="0" w:color="auto"/>
                      </w:divBdr>
                      <w:divsChild>
                        <w:div w:id="391776360">
                          <w:marLeft w:val="0"/>
                          <w:marRight w:val="0"/>
                          <w:marTop w:val="0"/>
                          <w:marBottom w:val="0"/>
                          <w:divBdr>
                            <w:top w:val="none" w:sz="0" w:space="0" w:color="auto"/>
                            <w:left w:val="none" w:sz="0" w:space="0" w:color="auto"/>
                            <w:bottom w:val="none" w:sz="0" w:space="0" w:color="auto"/>
                            <w:right w:val="none" w:sz="0" w:space="0" w:color="auto"/>
                          </w:divBdr>
                          <w:divsChild>
                            <w:div w:id="1901942937">
                              <w:marLeft w:val="750"/>
                              <w:marRight w:val="750"/>
                              <w:marTop w:val="150"/>
                              <w:marBottom w:val="0"/>
                              <w:divBdr>
                                <w:top w:val="none" w:sz="0" w:space="0" w:color="auto"/>
                                <w:left w:val="none" w:sz="0" w:space="0" w:color="auto"/>
                                <w:bottom w:val="none" w:sz="0" w:space="0" w:color="auto"/>
                                <w:right w:val="none" w:sz="0" w:space="0" w:color="auto"/>
                              </w:divBdr>
                              <w:divsChild>
                                <w:div w:id="8394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873743">
      <w:bodyDiv w:val="1"/>
      <w:marLeft w:val="0"/>
      <w:marRight w:val="0"/>
      <w:marTop w:val="0"/>
      <w:marBottom w:val="0"/>
      <w:divBdr>
        <w:top w:val="none" w:sz="0" w:space="0" w:color="auto"/>
        <w:left w:val="none" w:sz="0" w:space="0" w:color="auto"/>
        <w:bottom w:val="none" w:sz="0" w:space="0" w:color="auto"/>
        <w:right w:val="none" w:sz="0" w:space="0" w:color="auto"/>
      </w:divBdr>
      <w:divsChild>
        <w:div w:id="8223655">
          <w:marLeft w:val="0"/>
          <w:marRight w:val="0"/>
          <w:marTop w:val="300"/>
          <w:marBottom w:val="150"/>
          <w:divBdr>
            <w:top w:val="none" w:sz="0" w:space="0" w:color="auto"/>
            <w:left w:val="none" w:sz="0" w:space="0" w:color="auto"/>
            <w:bottom w:val="none" w:sz="0" w:space="0" w:color="auto"/>
            <w:right w:val="none" w:sz="0" w:space="0" w:color="auto"/>
          </w:divBdr>
          <w:divsChild>
            <w:div w:id="528644932">
              <w:marLeft w:val="0"/>
              <w:marRight w:val="0"/>
              <w:marTop w:val="0"/>
              <w:marBottom w:val="0"/>
              <w:divBdr>
                <w:top w:val="none" w:sz="0" w:space="0" w:color="auto"/>
                <w:left w:val="none" w:sz="0" w:space="0" w:color="auto"/>
                <w:bottom w:val="none" w:sz="0" w:space="0" w:color="auto"/>
                <w:right w:val="none" w:sz="0" w:space="0" w:color="auto"/>
              </w:divBdr>
              <w:divsChild>
                <w:div w:id="1561093244">
                  <w:marLeft w:val="0"/>
                  <w:marRight w:val="0"/>
                  <w:marTop w:val="0"/>
                  <w:marBottom w:val="0"/>
                  <w:divBdr>
                    <w:top w:val="none" w:sz="0" w:space="0" w:color="auto"/>
                    <w:left w:val="none" w:sz="0" w:space="0" w:color="auto"/>
                    <w:bottom w:val="none" w:sz="0" w:space="0" w:color="auto"/>
                    <w:right w:val="none" w:sz="0" w:space="0" w:color="auto"/>
                  </w:divBdr>
                  <w:divsChild>
                    <w:div w:id="1428842182">
                      <w:marLeft w:val="0"/>
                      <w:marRight w:val="0"/>
                      <w:marTop w:val="0"/>
                      <w:marBottom w:val="0"/>
                      <w:divBdr>
                        <w:top w:val="none" w:sz="0" w:space="0" w:color="auto"/>
                        <w:left w:val="none" w:sz="0" w:space="0" w:color="auto"/>
                        <w:bottom w:val="none" w:sz="0" w:space="0" w:color="auto"/>
                        <w:right w:val="none" w:sz="0" w:space="0" w:color="auto"/>
                      </w:divBdr>
                      <w:divsChild>
                        <w:div w:id="1866168911">
                          <w:marLeft w:val="0"/>
                          <w:marRight w:val="0"/>
                          <w:marTop w:val="0"/>
                          <w:marBottom w:val="0"/>
                          <w:divBdr>
                            <w:top w:val="none" w:sz="0" w:space="0" w:color="auto"/>
                            <w:left w:val="none" w:sz="0" w:space="0" w:color="auto"/>
                            <w:bottom w:val="none" w:sz="0" w:space="0" w:color="auto"/>
                            <w:right w:val="none" w:sz="0" w:space="0" w:color="auto"/>
                          </w:divBdr>
                          <w:divsChild>
                            <w:div w:id="1936009729">
                              <w:marLeft w:val="750"/>
                              <w:marRight w:val="750"/>
                              <w:marTop w:val="150"/>
                              <w:marBottom w:val="0"/>
                              <w:divBdr>
                                <w:top w:val="none" w:sz="0" w:space="0" w:color="auto"/>
                                <w:left w:val="none" w:sz="0" w:space="0" w:color="auto"/>
                                <w:bottom w:val="none" w:sz="0" w:space="0" w:color="auto"/>
                                <w:right w:val="none" w:sz="0" w:space="0" w:color="auto"/>
                              </w:divBdr>
                              <w:divsChild>
                                <w:div w:id="2119328137">
                                  <w:marLeft w:val="0"/>
                                  <w:marRight w:val="0"/>
                                  <w:marTop w:val="0"/>
                                  <w:marBottom w:val="0"/>
                                  <w:divBdr>
                                    <w:top w:val="none" w:sz="0" w:space="0" w:color="auto"/>
                                    <w:left w:val="none" w:sz="0" w:space="0" w:color="auto"/>
                                    <w:bottom w:val="none" w:sz="0" w:space="0" w:color="auto"/>
                                    <w:right w:val="none" w:sz="0" w:space="0" w:color="auto"/>
                                  </w:divBdr>
                                  <w:divsChild>
                                    <w:div w:id="20299136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Genesis+21&amp;t=NKJV" TargetMode="External"/><Relationship Id="rId13" Type="http://schemas.openxmlformats.org/officeDocument/2006/relationships/hyperlink" Target="http://www.blueletterbible.org/search/preSearch.cfm?Criteria=Genesis+24&amp;t=NKJV" TargetMode="External"/><Relationship Id="rId18" Type="http://schemas.openxmlformats.org/officeDocument/2006/relationships/hyperlink" Target="http://www.blueletterbible.org/search/preSearch.cfm?Criteria=Romans+11.25-26&amp;t=NKJV" TargetMode="External"/><Relationship Id="rId3" Type="http://schemas.openxmlformats.org/officeDocument/2006/relationships/settings" Target="settings.xml"/><Relationship Id="rId21" Type="http://schemas.openxmlformats.org/officeDocument/2006/relationships/hyperlink" Target="http://www.blueletterbible.org/search/preSearch.cfm?Criteria=Ezekiel+36.24ff&amp;t=NKJV" TargetMode="External"/><Relationship Id="rId7" Type="http://schemas.openxmlformats.org/officeDocument/2006/relationships/hyperlink" Target="http://www.blueletterbible.org/search/preSearch.cfm?Criteria=Genesis+21-25&amp;t=NKJV" TargetMode="External"/><Relationship Id="rId12" Type="http://schemas.openxmlformats.org/officeDocument/2006/relationships/hyperlink" Target="http://www.blueletterbible.org/search/preSearch.cfm?Criteria=Genesis+23&amp;t=NKJV" TargetMode="External"/><Relationship Id="rId17" Type="http://schemas.openxmlformats.org/officeDocument/2006/relationships/hyperlink" Target="http://www.koffeekupkandor.com/gods-word-one.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ueletterbible.org/search/preSearch.cfm?Criteria=John+11.1-44&amp;t=NKJV" TargetMode="External"/><Relationship Id="rId20" Type="http://schemas.openxmlformats.org/officeDocument/2006/relationships/hyperlink" Target="http://www.blueletterbible.org/search/preSearch.cfm?Criteria=Revelation+19.3&amp;t=NKJV" TargetMode="External"/><Relationship Id="rId1" Type="http://schemas.openxmlformats.org/officeDocument/2006/relationships/numbering" Target="numbering.xml"/><Relationship Id="rId6" Type="http://schemas.openxmlformats.org/officeDocument/2006/relationships/hyperlink" Target="http://lampbroadcast.org/" TargetMode="External"/><Relationship Id="rId11" Type="http://schemas.openxmlformats.org/officeDocument/2006/relationships/hyperlink" Target="http://www.blueletterbible.org/search/preSearch.cfm?Criteria=Genesis+22&amp;t=NKJV" TargetMode="External"/><Relationship Id="rId24" Type="http://schemas.openxmlformats.org/officeDocument/2006/relationships/fontTable" Target="fontTable.xml"/><Relationship Id="rId5" Type="http://schemas.openxmlformats.org/officeDocument/2006/relationships/hyperlink" Target="http://www.koffeekupkandor.com/gods-word-three.php" TargetMode="External"/><Relationship Id="rId15" Type="http://schemas.openxmlformats.org/officeDocument/2006/relationships/hyperlink" Target="http://www.blueletterbible.org/search/preSearch.cfm?Criteria=Genesis+22&amp;t=NKJV" TargetMode="External"/><Relationship Id="rId23" Type="http://schemas.openxmlformats.org/officeDocument/2006/relationships/hyperlink" Target="http://www.blueletterbible.org/search/preSearch.cfm?Criteria=Genesis+21-25&amp;t=NKJV" TargetMode="External"/><Relationship Id="rId10" Type="http://schemas.openxmlformats.org/officeDocument/2006/relationships/hyperlink" Target="http://www.blueletterbible.org/search/preSearch.cfm?Criteria=Genesis+21&amp;t=NKJV" TargetMode="External"/><Relationship Id="rId19" Type="http://schemas.openxmlformats.org/officeDocument/2006/relationships/hyperlink" Target="http://www.blueletterbible.org/search/preSearch.cfm?Criteria=Revelation+17.16-17&amp;t=NKJV" TargetMode="External"/><Relationship Id="rId4" Type="http://schemas.openxmlformats.org/officeDocument/2006/relationships/webSettings" Target="webSettings.xml"/><Relationship Id="rId9" Type="http://schemas.openxmlformats.org/officeDocument/2006/relationships/hyperlink" Target="http://www.blueletterbible.org/search/preSearch.cfm?Criteria=Genesis+16-17&amp;t=NKJV" TargetMode="External"/><Relationship Id="rId14" Type="http://schemas.openxmlformats.org/officeDocument/2006/relationships/hyperlink" Target="http://www.blueletterbible.org/search/preSearch.cfm?Criteria=Genesis+25&amp;t=NKJV" TargetMode="External"/><Relationship Id="rId22" Type="http://schemas.openxmlformats.org/officeDocument/2006/relationships/hyperlink" Target="http://www.blueletterbible.org/search/preSearch.cfm?Criteria=John+2.1ff&amp;t=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2016-02-07T16:18:00Z</dcterms:created>
  <dcterms:modified xsi:type="dcterms:W3CDTF">2016-02-09T15:07:00Z</dcterms:modified>
</cp:coreProperties>
</file>