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51" w:rsidRPr="00DD5545" w:rsidRDefault="009C2B51" w:rsidP="00DD5545">
      <w:pPr>
        <w:rPr>
          <w:rFonts w:eastAsia="Times New Roman"/>
          <w:b/>
          <w:color w:val="000000"/>
          <w:sz w:val="28"/>
          <w:szCs w:val="28"/>
        </w:rPr>
      </w:pPr>
      <w:r w:rsidRPr="00DD5545">
        <w:rPr>
          <w:rFonts w:eastAsia="Times New Roman"/>
          <w:b/>
          <w:color w:val="000000"/>
          <w:sz w:val="28"/>
          <w:szCs w:val="28"/>
        </w:rPr>
        <w:t>Genesis 2:4</w:t>
      </w:r>
      <w:r w:rsidR="00DD5545" w:rsidRPr="00DD5545">
        <w:rPr>
          <w:rFonts w:eastAsia="Times New Roman"/>
          <w:b/>
          <w:color w:val="000000"/>
          <w:sz w:val="28"/>
          <w:szCs w:val="28"/>
        </w:rPr>
        <w:t xml:space="preserve"> thru Genesis 3</w:t>
      </w:r>
    </w:p>
    <w:p w:rsidR="009C2B51" w:rsidRPr="00DD5545" w:rsidRDefault="009C2B51" w:rsidP="00DD5545">
      <w:pPr>
        <w:rPr>
          <w:rFonts w:eastAsia="Times New Roman"/>
          <w:color w:val="000000"/>
        </w:rPr>
      </w:pPr>
      <w:r w:rsidRPr="00DD5545">
        <w:rPr>
          <w:rFonts w:eastAsia="Times New Roman"/>
          <w:color w:val="000000"/>
        </w:rPr>
        <w:t>By Arlen Chitwood</w:t>
      </w:r>
    </w:p>
    <w:p w:rsidR="009C2B51" w:rsidRPr="009C2B51" w:rsidRDefault="009C2B51" w:rsidP="00DD5545">
      <w:pPr>
        <w:rPr>
          <w:rFonts w:eastAsia="Times New Roman"/>
          <w:color w:val="000000"/>
        </w:rPr>
      </w:pPr>
    </w:p>
    <w:p w:rsidR="009C2B51" w:rsidRPr="00B20F4F" w:rsidRDefault="009C2B51" w:rsidP="00DD5545">
      <w:pPr>
        <w:rPr>
          <w:rFonts w:eastAsia="Times New Roman"/>
          <w:color w:val="000000"/>
        </w:rPr>
      </w:pPr>
      <w:r w:rsidRPr="009C2B51">
        <w:rPr>
          <w:rFonts w:eastAsia="Times New Roman"/>
          <w:color w:val="000000"/>
        </w:rPr>
        <w:t>God began His revelation to man in the third section of Scripture (</w:t>
      </w:r>
      <w:r w:rsidR="00A37DE0" w:rsidRPr="00B20F4F">
        <w:rPr>
          <w:rFonts w:eastAsia="Times New Roman"/>
          <w:color w:val="000000"/>
        </w:rPr>
        <w:t xml:space="preserve">Genesis </w:t>
      </w:r>
      <w:r w:rsidRPr="009C2B51">
        <w:rPr>
          <w:rFonts w:eastAsia="Times New Roman"/>
          <w:bCs/>
          <w:color w:val="000000"/>
        </w:rPr>
        <w:t>2:4ff</w:t>
      </w:r>
      <w:r w:rsidRPr="009C2B51">
        <w:rPr>
          <w:rFonts w:eastAsia="Times New Roman"/>
          <w:color w:val="000000"/>
        </w:rPr>
        <w:t>) by showing how He had brought certain things to pass from the first two sections (</w:t>
      </w:r>
      <w:r w:rsidR="00A37DE0" w:rsidRPr="00B20F4F">
        <w:rPr>
          <w:rFonts w:eastAsia="Times New Roman"/>
          <w:color w:val="000000"/>
        </w:rPr>
        <w:t xml:space="preserve">Genesis </w:t>
      </w:r>
      <w:r w:rsidRPr="009C2B51">
        <w:rPr>
          <w:rFonts w:eastAsia="Times New Roman"/>
          <w:bCs/>
          <w:color w:val="000000"/>
        </w:rPr>
        <w:t>1:1</w:t>
      </w:r>
      <w:r w:rsidR="00A37DE0" w:rsidRPr="00B20F4F">
        <w:rPr>
          <w:rFonts w:eastAsia="Times New Roman"/>
          <w:color w:val="000000"/>
        </w:rPr>
        <w:t>-</w:t>
      </w:r>
      <w:r w:rsidRPr="009C2B51">
        <w:rPr>
          <w:rFonts w:eastAsia="Times New Roman"/>
          <w:bCs/>
          <w:color w:val="000000"/>
        </w:rPr>
        <w:t>2a</w:t>
      </w:r>
      <w:r w:rsidRPr="009C2B51">
        <w:rPr>
          <w:rFonts w:eastAsia="Times New Roman"/>
          <w:color w:val="000000"/>
        </w:rPr>
        <w:t xml:space="preserve"> and </w:t>
      </w:r>
      <w:r w:rsidR="00A37DE0" w:rsidRPr="00B20F4F">
        <w:rPr>
          <w:rFonts w:eastAsia="Times New Roman"/>
          <w:color w:val="000000"/>
        </w:rPr>
        <w:t xml:space="preserve">Genesis </w:t>
      </w:r>
      <w:r w:rsidRPr="009C2B51">
        <w:rPr>
          <w:rFonts w:eastAsia="Times New Roman"/>
          <w:bCs/>
          <w:color w:val="000000"/>
        </w:rPr>
        <w:t>1:2b-2:3</w:t>
      </w:r>
      <w:r w:rsidRPr="009C2B51">
        <w:rPr>
          <w:rFonts w:eastAsia="Times New Roman"/>
          <w:color w:val="000000"/>
        </w:rPr>
        <w:t xml:space="preserve">). Everything in </w:t>
      </w:r>
      <w:r w:rsidRPr="009C2B51">
        <w:rPr>
          <w:rFonts w:eastAsia="Times New Roman"/>
          <w:bCs/>
          <w:color w:val="000000"/>
        </w:rPr>
        <w:t>Genesis 2:4-25</w:t>
      </w:r>
      <w:r w:rsidRPr="009C2B51">
        <w:rPr>
          <w:rFonts w:eastAsia="Times New Roman"/>
          <w:color w:val="000000"/>
        </w:rPr>
        <w:t xml:space="preserve"> forms commentary material on that which had preceded.</w:t>
      </w:r>
    </w:p>
    <w:p w:rsidR="00DD5545" w:rsidRPr="009C2B51" w:rsidRDefault="00DD5545" w:rsidP="00DD5545">
      <w:pPr>
        <w:rPr>
          <w:rFonts w:eastAsia="Times New Roman"/>
          <w:color w:val="000000"/>
        </w:rPr>
      </w:pPr>
    </w:p>
    <w:p w:rsidR="009C2B51" w:rsidRPr="00B20F4F" w:rsidRDefault="009C2B51" w:rsidP="00DD5545">
      <w:pPr>
        <w:rPr>
          <w:rFonts w:eastAsia="Times New Roman"/>
          <w:color w:val="000000"/>
        </w:rPr>
      </w:pPr>
      <w:r w:rsidRPr="009C2B51">
        <w:rPr>
          <w:rFonts w:eastAsia="Times New Roman"/>
          <w:color w:val="000000"/>
        </w:rPr>
        <w:t xml:space="preserve">Verse </w:t>
      </w:r>
      <w:r w:rsidRPr="009C2B51">
        <w:rPr>
          <w:rFonts w:eastAsia="Times New Roman"/>
          <w:bCs/>
          <w:color w:val="000000"/>
        </w:rPr>
        <w:t>four</w:t>
      </w:r>
      <w:r w:rsidRPr="009C2B51">
        <w:rPr>
          <w:rFonts w:eastAsia="Times New Roman"/>
          <w:color w:val="000000"/>
        </w:rPr>
        <w:t xml:space="preserve"> is an overview of chapter </w:t>
      </w:r>
      <w:r w:rsidRPr="009C2B51">
        <w:rPr>
          <w:rFonts w:eastAsia="Times New Roman"/>
          <w:bCs/>
          <w:color w:val="000000"/>
        </w:rPr>
        <w:t>one</w:t>
      </w:r>
      <w:r w:rsidRPr="009C2B51">
        <w:rPr>
          <w:rFonts w:eastAsia="Times New Roman"/>
          <w:color w:val="000000"/>
        </w:rPr>
        <w:t xml:space="preserve">, verses </w:t>
      </w:r>
      <w:r w:rsidRPr="009C2B51">
        <w:rPr>
          <w:rFonts w:eastAsia="Times New Roman"/>
          <w:bCs/>
          <w:color w:val="000000"/>
        </w:rPr>
        <w:t>five</w:t>
      </w:r>
      <w:r w:rsidRPr="009C2B51">
        <w:rPr>
          <w:rFonts w:eastAsia="Times New Roman"/>
          <w:color w:val="000000"/>
        </w:rPr>
        <w:t xml:space="preserve"> and</w:t>
      </w:r>
      <w:r w:rsidRPr="009C2B51">
        <w:rPr>
          <w:rFonts w:eastAsia="Times New Roman"/>
          <w:bCs/>
          <w:color w:val="000000"/>
        </w:rPr>
        <w:t xml:space="preserve"> six</w:t>
      </w:r>
      <w:r w:rsidRPr="009C2B51">
        <w:rPr>
          <w:rFonts w:eastAsia="Times New Roman"/>
          <w:color w:val="000000"/>
        </w:rPr>
        <w:t xml:space="preserve"> cover events occurring on the second day, verse </w:t>
      </w:r>
      <w:r w:rsidRPr="009C2B51">
        <w:rPr>
          <w:rFonts w:eastAsia="Times New Roman"/>
          <w:bCs/>
          <w:color w:val="000000"/>
        </w:rPr>
        <w:t>seven</w:t>
      </w:r>
      <w:r w:rsidRPr="009C2B51">
        <w:rPr>
          <w:rFonts w:eastAsia="Times New Roman"/>
          <w:color w:val="000000"/>
        </w:rPr>
        <w:t xml:space="preserve"> covers events occurring on the sixth day, verses </w:t>
      </w:r>
      <w:r w:rsidRPr="009C2B51">
        <w:rPr>
          <w:rFonts w:eastAsia="Times New Roman"/>
          <w:bCs/>
          <w:color w:val="000000"/>
        </w:rPr>
        <w:t>eight</w:t>
      </w:r>
      <w:r w:rsidRPr="009C2B51">
        <w:rPr>
          <w:rFonts w:eastAsia="Times New Roman"/>
          <w:color w:val="000000"/>
        </w:rPr>
        <w:t xml:space="preserve"> through </w:t>
      </w:r>
      <w:r w:rsidRPr="009C2B51">
        <w:rPr>
          <w:rFonts w:eastAsia="Times New Roman"/>
          <w:bCs/>
          <w:color w:val="000000"/>
        </w:rPr>
        <w:t>fourteen</w:t>
      </w:r>
      <w:r w:rsidRPr="009C2B51">
        <w:rPr>
          <w:rFonts w:eastAsia="Times New Roman"/>
          <w:color w:val="000000"/>
        </w:rPr>
        <w:t xml:space="preserve"> cover events occurring on the third day, and verses</w:t>
      </w:r>
      <w:r w:rsidRPr="009C2B51">
        <w:rPr>
          <w:rFonts w:eastAsia="Times New Roman"/>
          <w:bCs/>
          <w:color w:val="000000"/>
        </w:rPr>
        <w:t xml:space="preserve"> fifteen</w:t>
      </w:r>
      <w:r w:rsidRPr="009C2B51">
        <w:rPr>
          <w:rFonts w:eastAsia="Times New Roman"/>
          <w:color w:val="000000"/>
        </w:rPr>
        <w:t xml:space="preserve"> through </w:t>
      </w:r>
      <w:r w:rsidRPr="009C2B51">
        <w:rPr>
          <w:rFonts w:eastAsia="Times New Roman"/>
          <w:bCs/>
          <w:color w:val="000000"/>
        </w:rPr>
        <w:t>twenty-five</w:t>
      </w:r>
      <w:r w:rsidRPr="009C2B51">
        <w:rPr>
          <w:rFonts w:eastAsia="Times New Roman"/>
          <w:color w:val="000000"/>
        </w:rPr>
        <w:t xml:space="preserve"> cover events occurring on the sixth day (with v</w:t>
      </w:r>
      <w:r w:rsidR="00B20F4F" w:rsidRPr="00B20F4F">
        <w:rPr>
          <w:rFonts w:eastAsia="Times New Roman"/>
          <w:color w:val="000000"/>
        </w:rPr>
        <w:t>erse</w:t>
      </w:r>
      <w:r w:rsidRPr="009C2B51">
        <w:rPr>
          <w:rFonts w:eastAsia="Times New Roman"/>
          <w:color w:val="000000"/>
        </w:rPr>
        <w:t xml:space="preserve"> </w:t>
      </w:r>
      <w:r w:rsidRPr="009C2B51">
        <w:rPr>
          <w:rFonts w:eastAsia="Times New Roman"/>
          <w:bCs/>
          <w:color w:val="000000"/>
        </w:rPr>
        <w:t>19</w:t>
      </w:r>
      <w:r w:rsidRPr="009C2B51">
        <w:rPr>
          <w:rFonts w:eastAsia="Times New Roman"/>
          <w:color w:val="000000"/>
        </w:rPr>
        <w:t xml:space="preserve"> relating to events on both the fifth and sixth days).</w:t>
      </w:r>
    </w:p>
    <w:p w:rsidR="00DD5545" w:rsidRPr="009C2B51" w:rsidRDefault="00DD5545" w:rsidP="00DD5545">
      <w:pPr>
        <w:rPr>
          <w:rFonts w:eastAsia="Times New Roman"/>
          <w:color w:val="000000"/>
        </w:rPr>
      </w:pPr>
    </w:p>
    <w:p w:rsidR="009C2B51" w:rsidRPr="00B20F4F" w:rsidRDefault="009C2B51" w:rsidP="00DD5545">
      <w:pPr>
        <w:rPr>
          <w:rFonts w:eastAsia="Times New Roman"/>
          <w:color w:val="000000"/>
        </w:rPr>
      </w:pPr>
      <w:r w:rsidRPr="009C2B51">
        <w:rPr>
          <w:rFonts w:eastAsia="Times New Roman"/>
          <w:color w:val="000000"/>
        </w:rPr>
        <w:t>And, if a person wants to see where God places an emphasis very early in His revelation, that person might note the space given to the formation of Eve and her relationship to Adam (</w:t>
      </w:r>
      <w:r w:rsidR="00B20F4F" w:rsidRPr="00B20F4F">
        <w:rPr>
          <w:rFonts w:eastAsia="Times New Roman"/>
          <w:color w:val="000000"/>
        </w:rPr>
        <w:t>Genesis 2:</w:t>
      </w:r>
      <w:r w:rsidRPr="009C2B51">
        <w:rPr>
          <w:rFonts w:eastAsia="Times New Roman"/>
          <w:bCs/>
          <w:color w:val="000000"/>
        </w:rPr>
        <w:t>18</w:t>
      </w:r>
      <w:r w:rsidRPr="009C2B51">
        <w:rPr>
          <w:rFonts w:eastAsia="Times New Roman"/>
          <w:color w:val="000000"/>
        </w:rPr>
        <w:t xml:space="preserve">, </w:t>
      </w:r>
      <w:r w:rsidRPr="009C2B51">
        <w:rPr>
          <w:rFonts w:eastAsia="Times New Roman"/>
          <w:bCs/>
          <w:color w:val="000000"/>
        </w:rPr>
        <w:t>20-25</w:t>
      </w:r>
      <w:r w:rsidRPr="009C2B51">
        <w:rPr>
          <w:rFonts w:eastAsia="Times New Roman"/>
          <w:color w:val="000000"/>
        </w:rPr>
        <w:t xml:space="preserve">). Details surrounding a portion of that which was revealed in </w:t>
      </w:r>
      <w:r w:rsidRPr="009C2B51">
        <w:rPr>
          <w:rFonts w:eastAsia="Times New Roman"/>
          <w:bCs/>
          <w:color w:val="000000"/>
        </w:rPr>
        <w:t>Genesis 1:26-28</w:t>
      </w:r>
      <w:r w:rsidRPr="009C2B51">
        <w:rPr>
          <w:rFonts w:eastAsia="Times New Roman"/>
          <w:color w:val="000000"/>
        </w:rPr>
        <w:t xml:space="preserve"> are given in this section, and </w:t>
      </w:r>
      <w:r w:rsidRPr="009C2B51">
        <w:rPr>
          <w:rFonts w:eastAsia="Times New Roman"/>
          <w:i/>
          <w:iCs/>
          <w:color w:val="000000"/>
        </w:rPr>
        <w:t>an unchangeable pattern</w:t>
      </w:r>
      <w:r w:rsidRPr="009C2B51">
        <w:rPr>
          <w:rFonts w:eastAsia="Times New Roman"/>
          <w:color w:val="000000"/>
        </w:rPr>
        <w:t xml:space="preserve"> is established.</w:t>
      </w:r>
    </w:p>
    <w:p w:rsidR="00DD5545" w:rsidRPr="009C2B51" w:rsidRDefault="00DD5545" w:rsidP="00DD5545">
      <w:pPr>
        <w:rPr>
          <w:rFonts w:eastAsia="Times New Roman"/>
          <w:color w:val="000000"/>
        </w:rPr>
      </w:pPr>
    </w:p>
    <w:p w:rsidR="009C2B51" w:rsidRPr="00B20F4F" w:rsidRDefault="009C2B51" w:rsidP="00DD5545">
      <w:pPr>
        <w:rPr>
          <w:rFonts w:eastAsia="Times New Roman"/>
          <w:color w:val="000000"/>
        </w:rPr>
      </w:pPr>
      <w:r w:rsidRPr="009C2B51">
        <w:rPr>
          <w:rFonts w:eastAsia="Times New Roman"/>
          <w:color w:val="000000"/>
        </w:rPr>
        <w:t xml:space="preserve">The bride of </w:t>
      </w:r>
      <w:r w:rsidRPr="009C2B51">
        <w:rPr>
          <w:rFonts w:eastAsia="Times New Roman"/>
          <w:i/>
          <w:iCs/>
          <w:color w:val="000000"/>
        </w:rPr>
        <w:t>the first man</w:t>
      </w:r>
      <w:r w:rsidRPr="009C2B51">
        <w:rPr>
          <w:rFonts w:eastAsia="Times New Roman"/>
          <w:color w:val="000000"/>
        </w:rPr>
        <w:t>,</w:t>
      </w:r>
      <w:r w:rsidRPr="009C2B51">
        <w:rPr>
          <w:rFonts w:eastAsia="Times New Roman"/>
          <w:i/>
          <w:iCs/>
          <w:color w:val="000000"/>
        </w:rPr>
        <w:t xml:space="preserve"> the first Adam</w:t>
      </w:r>
      <w:r w:rsidRPr="009C2B51">
        <w:rPr>
          <w:rFonts w:eastAsia="Times New Roman"/>
          <w:color w:val="000000"/>
        </w:rPr>
        <w:t xml:space="preserve">, was removed from his body. She was formed from a part of his body, not from all of his body. And, once she had been formed, she was presented back to Adam to not only complete Adam but to reign as consort queen with him (cf. </w:t>
      </w:r>
      <w:r w:rsidR="00B20F4F" w:rsidRPr="00B20F4F">
        <w:rPr>
          <w:rFonts w:eastAsia="Times New Roman"/>
          <w:color w:val="000000"/>
        </w:rPr>
        <w:t xml:space="preserve">Genesis </w:t>
      </w:r>
      <w:r w:rsidRPr="009C2B51">
        <w:rPr>
          <w:rFonts w:eastAsia="Times New Roman"/>
          <w:bCs/>
          <w:color w:val="000000"/>
        </w:rPr>
        <w:t>1:26-28</w:t>
      </w:r>
      <w:r w:rsidRPr="009C2B51">
        <w:rPr>
          <w:rFonts w:eastAsia="Times New Roman"/>
          <w:color w:val="000000"/>
        </w:rPr>
        <w:t xml:space="preserve">; </w:t>
      </w:r>
      <w:r w:rsidRPr="009C2B51">
        <w:rPr>
          <w:rFonts w:eastAsia="Times New Roman"/>
          <w:bCs/>
          <w:color w:val="000000"/>
        </w:rPr>
        <w:t>2:18-22</w:t>
      </w:r>
      <w:r w:rsidRPr="009C2B51">
        <w:rPr>
          <w:rFonts w:eastAsia="Times New Roman"/>
          <w:color w:val="000000"/>
        </w:rPr>
        <w:t>).</w:t>
      </w:r>
    </w:p>
    <w:p w:rsidR="00DD5545" w:rsidRPr="009C2B51" w:rsidRDefault="00DD5545" w:rsidP="00DD5545">
      <w:pPr>
        <w:rPr>
          <w:rFonts w:eastAsia="Times New Roman"/>
          <w:color w:val="000000"/>
        </w:rPr>
      </w:pPr>
    </w:p>
    <w:p w:rsidR="009C2B51" w:rsidRPr="00B20F4F" w:rsidRDefault="009C2B51" w:rsidP="00DD5545">
      <w:pPr>
        <w:rPr>
          <w:rFonts w:eastAsia="Times New Roman"/>
          <w:color w:val="000000"/>
        </w:rPr>
      </w:pPr>
      <w:r w:rsidRPr="009C2B51">
        <w:rPr>
          <w:rFonts w:eastAsia="Times New Roman"/>
          <w:color w:val="000000"/>
        </w:rPr>
        <w:t xml:space="preserve">Thus will it be with </w:t>
      </w:r>
      <w:r w:rsidRPr="009C2B51">
        <w:rPr>
          <w:rFonts w:eastAsia="Times New Roman"/>
          <w:i/>
          <w:iCs/>
          <w:color w:val="000000"/>
        </w:rPr>
        <w:t>the second Man</w:t>
      </w:r>
      <w:r w:rsidRPr="009C2B51">
        <w:rPr>
          <w:rFonts w:eastAsia="Times New Roman"/>
          <w:color w:val="000000"/>
        </w:rPr>
        <w:t>,</w:t>
      </w:r>
      <w:r w:rsidRPr="009C2B51">
        <w:rPr>
          <w:rFonts w:eastAsia="Times New Roman"/>
          <w:i/>
          <w:iCs/>
          <w:color w:val="000000"/>
        </w:rPr>
        <w:t xml:space="preserve"> the last Adam</w:t>
      </w:r>
      <w:r w:rsidRPr="009C2B51">
        <w:rPr>
          <w:rFonts w:eastAsia="Times New Roman"/>
          <w:color w:val="000000"/>
        </w:rPr>
        <w:t>, and His bride. The bride will be removed from His body (the Church). She will be formed from a part of His body, not from all of His body. And, once the bride has been formed, she will be presented back to the second Man, the last Adam, Christ, to not only complete Christ but to reign as consort queen with Him (cf.</w:t>
      </w:r>
      <w:r w:rsidRPr="009C2B51">
        <w:rPr>
          <w:rFonts w:eastAsia="Times New Roman"/>
          <w:i/>
          <w:iCs/>
          <w:color w:val="000000"/>
        </w:rPr>
        <w:t xml:space="preserve"> </w:t>
      </w:r>
      <w:r w:rsidRPr="009C2B51">
        <w:rPr>
          <w:rFonts w:eastAsia="Times New Roman"/>
          <w:bCs/>
          <w:color w:val="000000"/>
        </w:rPr>
        <w:t>1 Corinthians 15:45</w:t>
      </w:r>
      <w:r w:rsidRPr="009C2B51">
        <w:rPr>
          <w:rFonts w:eastAsia="Times New Roman"/>
          <w:color w:val="000000"/>
        </w:rPr>
        <w:t xml:space="preserve">, </w:t>
      </w:r>
      <w:r w:rsidRPr="009C2B51">
        <w:rPr>
          <w:rFonts w:eastAsia="Times New Roman"/>
          <w:bCs/>
          <w:color w:val="000000"/>
        </w:rPr>
        <w:t>47</w:t>
      </w:r>
      <w:r w:rsidRPr="009C2B51">
        <w:rPr>
          <w:rFonts w:eastAsia="Times New Roman"/>
          <w:color w:val="000000"/>
        </w:rPr>
        <w:t xml:space="preserve">; </w:t>
      </w:r>
      <w:r w:rsidRPr="009C2B51">
        <w:rPr>
          <w:rFonts w:eastAsia="Times New Roman"/>
          <w:bCs/>
          <w:color w:val="000000"/>
        </w:rPr>
        <w:t>Hebrews 2:10</w:t>
      </w:r>
      <w:r w:rsidRPr="009C2B51">
        <w:rPr>
          <w:rFonts w:eastAsia="Times New Roman"/>
          <w:color w:val="000000"/>
        </w:rPr>
        <w:t xml:space="preserve">; </w:t>
      </w:r>
      <w:r w:rsidRPr="009C2B51">
        <w:rPr>
          <w:rFonts w:eastAsia="Times New Roman"/>
          <w:bCs/>
          <w:color w:val="000000"/>
        </w:rPr>
        <w:t>Revelation 2:26</w:t>
      </w:r>
      <w:r w:rsidR="00B20F4F" w:rsidRPr="00B20F4F">
        <w:rPr>
          <w:rFonts w:eastAsia="Times New Roman"/>
          <w:color w:val="000000"/>
        </w:rPr>
        <w:t>-</w:t>
      </w:r>
      <w:r w:rsidRPr="009C2B51">
        <w:rPr>
          <w:rFonts w:eastAsia="Times New Roman"/>
          <w:bCs/>
          <w:color w:val="000000"/>
        </w:rPr>
        <w:t>27</w:t>
      </w:r>
      <w:r w:rsidRPr="009C2B51">
        <w:rPr>
          <w:rFonts w:eastAsia="Times New Roman"/>
          <w:color w:val="000000"/>
        </w:rPr>
        <w:t xml:space="preserve">; </w:t>
      </w:r>
      <w:r w:rsidRPr="009C2B51">
        <w:rPr>
          <w:rFonts w:eastAsia="Times New Roman"/>
          <w:bCs/>
          <w:color w:val="000000"/>
        </w:rPr>
        <w:t>3:21</w:t>
      </w:r>
      <w:r w:rsidRPr="009C2B51">
        <w:rPr>
          <w:rFonts w:eastAsia="Times New Roman"/>
          <w:color w:val="000000"/>
        </w:rPr>
        <w:t xml:space="preserve">; </w:t>
      </w:r>
      <w:r w:rsidRPr="009C2B51">
        <w:rPr>
          <w:rFonts w:eastAsia="Times New Roman"/>
          <w:bCs/>
          <w:color w:val="000000"/>
        </w:rPr>
        <w:t>19:7</w:t>
      </w:r>
      <w:r w:rsidR="00B20F4F" w:rsidRPr="00B20F4F">
        <w:rPr>
          <w:rFonts w:eastAsia="Times New Roman"/>
          <w:color w:val="000000"/>
        </w:rPr>
        <w:t>-</w:t>
      </w:r>
      <w:r w:rsidRPr="009C2B51">
        <w:rPr>
          <w:rFonts w:eastAsia="Times New Roman"/>
          <w:bCs/>
          <w:color w:val="000000"/>
        </w:rPr>
        <w:t>8</w:t>
      </w:r>
      <w:r w:rsidRPr="009C2B51">
        <w:rPr>
          <w:rFonts w:eastAsia="Times New Roman"/>
          <w:color w:val="000000"/>
        </w:rPr>
        <w:t>).</w:t>
      </w:r>
    </w:p>
    <w:p w:rsidR="00DD5545" w:rsidRPr="009C2B51" w:rsidRDefault="00DD5545" w:rsidP="00DD5545">
      <w:pPr>
        <w:rPr>
          <w:rFonts w:eastAsia="Times New Roman"/>
          <w:color w:val="000000"/>
        </w:rPr>
      </w:pPr>
    </w:p>
    <w:p w:rsidR="009C2B51" w:rsidRPr="00B20F4F" w:rsidRDefault="009C2B51" w:rsidP="00DD5545">
      <w:pPr>
        <w:rPr>
          <w:rFonts w:eastAsia="Times New Roman"/>
          <w:color w:val="000000"/>
        </w:rPr>
      </w:pPr>
      <w:r w:rsidRPr="009C2B51">
        <w:rPr>
          <w:rFonts w:eastAsia="Times New Roman"/>
          <w:color w:val="000000"/>
        </w:rPr>
        <w:t xml:space="preserve">Now, note what was done throughout </w:t>
      </w:r>
      <w:r w:rsidRPr="009C2B51">
        <w:rPr>
          <w:rFonts w:eastAsia="Times New Roman"/>
          <w:bCs/>
          <w:color w:val="000000"/>
        </w:rPr>
        <w:t>Genesis 2:4-25</w:t>
      </w:r>
      <w:r w:rsidRPr="009C2B51">
        <w:rPr>
          <w:rFonts w:eastAsia="Times New Roman"/>
          <w:color w:val="000000"/>
        </w:rPr>
        <w:t>. Throughout this section God concerned Himself with placing foundational sinews, flesh, and skin on the skeletal structure previously revealed. And the foundational material set forth here can no more subsequently be changed than can the beginning skeletal structure itself. All later revelation must be in perfect accord with all earlier revelation, and vice versa.</w:t>
      </w:r>
    </w:p>
    <w:p w:rsidR="00DD5545" w:rsidRPr="009C2B51" w:rsidRDefault="00DD5545" w:rsidP="00DD5545">
      <w:pPr>
        <w:rPr>
          <w:rFonts w:eastAsia="Times New Roman"/>
          <w:color w:val="000000"/>
        </w:rPr>
      </w:pPr>
    </w:p>
    <w:p w:rsidR="009C2B51" w:rsidRPr="00B20F4F" w:rsidRDefault="009C2B51" w:rsidP="00DD5545">
      <w:pPr>
        <w:rPr>
          <w:rFonts w:eastAsia="Times New Roman"/>
          <w:color w:val="000000"/>
        </w:rPr>
      </w:pPr>
      <w:r w:rsidRPr="009C2B51">
        <w:rPr>
          <w:rFonts w:eastAsia="Times New Roman"/>
          <w:color w:val="000000"/>
        </w:rPr>
        <w:t xml:space="preserve">Then, </w:t>
      </w:r>
      <w:r w:rsidR="00B20F4F" w:rsidRPr="00B20F4F">
        <w:rPr>
          <w:rFonts w:eastAsia="Times New Roman"/>
          <w:color w:val="000000"/>
        </w:rPr>
        <w:t>Genesis 3</w:t>
      </w:r>
      <w:r w:rsidRPr="009C2B51">
        <w:rPr>
          <w:rFonts w:eastAsia="Times New Roman"/>
          <w:color w:val="000000"/>
        </w:rPr>
        <w:t xml:space="preserve"> reveals unchangeable foundational truths surrounding man’s fall and subsequent redemption. The actions of the first Adam establish a pattern, a mold, for the actions of the last Adam; and God’s actions surrounding redemption in this chapter form a pattern, a mold, for His actions surrounding man’s redemption at any future point in time.</w:t>
      </w:r>
    </w:p>
    <w:p w:rsidR="00DD5545" w:rsidRPr="009C2B51" w:rsidRDefault="00DD5545" w:rsidP="00DD5545">
      <w:pPr>
        <w:rPr>
          <w:rFonts w:eastAsia="Times New Roman"/>
          <w:color w:val="000000"/>
        </w:rPr>
      </w:pPr>
    </w:p>
    <w:p w:rsidR="009C2B51" w:rsidRPr="00B20F4F" w:rsidRDefault="009C2B51" w:rsidP="00DD5545">
      <w:pPr>
        <w:rPr>
          <w:rFonts w:eastAsia="Times New Roman"/>
          <w:color w:val="000000"/>
        </w:rPr>
      </w:pPr>
      <w:r w:rsidRPr="009C2B51">
        <w:rPr>
          <w:rFonts w:eastAsia="Times New Roman"/>
          <w:color w:val="000000"/>
        </w:rPr>
        <w:t xml:space="preserve">Adam found his bride, a part of his very being, in a fallen state; and Adam was left without a choice as to his course of action. He could not now eat of the tree of life as God had previously commanded, for a part of his very being was in a fallen state (though the fall itself didn’t actually occur until Adam, as the federal head, had eaten of the forbidden fruit [evident from the sequence of events in </w:t>
      </w:r>
      <w:r w:rsidRPr="009C2B51">
        <w:rPr>
          <w:rFonts w:eastAsia="Times New Roman"/>
          <w:bCs/>
          <w:color w:val="000000"/>
        </w:rPr>
        <w:t>Genesis 3:6</w:t>
      </w:r>
      <w:r w:rsidR="00B20F4F" w:rsidRPr="00B20F4F">
        <w:rPr>
          <w:rFonts w:eastAsia="Times New Roman"/>
          <w:color w:val="000000"/>
        </w:rPr>
        <w:t>-</w:t>
      </w:r>
      <w:r w:rsidRPr="009C2B51">
        <w:rPr>
          <w:rFonts w:eastAsia="Times New Roman"/>
          <w:bCs/>
          <w:color w:val="000000"/>
        </w:rPr>
        <w:t>7</w:t>
      </w:r>
      <w:r w:rsidRPr="009C2B51">
        <w:rPr>
          <w:rFonts w:eastAsia="Times New Roman"/>
          <w:color w:val="000000"/>
        </w:rPr>
        <w:t>]).</w:t>
      </w:r>
    </w:p>
    <w:p w:rsidR="00A37DE0" w:rsidRPr="009C2B51" w:rsidRDefault="00A37DE0" w:rsidP="00DD5545">
      <w:pPr>
        <w:rPr>
          <w:rFonts w:eastAsia="Times New Roman"/>
          <w:color w:val="000000"/>
        </w:rPr>
      </w:pPr>
    </w:p>
    <w:p w:rsidR="009C2B51" w:rsidRPr="00B20F4F" w:rsidRDefault="009C2B51" w:rsidP="00DD5545">
      <w:pPr>
        <w:rPr>
          <w:rFonts w:eastAsia="Times New Roman"/>
          <w:color w:val="000000"/>
        </w:rPr>
      </w:pPr>
      <w:r w:rsidRPr="009C2B51">
        <w:rPr>
          <w:rFonts w:eastAsia="Times New Roman"/>
          <w:color w:val="000000"/>
        </w:rPr>
        <w:t xml:space="preserve">Following Eve partaking of the forbidden fruit, Adam could only cleave to his wife, as God had also previously commanded, placing himself in a fallen state </w:t>
      </w:r>
      <w:r w:rsidRPr="009C2B51">
        <w:rPr>
          <w:rFonts w:eastAsia="Times New Roman"/>
          <w:i/>
          <w:iCs/>
          <w:color w:val="000000"/>
        </w:rPr>
        <w:t>as a complete being</w:t>
      </w:r>
      <w:r w:rsidRPr="009C2B51">
        <w:rPr>
          <w:rFonts w:eastAsia="Times New Roman"/>
          <w:color w:val="000000"/>
        </w:rPr>
        <w:t xml:space="preserve">; and this would be with a view to redemption, wherein the man, </w:t>
      </w:r>
      <w:r w:rsidRPr="009C2B51">
        <w:rPr>
          <w:rFonts w:eastAsia="Times New Roman"/>
          <w:i/>
          <w:iCs/>
          <w:color w:val="000000"/>
        </w:rPr>
        <w:t>as a complete being</w:t>
      </w:r>
      <w:r w:rsidRPr="009C2B51">
        <w:rPr>
          <w:rFonts w:eastAsia="Times New Roman"/>
          <w:color w:val="000000"/>
        </w:rPr>
        <w:t xml:space="preserve">, might one day eat of the tree of life. That would be to say that Adam </w:t>
      </w:r>
      <w:r w:rsidRPr="009C2B51">
        <w:rPr>
          <w:rFonts w:eastAsia="Times New Roman"/>
          <w:i/>
          <w:iCs/>
          <w:color w:val="000000"/>
        </w:rPr>
        <w:t>partook of sin</w:t>
      </w:r>
      <w:r w:rsidRPr="009C2B51">
        <w:rPr>
          <w:rFonts w:eastAsia="Times New Roman"/>
          <w:color w:val="000000"/>
        </w:rPr>
        <w:t xml:space="preserve"> to effect Eve’s redemption, with a view to both one day being able to partake of the tree of life together and, together, fulfilling the purpose for their creation in the beginning (</w:t>
      </w:r>
      <w:r w:rsidR="001D2F20">
        <w:rPr>
          <w:rFonts w:eastAsia="Times New Roman"/>
          <w:color w:val="000000"/>
        </w:rPr>
        <w:t xml:space="preserve">Genesis </w:t>
      </w:r>
      <w:r w:rsidRPr="009C2B51">
        <w:rPr>
          <w:rFonts w:eastAsia="Times New Roman"/>
          <w:bCs/>
          <w:color w:val="000000"/>
        </w:rPr>
        <w:t>2:9</w:t>
      </w:r>
      <w:r w:rsidRPr="009C2B51">
        <w:rPr>
          <w:rFonts w:eastAsia="Times New Roman"/>
          <w:color w:val="000000"/>
        </w:rPr>
        <w:t xml:space="preserve">, </w:t>
      </w:r>
      <w:r w:rsidRPr="009C2B51">
        <w:rPr>
          <w:rFonts w:eastAsia="Times New Roman"/>
          <w:bCs/>
          <w:color w:val="000000"/>
        </w:rPr>
        <w:t>16</w:t>
      </w:r>
      <w:r w:rsidRPr="009C2B51">
        <w:rPr>
          <w:rFonts w:eastAsia="Times New Roman"/>
          <w:color w:val="000000"/>
        </w:rPr>
        <w:t xml:space="preserve">, </w:t>
      </w:r>
      <w:r w:rsidRPr="009C2B51">
        <w:rPr>
          <w:rFonts w:eastAsia="Times New Roman"/>
          <w:bCs/>
          <w:color w:val="000000"/>
        </w:rPr>
        <w:t>24</w:t>
      </w:r>
      <w:r w:rsidRPr="009C2B51">
        <w:rPr>
          <w:rFonts w:eastAsia="Times New Roman"/>
          <w:color w:val="000000"/>
        </w:rPr>
        <w:t>).</w:t>
      </w:r>
    </w:p>
    <w:p w:rsidR="00A37DE0" w:rsidRPr="009C2B51" w:rsidRDefault="00A37DE0" w:rsidP="00DD5545">
      <w:pPr>
        <w:rPr>
          <w:rFonts w:eastAsia="Times New Roman"/>
          <w:color w:val="000000"/>
        </w:rPr>
      </w:pPr>
    </w:p>
    <w:p w:rsidR="009C2B51" w:rsidRPr="00B20F4F" w:rsidRDefault="009C2B51" w:rsidP="00DD5545">
      <w:pPr>
        <w:rPr>
          <w:rFonts w:eastAsia="Times New Roman"/>
          <w:color w:val="000000"/>
        </w:rPr>
      </w:pPr>
      <w:r w:rsidRPr="009C2B51">
        <w:rPr>
          <w:rFonts w:eastAsia="Times New Roman"/>
          <w:color w:val="000000"/>
        </w:rPr>
        <w:t xml:space="preserve">And the antitype, following the established type, is quite easy to see. The last Adam found His bride in a fallen state and </w:t>
      </w:r>
      <w:r w:rsidRPr="009C2B51">
        <w:rPr>
          <w:rFonts w:eastAsia="Times New Roman"/>
          <w:i/>
          <w:iCs/>
          <w:color w:val="000000"/>
        </w:rPr>
        <w:t>was made sin</w:t>
      </w:r>
      <w:r w:rsidRPr="009C2B51">
        <w:rPr>
          <w:rFonts w:eastAsia="Times New Roman"/>
          <w:color w:val="000000"/>
        </w:rPr>
        <w:t xml:space="preserve"> to effect her redemption, with a view to exactly the same thing set forth in the type — both one day partaking of the tree of life together and, together, fulfilling the purpose for man’s creation in the beginning (</w:t>
      </w:r>
      <w:r w:rsidRPr="009C2B51">
        <w:rPr>
          <w:rFonts w:eastAsia="Times New Roman"/>
          <w:bCs/>
          <w:color w:val="000000"/>
        </w:rPr>
        <w:t>2 Corinthians 5:21</w:t>
      </w:r>
      <w:r w:rsidRPr="009C2B51">
        <w:rPr>
          <w:rFonts w:eastAsia="Times New Roman"/>
          <w:color w:val="000000"/>
        </w:rPr>
        <w:t xml:space="preserve">; </w:t>
      </w:r>
      <w:r w:rsidRPr="009C2B51">
        <w:rPr>
          <w:rFonts w:eastAsia="Times New Roman"/>
          <w:bCs/>
          <w:color w:val="000000"/>
        </w:rPr>
        <w:t>Revelation 2:7</w:t>
      </w:r>
      <w:r w:rsidRPr="009C2B51">
        <w:rPr>
          <w:rFonts w:eastAsia="Times New Roman"/>
          <w:color w:val="000000"/>
        </w:rPr>
        <w:t>).</w:t>
      </w:r>
    </w:p>
    <w:p w:rsidR="00A37DE0" w:rsidRPr="009C2B51" w:rsidRDefault="00A37DE0" w:rsidP="00DD5545">
      <w:pPr>
        <w:rPr>
          <w:rFonts w:eastAsia="Times New Roman"/>
          <w:color w:val="000000"/>
        </w:rPr>
      </w:pPr>
    </w:p>
    <w:p w:rsidR="009C2B51" w:rsidRPr="009C2B51" w:rsidRDefault="009C2B51" w:rsidP="00DD5545">
      <w:pPr>
        <w:ind w:left="720"/>
        <w:rPr>
          <w:rFonts w:eastAsia="Times New Roman"/>
          <w:color w:val="000000"/>
        </w:rPr>
      </w:pPr>
      <w:r w:rsidRPr="009C2B51">
        <w:rPr>
          <w:rFonts w:eastAsia="Times New Roman"/>
          <w:color w:val="000000"/>
        </w:rPr>
        <w:t>(Partaking of the tree of life has to do with</w:t>
      </w:r>
      <w:r w:rsidRPr="009C2B51">
        <w:rPr>
          <w:rFonts w:eastAsia="Times New Roman"/>
          <w:i/>
          <w:iCs/>
          <w:color w:val="000000"/>
        </w:rPr>
        <w:t xml:space="preserve"> the acquisition of wisdom and knowledge to rule and reign</w:t>
      </w:r>
      <w:r w:rsidRPr="009C2B51">
        <w:rPr>
          <w:rFonts w:eastAsia="Times New Roman"/>
          <w:color w:val="000000"/>
        </w:rPr>
        <w:t xml:space="preserve"> [see the author’s book, </w:t>
      </w:r>
      <w:hyperlink r:id="rId6" w:history="1">
        <w:r w:rsidR="00A37DE0" w:rsidRPr="00B20F4F">
          <w:rPr>
            <w:rStyle w:val="Hyperlink"/>
            <w:rFonts w:ascii="Arial Black" w:hAnsi="Arial Black"/>
            <w:color w:val="1F497D" w:themeColor="text2"/>
            <w:sz w:val="22"/>
            <w:szCs w:val="22"/>
          </w:rPr>
          <w:t>Bible One - Arlen Chitwood's The Study of Scripture, Ch. 5</w:t>
        </w:r>
      </w:hyperlink>
      <w:r w:rsidRPr="009C2B51">
        <w:rPr>
          <w:rFonts w:eastAsia="Times New Roman"/>
          <w:color w:val="000000"/>
        </w:rPr>
        <w:t>]. Christ Himself, being very God of very God, possesses such knowledge apart from partaking of the tree. But His bride in that day won’t. However, as Christ partook of food following His resurrection, He will just as easily be able to partake of the tree of life with His bride should He so choose.)</w:t>
      </w:r>
    </w:p>
    <w:p w:rsidR="00A37DE0" w:rsidRPr="00B20F4F" w:rsidRDefault="00A37DE0" w:rsidP="00DD5545">
      <w:pPr>
        <w:rPr>
          <w:rFonts w:eastAsia="Times New Roman"/>
          <w:color w:val="000000"/>
        </w:rPr>
      </w:pPr>
    </w:p>
    <w:p w:rsidR="009C2B51" w:rsidRPr="00B20F4F" w:rsidRDefault="009C2B51" w:rsidP="00DD5545">
      <w:pPr>
        <w:rPr>
          <w:rFonts w:eastAsia="Times New Roman"/>
          <w:color w:val="000000"/>
        </w:rPr>
      </w:pPr>
      <w:r w:rsidRPr="009C2B51">
        <w:rPr>
          <w:rFonts w:eastAsia="Times New Roman"/>
          <w:color w:val="000000"/>
        </w:rPr>
        <w:t xml:space="preserve">Then basic unchangeable truths surrounding God’s redemption of man have been established in </w:t>
      </w:r>
      <w:r w:rsidRPr="009C2B51">
        <w:rPr>
          <w:rFonts w:eastAsia="Times New Roman"/>
          <w:bCs/>
          <w:color w:val="000000"/>
        </w:rPr>
        <w:t>Genesis</w:t>
      </w:r>
      <w:r w:rsidRPr="009C2B51">
        <w:rPr>
          <w:rFonts w:eastAsia="Times New Roman"/>
          <w:color w:val="000000"/>
        </w:rPr>
        <w:t xml:space="preserve"> </w:t>
      </w:r>
      <w:r w:rsidR="00A37DE0" w:rsidRPr="00B20F4F">
        <w:rPr>
          <w:rFonts w:eastAsia="Times New Roman"/>
          <w:color w:val="000000"/>
        </w:rPr>
        <w:t>3</w:t>
      </w:r>
      <w:r w:rsidRPr="009C2B51">
        <w:rPr>
          <w:rFonts w:eastAsia="Times New Roman"/>
          <w:color w:val="000000"/>
        </w:rPr>
        <w:t>. God, rejecting man’s efforts to do anything about his fallen state (i.e.,</w:t>
      </w:r>
      <w:r w:rsidRPr="009C2B51">
        <w:rPr>
          <w:rFonts w:eastAsia="Times New Roman"/>
          <w:i/>
          <w:iCs/>
          <w:color w:val="000000"/>
        </w:rPr>
        <w:t xml:space="preserve"> </w:t>
      </w:r>
      <w:r w:rsidRPr="009C2B51">
        <w:rPr>
          <w:rFonts w:eastAsia="Times New Roman"/>
          <w:color w:val="000000"/>
        </w:rPr>
        <w:t>man’s efforts to replace the lost covering of Glory with a covering of fig leaves), slew animals and clothed Adam and Eve (</w:t>
      </w:r>
      <w:r w:rsidR="00A37DE0" w:rsidRPr="00B20F4F">
        <w:rPr>
          <w:rFonts w:eastAsia="Times New Roman"/>
          <w:color w:val="000000"/>
        </w:rPr>
        <w:t xml:space="preserve">Genesis </w:t>
      </w:r>
      <w:r w:rsidRPr="009C2B51">
        <w:rPr>
          <w:rFonts w:eastAsia="Times New Roman"/>
          <w:bCs/>
          <w:color w:val="000000"/>
        </w:rPr>
        <w:t>3:7</w:t>
      </w:r>
      <w:r w:rsidRPr="009C2B51">
        <w:rPr>
          <w:rFonts w:eastAsia="Times New Roman"/>
          <w:color w:val="000000"/>
        </w:rPr>
        <w:t xml:space="preserve">, </w:t>
      </w:r>
      <w:r w:rsidRPr="009C2B51">
        <w:rPr>
          <w:rFonts w:eastAsia="Times New Roman"/>
          <w:bCs/>
          <w:color w:val="000000"/>
        </w:rPr>
        <w:t>21</w:t>
      </w:r>
      <w:r w:rsidRPr="009C2B51">
        <w:rPr>
          <w:rFonts w:eastAsia="Times New Roman"/>
          <w:color w:val="000000"/>
        </w:rPr>
        <w:t xml:space="preserve">). This forever sets forth salvation, restoration, </w:t>
      </w:r>
      <w:r w:rsidRPr="009C2B51">
        <w:rPr>
          <w:rFonts w:eastAsia="Times New Roman"/>
          <w:i/>
          <w:iCs/>
          <w:color w:val="000000"/>
        </w:rPr>
        <w:t>entirely by/through divine intervention</w:t>
      </w:r>
      <w:r w:rsidRPr="009C2B51">
        <w:rPr>
          <w:rFonts w:eastAsia="Times New Roman"/>
          <w:color w:val="000000"/>
        </w:rPr>
        <w:t xml:space="preserve">, in perfect keeping with how God restored the ruined creation in </w:t>
      </w:r>
      <w:r w:rsidRPr="009C2B51">
        <w:rPr>
          <w:rFonts w:eastAsia="Times New Roman"/>
          <w:bCs/>
          <w:color w:val="000000"/>
        </w:rPr>
        <w:t>Genesis 1:2bff</w:t>
      </w:r>
      <w:r w:rsidRPr="009C2B51">
        <w:rPr>
          <w:rFonts w:eastAsia="Times New Roman"/>
          <w:color w:val="000000"/>
        </w:rPr>
        <w:t xml:space="preserve"> — i.e., </w:t>
      </w:r>
      <w:r w:rsidRPr="009C2B51">
        <w:rPr>
          <w:rFonts w:eastAsia="Times New Roman"/>
          <w:i/>
          <w:iCs/>
          <w:color w:val="000000"/>
        </w:rPr>
        <w:t>entirely by/through divine intervention</w:t>
      </w:r>
      <w:r w:rsidRPr="009C2B51">
        <w:rPr>
          <w:rFonts w:eastAsia="Times New Roman"/>
          <w:color w:val="000000"/>
        </w:rPr>
        <w:t>.</w:t>
      </w:r>
    </w:p>
    <w:p w:rsidR="00A37DE0" w:rsidRPr="009C2B51" w:rsidRDefault="00A37DE0" w:rsidP="00DD5545">
      <w:pPr>
        <w:rPr>
          <w:rFonts w:eastAsia="Times New Roman"/>
          <w:color w:val="000000"/>
        </w:rPr>
      </w:pPr>
    </w:p>
    <w:p w:rsidR="009C2B51" w:rsidRPr="009C2B51" w:rsidRDefault="009C2B51" w:rsidP="00DD5545">
      <w:pPr>
        <w:rPr>
          <w:rFonts w:eastAsia="Times New Roman"/>
          <w:color w:val="000000"/>
        </w:rPr>
      </w:pPr>
      <w:r w:rsidRPr="009C2B51">
        <w:rPr>
          <w:rFonts w:eastAsia="Times New Roman"/>
          <w:color w:val="000000"/>
        </w:rPr>
        <w:t xml:space="preserve">Then, in </w:t>
      </w:r>
      <w:r w:rsidRPr="009C2B51">
        <w:rPr>
          <w:rFonts w:eastAsia="Times New Roman"/>
          <w:bCs/>
          <w:color w:val="000000"/>
        </w:rPr>
        <w:t>Genesis</w:t>
      </w:r>
      <w:r w:rsidR="00A37DE0" w:rsidRPr="00B20F4F">
        <w:rPr>
          <w:rFonts w:eastAsia="Times New Roman"/>
          <w:color w:val="000000"/>
        </w:rPr>
        <w:t xml:space="preserve"> 3</w:t>
      </w:r>
      <w:r w:rsidRPr="009C2B51">
        <w:rPr>
          <w:rFonts w:eastAsia="Times New Roman"/>
          <w:color w:val="000000"/>
        </w:rPr>
        <w:t xml:space="preserve">, </w:t>
      </w:r>
      <w:r w:rsidRPr="009C2B51">
        <w:rPr>
          <w:rFonts w:eastAsia="Times New Roman"/>
          <w:i/>
          <w:iCs/>
          <w:color w:val="000000"/>
        </w:rPr>
        <w:t>death and shed blood</w:t>
      </w:r>
      <w:r w:rsidRPr="009C2B51">
        <w:rPr>
          <w:rFonts w:eastAsia="Times New Roman"/>
          <w:color w:val="000000"/>
        </w:rPr>
        <w:t xml:space="preserve"> relative to man’s salvation, restoration, are introduced. And, with the introduction of shed blood, more foundational material is placed on the skeletal structure. And beyond this one finds </w:t>
      </w:r>
      <w:r w:rsidRPr="009C2B51">
        <w:rPr>
          <w:rFonts w:eastAsia="Times New Roman"/>
          <w:i/>
          <w:iCs/>
          <w:color w:val="000000"/>
        </w:rPr>
        <w:t xml:space="preserve">more and more and more </w:t>
      </w:r>
      <w:r w:rsidRPr="009C2B51">
        <w:rPr>
          <w:rFonts w:eastAsia="Times New Roman"/>
          <w:color w:val="000000"/>
        </w:rPr>
        <w:t>. . . .</w:t>
      </w:r>
      <w:r w:rsidRPr="009C2B51">
        <w:rPr>
          <w:rFonts w:eastAsia="Times New Roman"/>
          <w:i/>
          <w:iCs/>
          <w:color w:val="000000"/>
        </w:rPr>
        <w:t xml:space="preserve"> </w:t>
      </w:r>
      <w:r w:rsidRPr="009C2B51">
        <w:rPr>
          <w:rFonts w:eastAsia="Times New Roman"/>
          <w:color w:val="000000"/>
        </w:rPr>
        <w:t xml:space="preserve">But all subsequent references to salvation, adding details to the structure, must be in perfect accord with previous revelation, </w:t>
      </w:r>
      <w:r w:rsidRPr="009C2B51">
        <w:rPr>
          <w:rFonts w:eastAsia="Times New Roman"/>
          <w:i/>
          <w:iCs/>
          <w:color w:val="000000"/>
        </w:rPr>
        <w:t xml:space="preserve">always </w:t>
      </w:r>
      <w:r w:rsidRPr="009C2B51">
        <w:rPr>
          <w:rFonts w:eastAsia="Times New Roman"/>
          <w:color w:val="000000"/>
        </w:rPr>
        <w:t xml:space="preserve">going back to and beginning with </w:t>
      </w:r>
      <w:r w:rsidRPr="009C2B51">
        <w:rPr>
          <w:rFonts w:eastAsia="Times New Roman"/>
          <w:bCs/>
          <w:color w:val="000000"/>
        </w:rPr>
        <w:t>Genesis 1:2bff</w:t>
      </w:r>
      <w:r w:rsidRPr="009C2B51">
        <w:rPr>
          <w:rFonts w:eastAsia="Times New Roman"/>
          <w:color w:val="000000"/>
        </w:rPr>
        <w:t>.</w:t>
      </w:r>
    </w:p>
    <w:p w:rsidR="00A77504" w:rsidRDefault="00A77504" w:rsidP="00DD5545"/>
    <w:p w:rsidR="00A37DE0" w:rsidRPr="00DD5545" w:rsidRDefault="00C925BB" w:rsidP="00DD5545">
      <w:hyperlink r:id="rId7" w:history="1">
        <w:r w:rsidR="00A37DE0">
          <w:rPr>
            <w:rStyle w:val="Hyperlink"/>
            <w:rFonts w:ascii="Arial Black" w:hAnsi="Arial Black"/>
            <w:sz w:val="22"/>
            <w:szCs w:val="22"/>
          </w:rPr>
          <w:t>Bible One - Arlen Chitwood's The Study of Scripture, Ch. 3, Excerpt</w:t>
        </w:r>
      </w:hyperlink>
    </w:p>
    <w:sectPr w:rsidR="00A37DE0" w:rsidRPr="00DD5545" w:rsidSect="00DD5545">
      <w:footerReference w:type="default" r:id="rId8"/>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F2" w:rsidRDefault="001729F2" w:rsidP="009C2B51">
      <w:r>
        <w:separator/>
      </w:r>
    </w:p>
  </w:endnote>
  <w:endnote w:type="continuationSeparator" w:id="0">
    <w:p w:rsidR="001729F2" w:rsidRDefault="001729F2" w:rsidP="009C2B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C07B0A97-C28F-4600-A06A-6D7F024D1CD9}"/>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15987990"/>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9C2B51" w:rsidRPr="009C2B51" w:rsidRDefault="009C2B51" w:rsidP="009C2B51">
            <w:pPr>
              <w:jc w:val="lef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C2B51">
              <w:rPr>
                <w:sz w:val="18"/>
                <w:szCs w:val="18"/>
              </w:rPr>
              <w:t>(</w:t>
            </w:r>
            <w:r w:rsidRPr="009C2B51">
              <w:rPr>
                <w:rFonts w:eastAsia="Times New Roman"/>
                <w:color w:val="000000"/>
                <w:sz w:val="18"/>
                <w:szCs w:val="18"/>
              </w:rPr>
              <w:t>Genesis 2:4-3:1ff by Arlen Chitwood</w:t>
            </w:r>
            <w:r w:rsidRPr="009C2B51">
              <w:rPr>
                <w:sz w:val="18"/>
                <w:szCs w:val="18"/>
              </w:rPr>
              <w:t xml:space="preserve">)  Page </w:t>
            </w:r>
            <w:r w:rsidR="00C925BB" w:rsidRPr="009C2B51">
              <w:rPr>
                <w:b/>
                <w:sz w:val="18"/>
                <w:szCs w:val="18"/>
              </w:rPr>
              <w:fldChar w:fldCharType="begin"/>
            </w:r>
            <w:r w:rsidRPr="009C2B51">
              <w:rPr>
                <w:b/>
                <w:sz w:val="18"/>
                <w:szCs w:val="18"/>
              </w:rPr>
              <w:instrText xml:space="preserve"> PAGE </w:instrText>
            </w:r>
            <w:r w:rsidR="00C925BB" w:rsidRPr="009C2B51">
              <w:rPr>
                <w:b/>
                <w:sz w:val="18"/>
                <w:szCs w:val="18"/>
              </w:rPr>
              <w:fldChar w:fldCharType="separate"/>
            </w:r>
            <w:r w:rsidR="001729F2">
              <w:rPr>
                <w:b/>
                <w:noProof/>
                <w:sz w:val="18"/>
                <w:szCs w:val="18"/>
              </w:rPr>
              <w:t>1</w:t>
            </w:r>
            <w:r w:rsidR="00C925BB" w:rsidRPr="009C2B51">
              <w:rPr>
                <w:b/>
                <w:sz w:val="18"/>
                <w:szCs w:val="18"/>
              </w:rPr>
              <w:fldChar w:fldCharType="end"/>
            </w:r>
            <w:r w:rsidRPr="009C2B51">
              <w:rPr>
                <w:sz w:val="18"/>
                <w:szCs w:val="18"/>
              </w:rPr>
              <w:t xml:space="preserve"> of </w:t>
            </w:r>
            <w:r w:rsidR="00C925BB" w:rsidRPr="009C2B51">
              <w:rPr>
                <w:b/>
                <w:sz w:val="18"/>
                <w:szCs w:val="18"/>
              </w:rPr>
              <w:fldChar w:fldCharType="begin"/>
            </w:r>
            <w:r w:rsidRPr="009C2B51">
              <w:rPr>
                <w:b/>
                <w:sz w:val="18"/>
                <w:szCs w:val="18"/>
              </w:rPr>
              <w:instrText xml:space="preserve"> NUMPAGES  </w:instrText>
            </w:r>
            <w:r w:rsidR="00C925BB" w:rsidRPr="009C2B51">
              <w:rPr>
                <w:b/>
                <w:sz w:val="18"/>
                <w:szCs w:val="18"/>
              </w:rPr>
              <w:fldChar w:fldCharType="separate"/>
            </w:r>
            <w:r w:rsidR="001729F2">
              <w:rPr>
                <w:b/>
                <w:noProof/>
                <w:sz w:val="18"/>
                <w:szCs w:val="18"/>
              </w:rPr>
              <w:t>1</w:t>
            </w:r>
            <w:r w:rsidR="00C925BB" w:rsidRPr="009C2B51">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F2" w:rsidRDefault="001729F2" w:rsidP="009C2B51">
      <w:r>
        <w:separator/>
      </w:r>
    </w:p>
  </w:footnote>
  <w:footnote w:type="continuationSeparator" w:id="0">
    <w:p w:rsidR="001729F2" w:rsidRDefault="001729F2" w:rsidP="009C2B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C2B51"/>
    <w:rsid w:val="000215E9"/>
    <w:rsid w:val="000274B2"/>
    <w:rsid w:val="00087EB9"/>
    <w:rsid w:val="0012210B"/>
    <w:rsid w:val="001701F9"/>
    <w:rsid w:val="001729F2"/>
    <w:rsid w:val="001D2F20"/>
    <w:rsid w:val="002D4105"/>
    <w:rsid w:val="00365CD0"/>
    <w:rsid w:val="00381740"/>
    <w:rsid w:val="00390807"/>
    <w:rsid w:val="00444269"/>
    <w:rsid w:val="0058264E"/>
    <w:rsid w:val="00651663"/>
    <w:rsid w:val="006F34F0"/>
    <w:rsid w:val="00704CD2"/>
    <w:rsid w:val="007227A9"/>
    <w:rsid w:val="00742097"/>
    <w:rsid w:val="008955FA"/>
    <w:rsid w:val="009A5F9D"/>
    <w:rsid w:val="009C2B51"/>
    <w:rsid w:val="009F24FC"/>
    <w:rsid w:val="00A37DE0"/>
    <w:rsid w:val="00A77504"/>
    <w:rsid w:val="00AA6CB8"/>
    <w:rsid w:val="00B17502"/>
    <w:rsid w:val="00B20F4F"/>
    <w:rsid w:val="00BD17B9"/>
    <w:rsid w:val="00C27C94"/>
    <w:rsid w:val="00C925BB"/>
    <w:rsid w:val="00CF5FDD"/>
    <w:rsid w:val="00D31DE2"/>
    <w:rsid w:val="00D37C97"/>
    <w:rsid w:val="00DD5545"/>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2B51"/>
    <w:pPr>
      <w:tabs>
        <w:tab w:val="center" w:pos="4680"/>
        <w:tab w:val="right" w:pos="9360"/>
      </w:tabs>
    </w:pPr>
  </w:style>
  <w:style w:type="character" w:customStyle="1" w:styleId="HeaderChar">
    <w:name w:val="Header Char"/>
    <w:basedOn w:val="DefaultParagraphFont"/>
    <w:link w:val="Header"/>
    <w:uiPriority w:val="99"/>
    <w:semiHidden/>
    <w:rsid w:val="009C2B51"/>
  </w:style>
  <w:style w:type="paragraph" w:styleId="Footer">
    <w:name w:val="footer"/>
    <w:basedOn w:val="Normal"/>
    <w:link w:val="FooterChar"/>
    <w:uiPriority w:val="99"/>
    <w:unhideWhenUsed/>
    <w:rsid w:val="009C2B51"/>
    <w:pPr>
      <w:tabs>
        <w:tab w:val="center" w:pos="4680"/>
        <w:tab w:val="right" w:pos="9360"/>
      </w:tabs>
    </w:pPr>
  </w:style>
  <w:style w:type="character" w:customStyle="1" w:styleId="FooterChar">
    <w:name w:val="Footer Char"/>
    <w:basedOn w:val="DefaultParagraphFont"/>
    <w:link w:val="Footer"/>
    <w:uiPriority w:val="99"/>
    <w:rsid w:val="009C2B51"/>
  </w:style>
  <w:style w:type="character" w:styleId="Hyperlink">
    <w:name w:val="Hyperlink"/>
    <w:basedOn w:val="DefaultParagraphFont"/>
    <w:uiPriority w:val="99"/>
    <w:unhideWhenUsed/>
    <w:rsid w:val="00A37DE0"/>
    <w:rPr>
      <w:color w:val="0062B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bleone.net/SS0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SS05.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2014-05-22T05:33:00Z</dcterms:created>
  <dcterms:modified xsi:type="dcterms:W3CDTF">2014-05-22T13:24:00Z</dcterms:modified>
</cp:coreProperties>
</file>