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6A" w:rsidRDefault="00104C6A" w:rsidP="00ED796B">
      <w:pPr>
        <w:rPr>
          <w:rFonts w:eastAsia="Times New Roman"/>
          <w:b/>
          <w:color w:val="000000"/>
          <w:sz w:val="28"/>
          <w:szCs w:val="28"/>
        </w:rPr>
      </w:pPr>
      <w:r>
        <w:rPr>
          <w:rFonts w:eastAsia="Times New Roman"/>
          <w:b/>
          <w:color w:val="000000"/>
          <w:sz w:val="28"/>
          <w:szCs w:val="28"/>
        </w:rPr>
        <w:t xml:space="preserve">Fate of </w:t>
      </w:r>
      <w:r w:rsidRPr="00ED796B">
        <w:rPr>
          <w:rFonts w:eastAsia="Times New Roman"/>
          <w:b/>
          <w:color w:val="000000"/>
          <w:sz w:val="28"/>
          <w:szCs w:val="28"/>
        </w:rPr>
        <w:t>Non-Overcomer</w:t>
      </w:r>
      <w:r>
        <w:rPr>
          <w:rFonts w:eastAsia="Times New Roman"/>
          <w:b/>
          <w:color w:val="000000"/>
          <w:sz w:val="28"/>
          <w:szCs w:val="28"/>
        </w:rPr>
        <w:t>s</w:t>
      </w:r>
      <w:r w:rsidRPr="00ED796B">
        <w:rPr>
          <w:rFonts w:eastAsia="Times New Roman"/>
          <w:b/>
          <w:color w:val="000000"/>
          <w:sz w:val="28"/>
          <w:szCs w:val="28"/>
        </w:rPr>
        <w:t xml:space="preserve"> </w:t>
      </w:r>
      <w:r>
        <w:rPr>
          <w:rFonts w:eastAsia="Times New Roman"/>
          <w:b/>
          <w:color w:val="000000"/>
          <w:sz w:val="28"/>
          <w:szCs w:val="28"/>
        </w:rPr>
        <w:t>in Outer Darkness</w:t>
      </w:r>
    </w:p>
    <w:p w:rsidR="00ED796B" w:rsidRPr="00ED796B" w:rsidRDefault="00FC5A0D" w:rsidP="00ED796B">
      <w:pPr>
        <w:rPr>
          <w:rFonts w:eastAsia="Times New Roman"/>
          <w:color w:val="000000"/>
        </w:rPr>
      </w:pPr>
      <w:r>
        <w:rPr>
          <w:rFonts w:eastAsia="Times New Roman"/>
          <w:color w:val="000000"/>
        </w:rPr>
        <w:t>Excerpt f</w:t>
      </w:r>
      <w:r w:rsidR="00ED796B" w:rsidRPr="00ED796B">
        <w:rPr>
          <w:rFonts w:eastAsia="Times New Roman"/>
          <w:color w:val="000000"/>
        </w:rPr>
        <w:t xml:space="preserve">rom </w:t>
      </w:r>
      <w:proofErr w:type="gramStart"/>
      <w:r w:rsidR="00ED796B" w:rsidRPr="00ED796B">
        <w:rPr>
          <w:rFonts w:eastAsia="Times New Roman"/>
          <w:i/>
          <w:color w:val="000000"/>
        </w:rPr>
        <w:t>The</w:t>
      </w:r>
      <w:proofErr w:type="gramEnd"/>
      <w:r w:rsidR="00ED796B" w:rsidRPr="00ED796B">
        <w:rPr>
          <w:rFonts w:eastAsia="Times New Roman"/>
          <w:i/>
          <w:color w:val="000000"/>
        </w:rPr>
        <w:t xml:space="preserve"> Time of the End</w:t>
      </w:r>
      <w:r w:rsidR="00ED796B" w:rsidRPr="00ED796B">
        <w:rPr>
          <w:rFonts w:eastAsia="Times New Roman"/>
          <w:color w:val="000000"/>
        </w:rPr>
        <w:t>, Ch. 36</w:t>
      </w:r>
      <w:r>
        <w:rPr>
          <w:rFonts w:eastAsia="Times New Roman"/>
          <w:color w:val="000000"/>
        </w:rPr>
        <w:t>, '</w:t>
      </w:r>
      <w:r w:rsidRPr="00ED796B">
        <w:rPr>
          <w:rFonts w:eastAsia="Times New Roman"/>
          <w:color w:val="000000"/>
        </w:rPr>
        <w:t>Millennial and Eternal Blessings</w:t>
      </w:r>
      <w:r>
        <w:rPr>
          <w:rFonts w:eastAsia="Times New Roman"/>
          <w:color w:val="000000"/>
        </w:rPr>
        <w:t>'</w:t>
      </w:r>
    </w:p>
    <w:p w:rsidR="00ED796B" w:rsidRPr="00ED796B" w:rsidRDefault="00ED796B" w:rsidP="00ED796B">
      <w:pPr>
        <w:rPr>
          <w:rFonts w:eastAsia="Times New Roman"/>
          <w:color w:val="000000"/>
        </w:rPr>
      </w:pPr>
      <w:r w:rsidRPr="00ED796B">
        <w:rPr>
          <w:rFonts w:eastAsia="Times New Roman"/>
          <w:color w:val="000000"/>
        </w:rPr>
        <w:t>By Arlen Chitwood</w:t>
      </w:r>
    </w:p>
    <w:p w:rsidR="00ED796B" w:rsidRPr="00ED796B" w:rsidRDefault="00ED796B" w:rsidP="00ED796B">
      <w:pPr>
        <w:rPr>
          <w:rFonts w:eastAsia="Times New Roman"/>
          <w:color w:val="000000"/>
        </w:rPr>
      </w:pPr>
    </w:p>
    <w:p w:rsidR="00ED796B" w:rsidRPr="00ED796B" w:rsidRDefault="00ED796B" w:rsidP="00ED796B">
      <w:pPr>
        <w:rPr>
          <w:rFonts w:eastAsia="Times New Roman"/>
          <w:color w:val="000000"/>
        </w:rPr>
      </w:pPr>
      <w:r w:rsidRPr="00ED796B">
        <w:rPr>
          <w:rFonts w:eastAsia="Times New Roman"/>
          <w:color w:val="000000"/>
        </w:rPr>
        <w:t>To what extent, if any, will rewards realized by overcoming Christians during the Millennium carry over into the eternal ages beyond? The question is really unanswerable.</w:t>
      </w:r>
    </w:p>
    <w:p w:rsidR="00ED796B" w:rsidRPr="00ED796B" w:rsidRDefault="00ED796B" w:rsidP="00ED796B">
      <w:pPr>
        <w:rPr>
          <w:rFonts w:eastAsia="Times New Roman"/>
          <w:color w:val="000000"/>
        </w:rPr>
      </w:pPr>
    </w:p>
    <w:p w:rsidR="007438A8" w:rsidRDefault="00ED796B" w:rsidP="00ED796B">
      <w:pPr>
        <w:rPr>
          <w:rFonts w:eastAsia="Times New Roman"/>
          <w:color w:val="000000"/>
        </w:rPr>
      </w:pPr>
      <w:r w:rsidRPr="00ED796B">
        <w:rPr>
          <w:rFonts w:eastAsia="Times New Roman"/>
          <w:color w:val="000000"/>
        </w:rPr>
        <w:t xml:space="preserve">The wiping away of all </w:t>
      </w:r>
      <w:r w:rsidRPr="00ED796B">
        <w:rPr>
          <w:rFonts w:eastAsia="Times New Roman"/>
          <w:color w:val="000000"/>
          <w:u w:val="single"/>
        </w:rPr>
        <w:t>tears</w:t>
      </w:r>
      <w:r w:rsidRPr="00ED796B">
        <w:rPr>
          <w:rFonts w:eastAsia="Times New Roman"/>
          <w:color w:val="000000"/>
        </w:rPr>
        <w:t xml:space="preserve"> at the </w:t>
      </w:r>
      <w:r w:rsidRPr="00ED796B">
        <w:rPr>
          <w:rFonts w:eastAsia="Times New Roman"/>
          <w:color w:val="000000"/>
          <w:u w:val="single"/>
        </w:rPr>
        <w:t>conclusion</w:t>
      </w:r>
      <w:r w:rsidRPr="00ED796B">
        <w:rPr>
          <w:rFonts w:eastAsia="Times New Roman"/>
          <w:color w:val="000000"/>
        </w:rPr>
        <w:t xml:space="preserve"> of the Millennium </w:t>
      </w:r>
      <w:r w:rsidR="005F67F9">
        <w:rPr>
          <w:rFonts w:eastAsia="Times New Roman"/>
          <w:color w:val="000000"/>
        </w:rPr>
        <w:t>(</w:t>
      </w:r>
      <w:hyperlink r:id="rId4" w:history="1">
        <w:r w:rsidR="00FC5A0D">
          <w:rPr>
            <w:rStyle w:val="Hyperlink"/>
            <w:rFonts w:eastAsia="Times New Roman"/>
          </w:rPr>
          <w:t>Revelation 21:4</w:t>
        </w:r>
      </w:hyperlink>
      <w:r w:rsidR="005F67F9">
        <w:rPr>
          <w:rFonts w:eastAsia="Times New Roman"/>
          <w:color w:val="000000"/>
        </w:rPr>
        <w:t xml:space="preserve">) </w:t>
      </w:r>
      <w:r w:rsidRPr="00ED796B">
        <w:rPr>
          <w:rFonts w:eastAsia="Times New Roman"/>
          <w:color w:val="000000"/>
        </w:rPr>
        <w:t xml:space="preserve">and the fact that the overcomer’s promises are millennial </w:t>
      </w:r>
      <w:r w:rsidRPr="00ED796B">
        <w:rPr>
          <w:rFonts w:eastAsia="Times New Roman"/>
          <w:color w:val="000000"/>
          <w:u w:val="single"/>
        </w:rPr>
        <w:t>only</w:t>
      </w:r>
      <w:r w:rsidRPr="00ED796B">
        <w:rPr>
          <w:rFonts w:eastAsia="Times New Roman"/>
          <w:color w:val="000000"/>
        </w:rPr>
        <w:t xml:space="preserve"> in nature would clearly indicate that distinctions that existed </w:t>
      </w:r>
      <w:r w:rsidRPr="00ED796B">
        <w:rPr>
          <w:rFonts w:eastAsia="Times New Roman"/>
          <w:color w:val="000000"/>
          <w:u w:val="single"/>
        </w:rPr>
        <w:t>during</w:t>
      </w:r>
      <w:r w:rsidRPr="00ED796B">
        <w:rPr>
          <w:rFonts w:eastAsia="Times New Roman"/>
          <w:color w:val="000000"/>
        </w:rPr>
        <w:t xml:space="preserve"> the millennial age </w:t>
      </w:r>
      <w:r w:rsidRPr="00ED796B">
        <w:rPr>
          <w:rFonts w:eastAsia="Times New Roman"/>
          <w:color w:val="000000"/>
          <w:u w:val="single"/>
        </w:rPr>
        <w:t>between</w:t>
      </w:r>
      <w:r w:rsidRPr="00ED796B">
        <w:rPr>
          <w:rFonts w:eastAsia="Times New Roman"/>
          <w:color w:val="000000"/>
        </w:rPr>
        <w:t xml:space="preserve"> overcoming </w:t>
      </w:r>
      <w:r w:rsidRPr="00ED796B">
        <w:rPr>
          <w:rFonts w:eastAsia="Times New Roman"/>
          <w:color w:val="000000"/>
          <w:u w:val="single"/>
        </w:rPr>
        <w:t>and</w:t>
      </w:r>
      <w:r w:rsidRPr="00ED796B">
        <w:rPr>
          <w:rFonts w:eastAsia="Times New Roman"/>
          <w:color w:val="000000"/>
        </w:rPr>
        <w:t xml:space="preserve"> </w:t>
      </w:r>
      <w:r w:rsidRPr="00ED796B">
        <w:rPr>
          <w:rFonts w:eastAsia="Times New Roman"/>
          <w:color w:val="000000"/>
          <w:u w:val="single"/>
        </w:rPr>
        <w:t>non-overcoming</w:t>
      </w:r>
      <w:r w:rsidRPr="00ED796B">
        <w:rPr>
          <w:rFonts w:eastAsia="Times New Roman"/>
          <w:color w:val="000000"/>
        </w:rPr>
        <w:t xml:space="preserve"> Christians will </w:t>
      </w:r>
      <w:r w:rsidRPr="00ED796B">
        <w:rPr>
          <w:rFonts w:eastAsia="Times New Roman"/>
          <w:color w:val="000000"/>
          <w:u w:val="single"/>
        </w:rPr>
        <w:t>not</w:t>
      </w:r>
      <w:r w:rsidRPr="00ED796B">
        <w:rPr>
          <w:rFonts w:eastAsia="Times New Roman"/>
          <w:color w:val="000000"/>
        </w:rPr>
        <w:t xml:space="preserve"> exist during the eternal ages </w:t>
      </w:r>
      <w:r w:rsidRPr="00ED796B">
        <w:rPr>
          <w:rFonts w:eastAsia="Times New Roman"/>
          <w:color w:val="000000"/>
          <w:u w:val="single"/>
        </w:rPr>
        <w:t>beyond</w:t>
      </w:r>
      <w:r w:rsidRPr="00ED796B">
        <w:rPr>
          <w:rFonts w:eastAsia="Times New Roman"/>
          <w:color w:val="000000"/>
        </w:rPr>
        <w:t xml:space="preserve"> the Millennium. </w:t>
      </w:r>
      <w:proofErr w:type="gramStart"/>
      <w:r w:rsidRPr="00ED796B">
        <w:rPr>
          <w:rFonts w:eastAsia="Times New Roman"/>
          <w:color w:val="000000"/>
        </w:rPr>
        <w:t>But</w:t>
      </w:r>
      <w:proofErr w:type="gramEnd"/>
      <w:r w:rsidRPr="00ED796B">
        <w:rPr>
          <w:rFonts w:eastAsia="Times New Roman"/>
          <w:color w:val="000000"/>
        </w:rPr>
        <w:t xml:space="preserve">, to take matters beyond this point and say that </w:t>
      </w:r>
      <w:r w:rsidRPr="00ED796B">
        <w:rPr>
          <w:rFonts w:eastAsia="Times New Roman"/>
          <w:iCs/>
          <w:color w:val="000000"/>
          <w:u w:val="single"/>
        </w:rPr>
        <w:t>no rewards</w:t>
      </w:r>
      <w:r w:rsidRPr="00ED796B">
        <w:rPr>
          <w:rFonts w:eastAsia="Times New Roman"/>
          <w:color w:val="000000"/>
        </w:rPr>
        <w:t xml:space="preserve"> exercised by overcoming Christians during the millennial age will extend over into the eternal ages following the Millennium (or have any bearing on the place which they will occupy following the Millennium) would be carrying matters </w:t>
      </w:r>
      <w:r w:rsidRPr="00ED796B">
        <w:rPr>
          <w:rFonts w:eastAsia="Times New Roman"/>
          <w:color w:val="000000"/>
          <w:u w:val="single"/>
        </w:rPr>
        <w:t>beyond</w:t>
      </w:r>
      <w:r w:rsidRPr="00ED796B">
        <w:rPr>
          <w:rFonts w:eastAsia="Times New Roman"/>
          <w:color w:val="000000"/>
        </w:rPr>
        <w:t xml:space="preserve"> Scriptural grounds. Scripture simply </w:t>
      </w:r>
      <w:r w:rsidRPr="00ED796B">
        <w:rPr>
          <w:rFonts w:eastAsia="Times New Roman"/>
          <w:color w:val="000000"/>
          <w:u w:val="single"/>
        </w:rPr>
        <w:t>does not</w:t>
      </w:r>
      <w:r w:rsidRPr="00ED796B">
        <w:rPr>
          <w:rFonts w:eastAsia="Times New Roman"/>
          <w:color w:val="000000"/>
        </w:rPr>
        <w:t xml:space="preserve"> deal with the matter.</w:t>
      </w:r>
      <w:r w:rsidR="00B0580D">
        <w:rPr>
          <w:rFonts w:eastAsia="Times New Roman"/>
          <w:color w:val="000000"/>
        </w:rPr>
        <w:t xml:space="preserve"> </w:t>
      </w:r>
    </w:p>
    <w:p w:rsidR="007438A8" w:rsidRDefault="007438A8" w:rsidP="00ED796B">
      <w:pPr>
        <w:rPr>
          <w:rFonts w:eastAsia="Times New Roman"/>
          <w:color w:val="000000"/>
        </w:rPr>
      </w:pPr>
    </w:p>
    <w:p w:rsidR="00ED796B" w:rsidRDefault="007438A8" w:rsidP="00CF1ECD">
      <w:pPr>
        <w:ind w:left="720"/>
        <w:rPr>
          <w:color w:val="000000"/>
        </w:rPr>
      </w:pPr>
      <w:r>
        <w:rPr>
          <w:color w:val="222222"/>
        </w:rPr>
        <w:t xml:space="preserve">(Scripture re Outer Darkness: Mathew 8:12; 22:13; 25:30 and </w:t>
      </w:r>
      <w:r>
        <w:rPr>
          <w:color w:val="000000"/>
        </w:rPr>
        <w:t>Overcomer: 1 John 5:4-5, Revelation 2:7, 11, 17, 26; 3:5, 12, 21; 21:7.)</w:t>
      </w:r>
    </w:p>
    <w:p w:rsidR="007438A8" w:rsidRPr="00ED796B" w:rsidRDefault="007438A8" w:rsidP="00ED796B">
      <w:pPr>
        <w:rPr>
          <w:rFonts w:eastAsia="Times New Roman"/>
          <w:color w:val="000000"/>
        </w:rPr>
      </w:pPr>
    </w:p>
    <w:p w:rsidR="00ED796B" w:rsidRDefault="00ED796B" w:rsidP="00ED796B">
      <w:pPr>
        <w:rPr>
          <w:rFonts w:eastAsia="Times New Roman"/>
          <w:color w:val="000000"/>
        </w:rPr>
      </w:pPr>
      <w:proofErr w:type="gramStart"/>
      <w:r w:rsidRPr="00ED796B">
        <w:rPr>
          <w:rFonts w:eastAsia="Times New Roman"/>
          <w:color w:val="000000"/>
        </w:rPr>
        <w:t>And</w:t>
      </w:r>
      <w:proofErr w:type="gramEnd"/>
      <w:r w:rsidRPr="00ED796B">
        <w:rPr>
          <w:rFonts w:eastAsia="Times New Roman"/>
          <w:color w:val="000000"/>
        </w:rPr>
        <w:t xml:space="preserve"> </w:t>
      </w:r>
      <w:r w:rsidRPr="00ED796B">
        <w:rPr>
          <w:rFonts w:eastAsia="Times New Roman"/>
          <w:color w:val="000000"/>
          <w:u w:val="single"/>
        </w:rPr>
        <w:t>the</w:t>
      </w:r>
      <w:r w:rsidRPr="00ED796B">
        <w:rPr>
          <w:rFonts w:eastAsia="Times New Roman"/>
          <w:color w:val="000000"/>
        </w:rPr>
        <w:t xml:space="preserve"> position that man (</w:t>
      </w:r>
      <w:r w:rsidRPr="00ED796B">
        <w:rPr>
          <w:rFonts w:eastAsia="Times New Roman"/>
          <w:color w:val="000000"/>
          <w:u w:val="single"/>
        </w:rPr>
        <w:t>all</w:t>
      </w:r>
      <w:r w:rsidRPr="00ED796B">
        <w:rPr>
          <w:rFonts w:eastAsia="Times New Roman"/>
          <w:color w:val="000000"/>
        </w:rPr>
        <w:t xml:space="preserve"> of saved mankind) will occupy in this universal rule is </w:t>
      </w:r>
      <w:r w:rsidRPr="00ED796B">
        <w:rPr>
          <w:rFonts w:eastAsia="Times New Roman"/>
          <w:iCs/>
          <w:color w:val="000000"/>
          <w:u w:val="single"/>
        </w:rPr>
        <w:t>unrevealed</w:t>
      </w:r>
      <w:r w:rsidRPr="00ED796B">
        <w:rPr>
          <w:rFonts w:eastAsia="Times New Roman"/>
          <w:color w:val="000000"/>
        </w:rPr>
        <w:t xml:space="preserve">, though, as previously seen, it appears clear that man’s rule in that day will be </w:t>
      </w:r>
      <w:r w:rsidRPr="00ED796B">
        <w:rPr>
          <w:rFonts w:eastAsia="Times New Roman"/>
          <w:iCs/>
          <w:color w:val="000000"/>
          <w:u w:val="single"/>
        </w:rPr>
        <w:t>universal</w:t>
      </w:r>
      <w:r w:rsidRPr="00ED796B">
        <w:rPr>
          <w:rFonts w:eastAsia="Times New Roman"/>
          <w:color w:val="000000"/>
        </w:rPr>
        <w:t xml:space="preserve"> since power will emanate from “</w:t>
      </w:r>
      <w:r w:rsidRPr="00ED796B">
        <w:rPr>
          <w:rFonts w:eastAsia="Times New Roman"/>
          <w:i/>
          <w:iCs/>
          <w:color w:val="000000"/>
        </w:rPr>
        <w:t>the throne of God and of the Lamb</w:t>
      </w:r>
      <w:r w:rsidRPr="00ED796B">
        <w:rPr>
          <w:rFonts w:eastAsia="Times New Roman"/>
          <w:color w:val="000000"/>
        </w:rPr>
        <w:t xml:space="preserve">.” Possibly this rule will have to do </w:t>
      </w:r>
      <w:r w:rsidRPr="00ED796B">
        <w:rPr>
          <w:rFonts w:eastAsia="Times New Roman"/>
          <w:color w:val="000000"/>
          <w:u w:val="single"/>
        </w:rPr>
        <w:t>with</w:t>
      </w:r>
      <w:r w:rsidRPr="00ED796B">
        <w:rPr>
          <w:rFonts w:eastAsia="Times New Roman"/>
          <w:color w:val="000000"/>
        </w:rPr>
        <w:t xml:space="preserve">, or </w:t>
      </w:r>
      <w:r w:rsidRPr="00ED796B">
        <w:rPr>
          <w:rFonts w:eastAsia="Times New Roman"/>
          <w:color w:val="000000"/>
          <w:u w:val="single"/>
        </w:rPr>
        <w:t>include</w:t>
      </w:r>
      <w:r w:rsidRPr="00ED796B">
        <w:rPr>
          <w:rFonts w:eastAsia="Times New Roman"/>
          <w:color w:val="000000"/>
        </w:rPr>
        <w:t xml:space="preserve">, positions under God over provincial rulers (angels) in the multiplied billions of provinces scattered throughout the multiplied billions of galaxies comprising the physical universe. </w:t>
      </w:r>
      <w:proofErr w:type="gramStart"/>
      <w:r w:rsidRPr="00ED796B">
        <w:rPr>
          <w:rFonts w:eastAsia="Times New Roman"/>
          <w:color w:val="000000"/>
        </w:rPr>
        <w:t>But</w:t>
      </w:r>
      <w:proofErr w:type="gramEnd"/>
      <w:r w:rsidRPr="00ED796B">
        <w:rPr>
          <w:rFonts w:eastAsia="Times New Roman"/>
          <w:color w:val="000000"/>
        </w:rPr>
        <w:t xml:space="preserve">, again, </w:t>
      </w:r>
      <w:r w:rsidRPr="00ED796B">
        <w:rPr>
          <w:rFonts w:eastAsia="Times New Roman"/>
          <w:color w:val="000000"/>
          <w:u w:val="single"/>
        </w:rPr>
        <w:t>we’re not told</w:t>
      </w:r>
      <w:r w:rsidRPr="00ED796B">
        <w:rPr>
          <w:rFonts w:eastAsia="Times New Roman"/>
          <w:color w:val="000000"/>
        </w:rPr>
        <w:t xml:space="preserve">. This is something </w:t>
      </w:r>
      <w:r w:rsidRPr="00ED796B">
        <w:rPr>
          <w:rFonts w:eastAsia="Times New Roman"/>
          <w:color w:val="000000"/>
          <w:u w:val="single"/>
        </w:rPr>
        <w:t>yet</w:t>
      </w:r>
      <w:r w:rsidRPr="00ED796B">
        <w:rPr>
          <w:rFonts w:eastAsia="Times New Roman"/>
          <w:color w:val="000000"/>
        </w:rPr>
        <w:t xml:space="preserve"> to be revealed.</w:t>
      </w:r>
    </w:p>
    <w:p w:rsidR="00227843" w:rsidRDefault="00227843" w:rsidP="00ED796B">
      <w:pPr>
        <w:rPr>
          <w:rFonts w:eastAsia="Times New Roman"/>
          <w:color w:val="000000"/>
        </w:rPr>
      </w:pPr>
    </w:p>
    <w:p w:rsidR="00227843" w:rsidRPr="00227843" w:rsidRDefault="00227843" w:rsidP="00227843">
      <w:pPr>
        <w:rPr>
          <w:rFonts w:ascii="Arial Black" w:hAnsi="Arial Black"/>
          <w:color w:val="222222"/>
        </w:rPr>
      </w:pPr>
      <w:r w:rsidRPr="00227843">
        <w:rPr>
          <w:rFonts w:eastAsia="Times New Roman"/>
          <w:color w:val="000000"/>
        </w:rPr>
        <w:t>(</w:t>
      </w:r>
      <w:r w:rsidRPr="00227843">
        <w:rPr>
          <w:rFonts w:eastAsia="Times New Roman"/>
          <w:i/>
          <w:color w:val="000000"/>
        </w:rPr>
        <w:t>Ref</w:t>
      </w:r>
      <w:r w:rsidRPr="00227843">
        <w:rPr>
          <w:rFonts w:eastAsia="Times New Roman"/>
          <w:color w:val="000000"/>
        </w:rPr>
        <w:t xml:space="preserve">. </w:t>
      </w:r>
      <w:hyperlink r:id="rId5" w:anchor="Cast Outside into Outer Darkness" w:history="1">
        <w:r w:rsidRPr="00227843">
          <w:rPr>
            <w:rStyle w:val="Hyperlink"/>
            <w:rFonts w:ascii="Arial Black" w:hAnsi="Arial Black"/>
          </w:rPr>
          <w:t xml:space="preserve">Cast </w:t>
        </w:r>
        <w:proofErr w:type="gramStart"/>
        <w:r w:rsidRPr="00227843">
          <w:rPr>
            <w:rStyle w:val="Hyperlink"/>
            <w:rFonts w:ascii="Arial Black" w:hAnsi="Arial Black"/>
          </w:rPr>
          <w:t>Outside</w:t>
        </w:r>
        <w:proofErr w:type="gramEnd"/>
        <w:r w:rsidRPr="00227843">
          <w:rPr>
            <w:rStyle w:val="Hyperlink"/>
            <w:rFonts w:ascii="Arial Black" w:hAnsi="Arial Black"/>
          </w:rPr>
          <w:t xml:space="preserve"> into Outer Darkness</w:t>
        </w:r>
      </w:hyperlink>
      <w:r w:rsidRPr="00227843">
        <w:t xml:space="preserve"> in this site.)</w:t>
      </w:r>
    </w:p>
    <w:p w:rsidR="00227843" w:rsidRPr="00ED796B" w:rsidRDefault="00227843" w:rsidP="00ED796B">
      <w:pPr>
        <w:rPr>
          <w:rFonts w:eastAsia="Times New Roman"/>
          <w:color w:val="000000"/>
        </w:rPr>
      </w:pPr>
    </w:p>
    <w:p w:rsidR="00FE6A7D" w:rsidRDefault="0074201E" w:rsidP="00ED796B">
      <w:hyperlink r:id="rId6" w:history="1">
        <w:r w:rsidR="00FE6A7D" w:rsidRPr="003304FD">
          <w:rPr>
            <w:rStyle w:val="Hyperlink"/>
            <w:rFonts w:ascii="Arial Black" w:hAnsi="Arial Black"/>
          </w:rPr>
          <w:t xml:space="preserve">Bible One - Arlen Chitwood's </w:t>
        </w:r>
        <w:proofErr w:type="gramStart"/>
        <w:r w:rsidR="00FE6A7D" w:rsidRPr="003304FD">
          <w:rPr>
            <w:rStyle w:val="Hyperlink"/>
            <w:rFonts w:ascii="Arial Black" w:hAnsi="Arial Black"/>
          </w:rPr>
          <w:t>The</w:t>
        </w:r>
        <w:proofErr w:type="gramEnd"/>
        <w:r w:rsidR="00FE6A7D" w:rsidRPr="003304FD">
          <w:rPr>
            <w:rStyle w:val="Hyperlink"/>
            <w:rFonts w:ascii="Arial Black" w:hAnsi="Arial Black"/>
          </w:rPr>
          <w:t xml:space="preserve"> Time of the End, Ch. 36</w:t>
        </w:r>
      </w:hyperlink>
      <w:r w:rsidR="00576F9F">
        <w:t xml:space="preserve"> </w:t>
      </w:r>
    </w:p>
    <w:p w:rsidR="005F67F9" w:rsidRPr="009B4852" w:rsidRDefault="0074201E" w:rsidP="005F67F9">
      <w:pPr>
        <w:jc w:val="left"/>
        <w:rPr>
          <w:rFonts w:ascii="Arial Black" w:hAnsi="Arial Black"/>
          <w:color w:val="FF0000"/>
        </w:rPr>
      </w:pPr>
      <w:hyperlink r:id="rId7" w:history="1">
        <w:r w:rsidR="005F67F9" w:rsidRPr="009B4852">
          <w:rPr>
            <w:rStyle w:val="Hyperlink"/>
            <w:rFonts w:ascii="Arial Black" w:hAnsi="Arial Black"/>
            <w:color w:val="FF0000"/>
          </w:rPr>
          <w:t>The Time of the End by Arlen Chitwood</w:t>
        </w:r>
      </w:hyperlink>
      <w:r w:rsidR="00576F9F">
        <w:t xml:space="preserve"> </w:t>
      </w:r>
    </w:p>
    <w:sectPr w:rsidR="005F67F9" w:rsidRPr="009B4852" w:rsidSect="00ED796B">
      <w:pgSz w:w="12240" w:h="15840" w:code="1"/>
      <w:pgMar w:top="720" w:right="720" w:bottom="749" w:left="720" w:header="720" w:footer="749"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BC112BEB-2880-4612-963E-ED877DEB0A04}"/>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20"/>
  <w:displayHorizontalDrawingGridEvery w:val="2"/>
  <w:displayVerticalDrawingGridEvery w:val="2"/>
  <w:characterSpacingControl w:val="doNotCompress"/>
  <w:savePreviewPicture/>
  <w:compat/>
  <w:rsids>
    <w:rsidRoot w:val="00ED796B"/>
    <w:rsid w:val="000215E9"/>
    <w:rsid w:val="000274B2"/>
    <w:rsid w:val="00087EB9"/>
    <w:rsid w:val="00104C6A"/>
    <w:rsid w:val="0012210B"/>
    <w:rsid w:val="00150E4E"/>
    <w:rsid w:val="001701F9"/>
    <w:rsid w:val="00227843"/>
    <w:rsid w:val="002D4105"/>
    <w:rsid w:val="00365CD0"/>
    <w:rsid w:val="00381740"/>
    <w:rsid w:val="00390807"/>
    <w:rsid w:val="00444269"/>
    <w:rsid w:val="004E6320"/>
    <w:rsid w:val="00576F9F"/>
    <w:rsid w:val="0058264E"/>
    <w:rsid w:val="005F67F9"/>
    <w:rsid w:val="0067153E"/>
    <w:rsid w:val="006F34F0"/>
    <w:rsid w:val="00704CD2"/>
    <w:rsid w:val="007227A9"/>
    <w:rsid w:val="0074201E"/>
    <w:rsid w:val="00742097"/>
    <w:rsid w:val="007438A8"/>
    <w:rsid w:val="0078792E"/>
    <w:rsid w:val="008955FA"/>
    <w:rsid w:val="009A5F9D"/>
    <w:rsid w:val="009F24FC"/>
    <w:rsid w:val="00A77504"/>
    <w:rsid w:val="00AA6CB8"/>
    <w:rsid w:val="00AA6F15"/>
    <w:rsid w:val="00B0580D"/>
    <w:rsid w:val="00B17502"/>
    <w:rsid w:val="00BD17B9"/>
    <w:rsid w:val="00C27C94"/>
    <w:rsid w:val="00CF1ECD"/>
    <w:rsid w:val="00CF5FDD"/>
    <w:rsid w:val="00D31DE2"/>
    <w:rsid w:val="00E12278"/>
    <w:rsid w:val="00ED796B"/>
    <w:rsid w:val="00F02A15"/>
    <w:rsid w:val="00FC5A0D"/>
    <w:rsid w:val="00FE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ED796B"/>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FE6A7D"/>
    <w:rPr>
      <w:color w:val="0062B5"/>
      <w:u w:val="single"/>
    </w:rPr>
  </w:style>
  <w:style w:type="character" w:styleId="FollowedHyperlink">
    <w:name w:val="FollowedHyperlink"/>
    <w:basedOn w:val="DefaultParagraphFont"/>
    <w:uiPriority w:val="99"/>
    <w:semiHidden/>
    <w:unhideWhenUsed/>
    <w:rsid w:val="002278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mpbroadcast.org/Books/TO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36.htm" TargetMode="External"/><Relationship Id="rId5" Type="http://schemas.openxmlformats.org/officeDocument/2006/relationships/hyperlink" Target="http://www.koffeekupkandor.com/gods-word-also.php" TargetMode="External"/><Relationship Id="rId4" Type="http://schemas.openxmlformats.org/officeDocument/2006/relationships/hyperlink" Target="http://www.just1word.com/bible/verse/revelation_21:4?version=nasb" TargetMode="Externa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2014-11-20T22:20:00Z</cp:lastPrinted>
  <dcterms:created xsi:type="dcterms:W3CDTF">2014-11-20T20:39:00Z</dcterms:created>
  <dcterms:modified xsi:type="dcterms:W3CDTF">2014-11-21T00:41:00Z</dcterms:modified>
</cp:coreProperties>
</file>