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504" w:rsidRDefault="00675504" w:rsidP="00675504">
      <w:pPr>
        <w:pStyle w:val="NormalWeb"/>
        <w:shd w:val="clear" w:color="auto" w:fill="FFFFFF"/>
        <w:jc w:val="both"/>
        <w:rPr>
          <w:rFonts w:ascii="Arial" w:hAnsi="Arial" w:cs="Arial"/>
          <w:color w:val="222222"/>
        </w:rPr>
      </w:pPr>
      <w:bookmarkStart w:id="0" w:name="_GoBack"/>
      <w:r>
        <w:rPr>
          <w:rFonts w:ascii="Arial Black" w:hAnsi="Arial Black" w:cs="Arial"/>
          <w:color w:val="222222"/>
          <w:sz w:val="36"/>
          <w:szCs w:val="36"/>
        </w:rPr>
        <w:t>Redemption, Marriage, Regality</w:t>
      </w:r>
    </w:p>
    <w:p w:rsidR="00675504" w:rsidRPr="00675504" w:rsidRDefault="00675504" w:rsidP="00675504">
      <w:pPr>
        <w:pStyle w:val="NormalWeb"/>
        <w:shd w:val="clear" w:color="auto" w:fill="FFFFFF"/>
        <w:jc w:val="both"/>
        <w:rPr>
          <w:rStyle w:val="Hyperlink"/>
          <w:rFonts w:ascii="Arial Black" w:hAnsi="Arial Black"/>
          <w:b/>
          <w:color w:val="4F81BD" w:themeColor="accent1"/>
        </w:rPr>
      </w:pPr>
      <w:r w:rsidRPr="00675504">
        <w:rPr>
          <w:rFonts w:ascii="Arial" w:hAnsi="Arial" w:cs="Arial"/>
          <w:b/>
          <w:color w:val="222222"/>
        </w:rPr>
        <w:t xml:space="preserve">Excerpt from </w:t>
      </w:r>
      <w:r w:rsidRPr="00675504">
        <w:rPr>
          <w:rFonts w:ascii="Arial Black" w:hAnsi="Arial Black"/>
          <w:b/>
          <w:color w:val="4F81BD" w:themeColor="accent1"/>
        </w:rPr>
        <w:t>9</w:t>
      </w:r>
      <w:proofErr w:type="gramStart"/>
      <w:r w:rsidRPr="00675504">
        <w:rPr>
          <w:rFonts w:ascii="Arial Black" w:hAnsi="Arial Black"/>
          <w:b/>
          <w:color w:val="4F81BD" w:themeColor="accent1"/>
        </w:rPr>
        <w:t xml:space="preserve">)  </w:t>
      </w:r>
      <w:proofErr w:type="gramEnd"/>
      <w:hyperlink r:id="rId4" w:anchor="Redemption, Marriage, Regality" w:history="1">
        <w:r w:rsidRPr="00675504">
          <w:rPr>
            <w:rStyle w:val="Hyperlink"/>
            <w:rFonts w:ascii="Arial Black" w:hAnsi="Arial Black"/>
            <w:b/>
            <w:color w:val="4F81BD" w:themeColor="accent1"/>
          </w:rPr>
          <w:t>Redemption, Marriage, Regality</w:t>
        </w:r>
      </w:hyperlink>
    </w:p>
    <w:p w:rsidR="00675504" w:rsidRPr="00675504" w:rsidRDefault="00675504" w:rsidP="00675504">
      <w:pPr>
        <w:pStyle w:val="NormalWeb"/>
        <w:shd w:val="clear" w:color="auto" w:fill="FFFFFF"/>
        <w:jc w:val="both"/>
        <w:rPr>
          <w:rFonts w:ascii="Arial" w:hAnsi="Arial" w:cs="Arial"/>
          <w:b/>
          <w:color w:val="222222"/>
        </w:rPr>
      </w:pPr>
      <w:r w:rsidRPr="00675504">
        <w:rPr>
          <w:rFonts w:ascii="Arial" w:hAnsi="Arial" w:cs="Arial"/>
          <w:b/>
          <w:color w:val="222222"/>
        </w:rPr>
        <w:t xml:space="preserve">By Arlen Chitwood of </w:t>
      </w:r>
      <w:hyperlink r:id="rId5" w:history="1">
        <w:r w:rsidRPr="00675504">
          <w:rPr>
            <w:rStyle w:val="Hyperlink"/>
            <w:rFonts w:ascii="Arial Black" w:hAnsi="Arial Black"/>
            <w:b/>
            <w:color w:val="4F81BD" w:themeColor="text2"/>
          </w:rPr>
          <w:t>Lamp Broadcast</w:t>
        </w:r>
      </w:hyperlink>
    </w:p>
    <w:p w:rsidR="00675504" w:rsidRPr="00675504" w:rsidRDefault="00675504" w:rsidP="00675504">
      <w:pPr>
        <w:pStyle w:val="NormalWeb"/>
        <w:shd w:val="clear" w:color="auto" w:fill="FFFFFF"/>
        <w:jc w:val="both"/>
        <w:rPr>
          <w:rFonts w:ascii="Arial" w:hAnsi="Arial" w:cs="Arial"/>
          <w:color w:val="222222"/>
        </w:rPr>
      </w:pPr>
    </w:p>
    <w:p w:rsidR="00675504" w:rsidRPr="00675504" w:rsidRDefault="00675504" w:rsidP="00675504">
      <w:pPr>
        <w:pStyle w:val="NormalWeb"/>
        <w:shd w:val="clear" w:color="auto" w:fill="FFFFFF"/>
        <w:jc w:val="both"/>
        <w:rPr>
          <w:rStyle w:val="Emphasis"/>
          <w:rFonts w:ascii="Arial" w:hAnsi="Arial" w:cs="Arial"/>
          <w:color w:val="222222"/>
        </w:rPr>
      </w:pPr>
      <w:r w:rsidRPr="00675504">
        <w:rPr>
          <w:rFonts w:ascii="Arial" w:hAnsi="Arial" w:cs="Arial"/>
          <w:color w:val="222222"/>
        </w:rPr>
        <w:t xml:space="preserve">“Redemption” in the title has to do with </w:t>
      </w:r>
      <w:r w:rsidRPr="00675504">
        <w:rPr>
          <w:rStyle w:val="Emphasis"/>
          <w:rFonts w:ascii="Arial" w:hAnsi="Arial" w:cs="Arial"/>
          <w:color w:val="222222"/>
        </w:rPr>
        <w:t>the earth</w:t>
      </w:r>
      <w:r w:rsidRPr="00675504">
        <w:rPr>
          <w:rFonts w:ascii="Arial" w:hAnsi="Arial" w:cs="Arial"/>
          <w:color w:val="222222"/>
        </w:rPr>
        <w:t xml:space="preserve">, not with man.  It has to do with that which occurs through the breaking of the seals on the seven-sealed scroll in </w:t>
      </w:r>
      <w:hyperlink r:id="rId6" w:tgtFrame="null" w:history="1">
        <w:r w:rsidRPr="00675504">
          <w:rPr>
            <w:rStyle w:val="Hyperlink"/>
            <w:rFonts w:ascii="Arial" w:hAnsi="Arial" w:cs="Arial"/>
          </w:rPr>
          <w:t>Revelation 5</w:t>
        </w:r>
      </w:hyperlink>
      <w:r w:rsidRPr="00675504">
        <w:rPr>
          <w:rFonts w:ascii="Arial" w:hAnsi="Arial" w:cs="Arial"/>
          <w:color w:val="222222"/>
        </w:rPr>
        <w:t xml:space="preserve">, which has to do with </w:t>
      </w:r>
      <w:r w:rsidRPr="00675504">
        <w:rPr>
          <w:rStyle w:val="Emphasis"/>
          <w:rFonts w:ascii="Arial" w:hAnsi="Arial" w:cs="Arial"/>
          <w:color w:val="222222"/>
        </w:rPr>
        <w:t>the redemption of an inheritance belonging to man, though not presently in man’s possession.</w:t>
      </w:r>
    </w:p>
    <w:p w:rsidR="00675504" w:rsidRPr="00675504" w:rsidRDefault="00675504" w:rsidP="00675504">
      <w:pPr>
        <w:pStyle w:val="NormalWeb"/>
        <w:shd w:val="clear" w:color="auto" w:fill="FFFFFF"/>
        <w:jc w:val="both"/>
        <w:rPr>
          <w:rFonts w:ascii="Arial" w:hAnsi="Arial" w:cs="Arial"/>
          <w:color w:val="222222"/>
        </w:rPr>
      </w:pPr>
    </w:p>
    <w:p w:rsidR="00675504" w:rsidRPr="00675504" w:rsidRDefault="00675504" w:rsidP="00675504">
      <w:pPr>
        <w:pStyle w:val="NormalWeb"/>
        <w:shd w:val="clear" w:color="auto" w:fill="FFFFFF"/>
        <w:jc w:val="both"/>
        <w:rPr>
          <w:rFonts w:ascii="Arial" w:hAnsi="Arial" w:cs="Arial"/>
          <w:color w:val="222222"/>
        </w:rPr>
      </w:pPr>
      <w:r w:rsidRPr="00675504">
        <w:rPr>
          <w:rFonts w:ascii="Arial" w:hAnsi="Arial" w:cs="Arial"/>
          <w:color w:val="222222"/>
        </w:rPr>
        <w:t xml:space="preserve">And, in connection with the redemption of this inheritance, the redemption of the earth, </w:t>
      </w:r>
      <w:r w:rsidRPr="00675504">
        <w:rPr>
          <w:rStyle w:val="Emphasis"/>
          <w:rFonts w:ascii="Arial" w:hAnsi="Arial" w:cs="Arial"/>
          <w:color w:val="222222"/>
        </w:rPr>
        <w:t>two marriages</w:t>
      </w:r>
      <w:r w:rsidRPr="00675504">
        <w:rPr>
          <w:rFonts w:ascii="Arial" w:hAnsi="Arial" w:cs="Arial"/>
          <w:color w:val="222222"/>
        </w:rPr>
        <w:t xml:space="preserve"> are seen — one between </w:t>
      </w:r>
      <w:r w:rsidRPr="00675504">
        <w:rPr>
          <w:rStyle w:val="Emphasis"/>
          <w:rFonts w:ascii="Arial" w:hAnsi="Arial" w:cs="Arial"/>
          <w:color w:val="222222"/>
        </w:rPr>
        <w:t>God and Israel</w:t>
      </w:r>
      <w:r w:rsidRPr="00675504">
        <w:rPr>
          <w:rFonts w:ascii="Arial" w:hAnsi="Arial" w:cs="Arial"/>
          <w:color w:val="222222"/>
        </w:rPr>
        <w:t xml:space="preserve"> (which will follow Israel’s repentance, resulting from judgments associated with the redemption of the inheritance), and the other between </w:t>
      </w:r>
      <w:r w:rsidRPr="00675504">
        <w:rPr>
          <w:rStyle w:val="Emphasis"/>
          <w:rFonts w:ascii="Arial" w:hAnsi="Arial" w:cs="Arial"/>
          <w:color w:val="222222"/>
        </w:rPr>
        <w:t>Christ and His bride</w:t>
      </w:r>
      <w:r w:rsidRPr="00675504">
        <w:rPr>
          <w:rFonts w:ascii="Arial" w:hAnsi="Arial" w:cs="Arial"/>
          <w:color w:val="222222"/>
        </w:rPr>
        <w:t xml:space="preserve"> (which will follow a revelation of the bride at the judgment seat).  Both are part and parcel with the redemption of the inheritance.  Both are inseparably tied to this redemption, with both occurring in an automatic sense in connection with this redemption.</w:t>
      </w:r>
    </w:p>
    <w:p w:rsidR="00675504" w:rsidRPr="00675504" w:rsidRDefault="00675504" w:rsidP="00675504">
      <w:pPr>
        <w:pStyle w:val="NormalWeb"/>
        <w:shd w:val="clear" w:color="auto" w:fill="FFFFFF"/>
        <w:jc w:val="both"/>
        <w:rPr>
          <w:rFonts w:ascii="Arial" w:hAnsi="Arial" w:cs="Arial"/>
          <w:color w:val="222222"/>
        </w:rPr>
      </w:pPr>
    </w:p>
    <w:p w:rsidR="00675504" w:rsidRPr="00675504" w:rsidRDefault="00675504" w:rsidP="00675504">
      <w:pPr>
        <w:pStyle w:val="NormalWeb"/>
        <w:shd w:val="clear" w:color="auto" w:fill="FFFFFF"/>
        <w:jc w:val="both"/>
        <w:rPr>
          <w:rFonts w:ascii="Arial" w:hAnsi="Arial" w:cs="Arial"/>
          <w:color w:val="222222"/>
        </w:rPr>
      </w:pPr>
      <w:r w:rsidRPr="00675504">
        <w:rPr>
          <w:rFonts w:ascii="Arial" w:hAnsi="Arial" w:cs="Arial"/>
          <w:color w:val="222222"/>
        </w:rPr>
        <w:t xml:space="preserve">That is to say, with the redemption of the inheritance occurring, two marriages will also occur.  One (redemption) cannot occur without the other (marriage), as seen in the account of Boaz redeeming the inheritance (a field, belonging to the family) and taking Ruth as his wife in the process in </w:t>
      </w:r>
      <w:hyperlink r:id="rId7" w:tgtFrame="null" w:history="1">
        <w:r w:rsidRPr="00675504">
          <w:rPr>
            <w:rStyle w:val="Hyperlink"/>
            <w:rFonts w:ascii="Arial" w:hAnsi="Arial" w:cs="Arial"/>
          </w:rPr>
          <w:t>Ruth 4:1-10</w:t>
        </w:r>
      </w:hyperlink>
      <w:r w:rsidRPr="00675504">
        <w:rPr>
          <w:rFonts w:ascii="Arial" w:hAnsi="Arial" w:cs="Arial"/>
          <w:color w:val="222222"/>
        </w:rPr>
        <w:t xml:space="preserve"> (foreshadowing, in type, one of the two marriages — Christ and His bride).</w:t>
      </w:r>
    </w:p>
    <w:p w:rsidR="00675504" w:rsidRPr="00675504" w:rsidRDefault="00675504" w:rsidP="00675504">
      <w:pPr>
        <w:pStyle w:val="NormalWeb"/>
        <w:shd w:val="clear" w:color="auto" w:fill="FFFFFF"/>
        <w:jc w:val="both"/>
        <w:rPr>
          <w:rFonts w:ascii="Arial" w:hAnsi="Arial" w:cs="Arial"/>
          <w:color w:val="222222"/>
        </w:rPr>
      </w:pPr>
    </w:p>
    <w:p w:rsidR="00675504" w:rsidRPr="00675504" w:rsidRDefault="00675504" w:rsidP="00675504">
      <w:pPr>
        <w:pStyle w:val="NormalWeb"/>
        <w:shd w:val="clear" w:color="auto" w:fill="FFFFFF"/>
        <w:jc w:val="both"/>
        <w:rPr>
          <w:rStyle w:val="Emphasis"/>
          <w:rFonts w:ascii="Arial" w:hAnsi="Arial" w:cs="Arial"/>
          <w:color w:val="222222"/>
        </w:rPr>
      </w:pPr>
      <w:r w:rsidRPr="00675504">
        <w:rPr>
          <w:rFonts w:ascii="Arial" w:hAnsi="Arial" w:cs="Arial"/>
          <w:color w:val="222222"/>
        </w:rPr>
        <w:t xml:space="preserve">Then, </w:t>
      </w:r>
      <w:r w:rsidRPr="00675504">
        <w:rPr>
          <w:rStyle w:val="Emphasis"/>
          <w:rFonts w:ascii="Arial" w:hAnsi="Arial" w:cs="Arial"/>
          <w:color w:val="222222"/>
        </w:rPr>
        <w:t>redemption</w:t>
      </w:r>
      <w:r w:rsidRPr="00675504">
        <w:rPr>
          <w:rFonts w:ascii="Arial" w:hAnsi="Arial" w:cs="Arial"/>
          <w:color w:val="222222"/>
        </w:rPr>
        <w:t xml:space="preserve"> (of the inheritance, the earth) and </w:t>
      </w:r>
      <w:r w:rsidRPr="00675504">
        <w:rPr>
          <w:rStyle w:val="Emphasis"/>
          <w:rFonts w:ascii="Arial" w:hAnsi="Arial" w:cs="Arial"/>
          <w:color w:val="222222"/>
        </w:rPr>
        <w:t>marriage</w:t>
      </w:r>
      <w:r w:rsidRPr="00675504">
        <w:rPr>
          <w:rFonts w:ascii="Arial" w:hAnsi="Arial" w:cs="Arial"/>
          <w:color w:val="222222"/>
        </w:rPr>
        <w:t xml:space="preserve"> (God and Israel, Christ and His bride) lead into the realm where everything has been moving since man’s creation and fall almost 6,000 years ago, as seen in the opening three chapters of Genesis (</w:t>
      </w:r>
      <w:hyperlink r:id="rId8" w:tgtFrame="null" w:history="1">
        <w:r w:rsidRPr="00675504">
          <w:rPr>
            <w:rStyle w:val="Hyperlink"/>
            <w:rFonts w:ascii="Arial" w:hAnsi="Arial" w:cs="Arial"/>
          </w:rPr>
          <w:t>Genesis1</w:t>
        </w:r>
      </w:hyperlink>
      <w:r w:rsidRPr="00675504">
        <w:rPr>
          <w:rFonts w:ascii="Arial" w:hAnsi="Arial" w:cs="Arial"/>
          <w:color w:val="222222"/>
        </w:rPr>
        <w:t xml:space="preserve">; </w:t>
      </w:r>
      <w:hyperlink r:id="rId9" w:tgtFrame="null" w:history="1">
        <w:r w:rsidRPr="00675504">
          <w:rPr>
            <w:rStyle w:val="Hyperlink"/>
            <w:rFonts w:ascii="Arial" w:hAnsi="Arial" w:cs="Arial"/>
          </w:rPr>
          <w:t>2</w:t>
        </w:r>
      </w:hyperlink>
      <w:r w:rsidRPr="00675504">
        <w:rPr>
          <w:rFonts w:ascii="Arial" w:hAnsi="Arial" w:cs="Arial"/>
          <w:color w:val="222222"/>
        </w:rPr>
        <w:t xml:space="preserve">; </w:t>
      </w:r>
      <w:hyperlink r:id="rId10" w:tgtFrame="null" w:history="1">
        <w:r w:rsidRPr="00675504">
          <w:rPr>
            <w:rStyle w:val="Hyperlink"/>
            <w:rFonts w:ascii="Arial" w:hAnsi="Arial" w:cs="Arial"/>
          </w:rPr>
          <w:t>3</w:t>
        </w:r>
      </w:hyperlink>
      <w:r w:rsidRPr="00675504">
        <w:rPr>
          <w:rFonts w:ascii="Arial" w:hAnsi="Arial" w:cs="Arial"/>
          <w:color w:val="222222"/>
        </w:rPr>
        <w:t xml:space="preserve">).  Both </w:t>
      </w:r>
      <w:r w:rsidRPr="00675504">
        <w:rPr>
          <w:rStyle w:val="Emphasis"/>
          <w:rFonts w:ascii="Arial" w:hAnsi="Arial" w:cs="Arial"/>
          <w:color w:val="222222"/>
        </w:rPr>
        <w:t>redemption</w:t>
      </w:r>
      <w:r w:rsidRPr="00675504">
        <w:rPr>
          <w:rFonts w:ascii="Arial" w:hAnsi="Arial" w:cs="Arial"/>
          <w:color w:val="222222"/>
        </w:rPr>
        <w:t xml:space="preserve"> and </w:t>
      </w:r>
      <w:r w:rsidRPr="00675504">
        <w:rPr>
          <w:rStyle w:val="Emphasis"/>
          <w:rFonts w:ascii="Arial" w:hAnsi="Arial" w:cs="Arial"/>
          <w:color w:val="222222"/>
        </w:rPr>
        <w:t>marriage</w:t>
      </w:r>
      <w:r w:rsidRPr="00675504">
        <w:rPr>
          <w:rFonts w:ascii="Arial" w:hAnsi="Arial" w:cs="Arial"/>
          <w:color w:val="222222"/>
        </w:rPr>
        <w:t xml:space="preserve"> lead into </w:t>
      </w:r>
      <w:r w:rsidRPr="00675504">
        <w:rPr>
          <w:rStyle w:val="Emphasis"/>
          <w:rFonts w:ascii="Arial" w:hAnsi="Arial" w:cs="Arial"/>
          <w:color w:val="222222"/>
        </w:rPr>
        <w:t>regality</w:t>
      </w:r>
      <w:r w:rsidRPr="00675504">
        <w:rPr>
          <w:rFonts w:ascii="Arial" w:hAnsi="Arial" w:cs="Arial"/>
          <w:color w:val="222222"/>
        </w:rPr>
        <w:t xml:space="preserve">, with man, at long last, realizing the purpose for his creation in the beginning — </w:t>
      </w:r>
      <w:r w:rsidRPr="00675504">
        <w:rPr>
          <w:rStyle w:val="Emphasis"/>
          <w:rFonts w:ascii="Arial" w:hAnsi="Arial" w:cs="Arial"/>
          <w:color w:val="222222"/>
        </w:rPr>
        <w:t>ruling the earth, the redeemed inheritance, in the stead of Satan and his angels.</w:t>
      </w:r>
    </w:p>
    <w:p w:rsidR="00675504" w:rsidRPr="00675504" w:rsidRDefault="00675504" w:rsidP="00675504">
      <w:pPr>
        <w:pStyle w:val="NormalWeb"/>
        <w:shd w:val="clear" w:color="auto" w:fill="FFFFFF"/>
        <w:jc w:val="both"/>
        <w:rPr>
          <w:rFonts w:ascii="Arial" w:hAnsi="Arial" w:cs="Arial"/>
          <w:color w:val="222222"/>
        </w:rPr>
      </w:pPr>
    </w:p>
    <w:p w:rsidR="00675504" w:rsidRPr="00675504" w:rsidRDefault="00675504" w:rsidP="00675504">
      <w:pPr>
        <w:pStyle w:val="NormalWeb"/>
        <w:shd w:val="clear" w:color="auto" w:fill="FFFFFF"/>
        <w:jc w:val="both"/>
        <w:rPr>
          <w:rFonts w:ascii="Arial" w:hAnsi="Arial" w:cs="Arial"/>
          <w:color w:val="222222"/>
        </w:rPr>
      </w:pPr>
      <w:r w:rsidRPr="00675504">
        <w:rPr>
          <w:rFonts w:ascii="Arial" w:hAnsi="Arial" w:cs="Arial"/>
          <w:color w:val="222222"/>
        </w:rPr>
        <w:t xml:space="preserve">In this respect, </w:t>
      </w:r>
      <w:r w:rsidRPr="00675504">
        <w:rPr>
          <w:rStyle w:val="Emphasis"/>
          <w:rFonts w:ascii="Arial" w:hAnsi="Arial" w:cs="Arial"/>
          <w:color w:val="222222"/>
        </w:rPr>
        <w:t>redemption</w:t>
      </w:r>
      <w:r w:rsidRPr="00675504">
        <w:rPr>
          <w:rFonts w:ascii="Arial" w:hAnsi="Arial" w:cs="Arial"/>
          <w:color w:val="222222"/>
        </w:rPr>
        <w:t xml:space="preserve">, </w:t>
      </w:r>
      <w:r w:rsidRPr="00675504">
        <w:rPr>
          <w:rStyle w:val="Emphasis"/>
          <w:rFonts w:ascii="Arial" w:hAnsi="Arial" w:cs="Arial"/>
          <w:color w:val="222222"/>
        </w:rPr>
        <w:t>marriage</w:t>
      </w:r>
      <w:r w:rsidRPr="00675504">
        <w:rPr>
          <w:rFonts w:ascii="Arial" w:hAnsi="Arial" w:cs="Arial"/>
          <w:color w:val="222222"/>
        </w:rPr>
        <w:t xml:space="preserve">, and </w:t>
      </w:r>
      <w:r w:rsidRPr="00675504">
        <w:rPr>
          <w:rStyle w:val="Emphasis"/>
          <w:rFonts w:ascii="Arial" w:hAnsi="Arial" w:cs="Arial"/>
          <w:color w:val="222222"/>
        </w:rPr>
        <w:t>regality</w:t>
      </w:r>
      <w:r w:rsidRPr="00675504">
        <w:rPr>
          <w:rFonts w:ascii="Arial" w:hAnsi="Arial" w:cs="Arial"/>
          <w:color w:val="222222"/>
        </w:rPr>
        <w:t xml:space="preserve"> form the subject at hand in </w:t>
      </w:r>
      <w:hyperlink r:id="rId11" w:tgtFrame="null" w:history="1">
        <w:r w:rsidRPr="00675504">
          <w:rPr>
            <w:rStyle w:val="Hyperlink"/>
            <w:rFonts w:ascii="Arial" w:hAnsi="Arial" w:cs="Arial"/>
          </w:rPr>
          <w:t>Revelation 5-20</w:t>
        </w:r>
      </w:hyperlink>
      <w:r w:rsidRPr="00675504">
        <w:rPr>
          <w:rFonts w:ascii="Arial" w:hAnsi="Arial" w:cs="Arial"/>
          <w:color w:val="222222"/>
        </w:rPr>
        <w:t xml:space="preserve"> [20a], or in the four chapters of the book of Ruth (</w:t>
      </w:r>
      <w:hyperlink r:id="rId12" w:tgtFrame="null" w:history="1">
        <w:r w:rsidRPr="00675504">
          <w:rPr>
            <w:rStyle w:val="Hyperlink"/>
            <w:rFonts w:ascii="Arial" w:hAnsi="Arial" w:cs="Arial"/>
          </w:rPr>
          <w:t>Ruth 1</w:t>
        </w:r>
      </w:hyperlink>
      <w:r w:rsidRPr="00675504">
        <w:rPr>
          <w:rFonts w:ascii="Arial" w:hAnsi="Arial" w:cs="Arial"/>
          <w:color w:val="222222"/>
        </w:rPr>
        <w:t xml:space="preserve">; </w:t>
      </w:r>
      <w:hyperlink r:id="rId13" w:tgtFrame="null" w:history="1">
        <w:r w:rsidRPr="00675504">
          <w:rPr>
            <w:rStyle w:val="Hyperlink"/>
            <w:rFonts w:ascii="Arial" w:hAnsi="Arial" w:cs="Arial"/>
          </w:rPr>
          <w:t>2</w:t>
        </w:r>
      </w:hyperlink>
      <w:r w:rsidRPr="00675504">
        <w:rPr>
          <w:rFonts w:ascii="Arial" w:hAnsi="Arial" w:cs="Arial"/>
          <w:color w:val="222222"/>
        </w:rPr>
        <w:t xml:space="preserve">; </w:t>
      </w:r>
      <w:hyperlink r:id="rId14" w:tgtFrame="null" w:history="1">
        <w:r w:rsidRPr="00675504">
          <w:rPr>
            <w:rStyle w:val="Hyperlink"/>
            <w:rFonts w:ascii="Arial" w:hAnsi="Arial" w:cs="Arial"/>
          </w:rPr>
          <w:t>3</w:t>
        </w:r>
      </w:hyperlink>
      <w:r w:rsidRPr="00675504">
        <w:rPr>
          <w:rFonts w:ascii="Arial" w:hAnsi="Arial" w:cs="Arial"/>
          <w:color w:val="222222"/>
        </w:rPr>
        <w:t xml:space="preserve">; </w:t>
      </w:r>
      <w:hyperlink r:id="rId15" w:tgtFrame="null" w:history="1">
        <w:r w:rsidRPr="00675504">
          <w:rPr>
            <w:rStyle w:val="Hyperlink"/>
            <w:rFonts w:ascii="Arial" w:hAnsi="Arial" w:cs="Arial"/>
          </w:rPr>
          <w:t>4</w:t>
        </w:r>
      </w:hyperlink>
      <w:r w:rsidRPr="00675504">
        <w:rPr>
          <w:rFonts w:ascii="Arial" w:hAnsi="Arial" w:cs="Arial"/>
          <w:color w:val="222222"/>
        </w:rPr>
        <w:t xml:space="preserve">), or in </w:t>
      </w:r>
      <w:hyperlink r:id="rId16" w:tgtFrame="null" w:history="1">
        <w:r w:rsidRPr="00675504">
          <w:rPr>
            <w:rStyle w:val="Hyperlink"/>
            <w:rFonts w:ascii="Arial" w:hAnsi="Arial" w:cs="Arial"/>
          </w:rPr>
          <w:t>Jeremiah 30</w:t>
        </w:r>
      </w:hyperlink>
      <w:r w:rsidRPr="00675504">
        <w:rPr>
          <w:rFonts w:ascii="Arial" w:hAnsi="Arial" w:cs="Arial"/>
          <w:color w:val="222222"/>
        </w:rPr>
        <w:t xml:space="preserve">; </w:t>
      </w:r>
      <w:hyperlink r:id="rId17" w:tgtFrame="null" w:history="1">
        <w:r w:rsidRPr="00675504">
          <w:rPr>
            <w:rStyle w:val="Hyperlink"/>
            <w:rFonts w:ascii="Arial" w:hAnsi="Arial" w:cs="Arial"/>
          </w:rPr>
          <w:t>31</w:t>
        </w:r>
      </w:hyperlink>
      <w:r w:rsidRPr="00675504">
        <w:rPr>
          <w:rFonts w:ascii="Arial" w:hAnsi="Arial" w:cs="Arial"/>
          <w:color w:val="222222"/>
        </w:rPr>
        <w:t xml:space="preserve">; </w:t>
      </w:r>
      <w:hyperlink r:id="rId18" w:tgtFrame="null" w:history="1">
        <w:r w:rsidRPr="00675504">
          <w:rPr>
            <w:rStyle w:val="Hyperlink"/>
            <w:rFonts w:ascii="Arial" w:hAnsi="Arial" w:cs="Arial"/>
          </w:rPr>
          <w:t>32</w:t>
        </w:r>
      </w:hyperlink>
      <w:r w:rsidRPr="00675504">
        <w:rPr>
          <w:rFonts w:ascii="Arial" w:hAnsi="Arial" w:cs="Arial"/>
          <w:color w:val="222222"/>
        </w:rPr>
        <w:t xml:space="preserve">; </w:t>
      </w:r>
      <w:hyperlink r:id="rId19" w:tgtFrame="null" w:history="1">
        <w:r w:rsidRPr="00675504">
          <w:rPr>
            <w:rStyle w:val="Hyperlink"/>
            <w:rFonts w:ascii="Arial" w:hAnsi="Arial" w:cs="Arial"/>
          </w:rPr>
          <w:t>33</w:t>
        </w:r>
      </w:hyperlink>
      <w:r w:rsidRPr="00675504">
        <w:rPr>
          <w:rFonts w:ascii="Arial" w:hAnsi="Arial" w:cs="Arial"/>
          <w:color w:val="222222"/>
        </w:rPr>
        <w:t xml:space="preserve">.  </w:t>
      </w:r>
      <w:r w:rsidRPr="00675504">
        <w:rPr>
          <w:rStyle w:val="Emphasis"/>
          <w:rFonts w:ascii="Arial" w:hAnsi="Arial" w:cs="Arial"/>
          <w:color w:val="222222"/>
        </w:rPr>
        <w:t>Redemption</w:t>
      </w:r>
      <w:r w:rsidRPr="00675504">
        <w:rPr>
          <w:rFonts w:ascii="Arial" w:hAnsi="Arial" w:cs="Arial"/>
          <w:color w:val="222222"/>
        </w:rPr>
        <w:t xml:space="preserve"> has to do with the domain which is to be ruled, the earth; then, </w:t>
      </w:r>
      <w:r w:rsidRPr="00675504">
        <w:rPr>
          <w:rStyle w:val="Emphasis"/>
          <w:rFonts w:ascii="Arial" w:hAnsi="Arial" w:cs="Arial"/>
          <w:color w:val="222222"/>
        </w:rPr>
        <w:t>marriage</w:t>
      </w:r>
      <w:r w:rsidRPr="00675504">
        <w:rPr>
          <w:rFonts w:ascii="Arial" w:hAnsi="Arial" w:cs="Arial"/>
          <w:color w:val="222222"/>
        </w:rPr>
        <w:t xml:space="preserve"> and </w:t>
      </w:r>
      <w:r w:rsidRPr="00675504">
        <w:rPr>
          <w:rStyle w:val="Emphasis"/>
          <w:rFonts w:ascii="Arial" w:hAnsi="Arial" w:cs="Arial"/>
          <w:color w:val="222222"/>
        </w:rPr>
        <w:t>regality</w:t>
      </w:r>
      <w:r w:rsidRPr="00675504">
        <w:rPr>
          <w:rFonts w:ascii="Arial" w:hAnsi="Arial" w:cs="Arial"/>
          <w:color w:val="222222"/>
        </w:rPr>
        <w:t xml:space="preserve"> have to do with those who will rule the redeemed domain — Christ in the midst of Israel (His Father’s restored wife) on earth, seated on David’s throne; and Christ with His wife in the heavens, seated on His own throne (</w:t>
      </w:r>
      <w:hyperlink r:id="rId20" w:tgtFrame="null" w:history="1">
        <w:r w:rsidRPr="00675504">
          <w:rPr>
            <w:rStyle w:val="Hyperlink"/>
            <w:rFonts w:ascii="Arial" w:hAnsi="Arial" w:cs="Arial"/>
          </w:rPr>
          <w:t>Joel 2:27</w:t>
        </w:r>
      </w:hyperlink>
      <w:r w:rsidRPr="00675504">
        <w:rPr>
          <w:rFonts w:ascii="Arial" w:hAnsi="Arial" w:cs="Arial"/>
          <w:color w:val="222222"/>
        </w:rPr>
        <w:t xml:space="preserve">; </w:t>
      </w:r>
      <w:hyperlink r:id="rId21" w:tgtFrame="null" w:history="1">
        <w:r w:rsidRPr="00675504">
          <w:rPr>
            <w:rStyle w:val="Hyperlink"/>
            <w:rFonts w:ascii="Arial" w:hAnsi="Arial" w:cs="Arial"/>
          </w:rPr>
          <w:t>Luke 1:31-33</w:t>
        </w:r>
      </w:hyperlink>
      <w:r w:rsidRPr="00675504">
        <w:rPr>
          <w:rFonts w:ascii="Arial" w:hAnsi="Arial" w:cs="Arial"/>
          <w:color w:val="222222"/>
        </w:rPr>
        <w:t xml:space="preserve">; </w:t>
      </w:r>
      <w:hyperlink r:id="rId22" w:tgtFrame="null" w:history="1">
        <w:r w:rsidRPr="00675504">
          <w:rPr>
            <w:rStyle w:val="Hyperlink"/>
            <w:rFonts w:ascii="Arial" w:hAnsi="Arial" w:cs="Arial"/>
          </w:rPr>
          <w:t>Revelation 2:26-27</w:t>
        </w:r>
      </w:hyperlink>
      <w:r w:rsidRPr="00675504">
        <w:rPr>
          <w:rFonts w:ascii="Arial" w:hAnsi="Arial" w:cs="Arial"/>
          <w:color w:val="222222"/>
        </w:rPr>
        <w:t xml:space="preserve">; </w:t>
      </w:r>
      <w:hyperlink r:id="rId23" w:tgtFrame="null" w:history="1">
        <w:r w:rsidRPr="00675504">
          <w:rPr>
            <w:rStyle w:val="Hyperlink"/>
            <w:rFonts w:ascii="Arial" w:hAnsi="Arial" w:cs="Arial"/>
          </w:rPr>
          <w:t>3:21</w:t>
        </w:r>
      </w:hyperlink>
      <w:r w:rsidRPr="00675504">
        <w:rPr>
          <w:rFonts w:ascii="Arial" w:hAnsi="Arial" w:cs="Arial"/>
          <w:color w:val="222222"/>
        </w:rPr>
        <w:t>).</w:t>
      </w:r>
      <w:bookmarkEnd w:id="0"/>
    </w:p>
    <w:sectPr w:rsidR="00675504" w:rsidRPr="00675504" w:rsidSect="00646CC2">
      <w:pgSz w:w="12240" w:h="15840" w:code="1"/>
      <w:pgMar w:top="720" w:right="749" w:bottom="720" w:left="720" w:header="720" w:footer="74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04"/>
    <w:rsid w:val="00146508"/>
    <w:rsid w:val="001729BD"/>
    <w:rsid w:val="0025732B"/>
    <w:rsid w:val="00330E39"/>
    <w:rsid w:val="00522C7E"/>
    <w:rsid w:val="00603EC4"/>
    <w:rsid w:val="00646CC2"/>
    <w:rsid w:val="00675504"/>
    <w:rsid w:val="00875F0A"/>
    <w:rsid w:val="00883C88"/>
    <w:rsid w:val="009F5F2A"/>
    <w:rsid w:val="00AC173F"/>
    <w:rsid w:val="00AD3975"/>
    <w:rsid w:val="00AE59F8"/>
    <w:rsid w:val="00BF2FCD"/>
    <w:rsid w:val="00DA0EF2"/>
    <w:rsid w:val="00F9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EBEE0-84EF-49EC-945D-BCAA22E4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8"/>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FCD"/>
    <w:pPr>
      <w:jc w:val="left"/>
    </w:pPr>
  </w:style>
  <w:style w:type="paragraph" w:styleId="Heading2">
    <w:name w:val="heading 2"/>
    <w:basedOn w:val="Normal"/>
    <w:link w:val="Heading2Char"/>
    <w:uiPriority w:val="9"/>
    <w:semiHidden/>
    <w:unhideWhenUsed/>
    <w:qFormat/>
    <w:rsid w:val="00BF2FC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F2FCD"/>
    <w:rPr>
      <w:rFonts w:ascii="Times New Roman" w:hAnsi="Times New Roman" w:cs="Times New Roman"/>
      <w:b/>
      <w:bCs/>
      <w:sz w:val="36"/>
      <w:szCs w:val="36"/>
    </w:rPr>
  </w:style>
  <w:style w:type="character" w:styleId="Strong">
    <w:name w:val="Strong"/>
    <w:basedOn w:val="DefaultParagraphFont"/>
    <w:uiPriority w:val="22"/>
    <w:qFormat/>
    <w:rsid w:val="00BF2FCD"/>
    <w:rPr>
      <w:b/>
      <w:bCs/>
    </w:rPr>
  </w:style>
  <w:style w:type="character" w:styleId="Emphasis">
    <w:name w:val="Emphasis"/>
    <w:basedOn w:val="DefaultParagraphFont"/>
    <w:uiPriority w:val="20"/>
    <w:qFormat/>
    <w:rsid w:val="00BF2FCD"/>
    <w:rPr>
      <w:i/>
      <w:iCs/>
    </w:rPr>
  </w:style>
  <w:style w:type="character" w:styleId="Hyperlink">
    <w:name w:val="Hyperlink"/>
    <w:basedOn w:val="DefaultParagraphFont"/>
    <w:uiPriority w:val="99"/>
    <w:semiHidden/>
    <w:unhideWhenUsed/>
    <w:rsid w:val="00675504"/>
    <w:rPr>
      <w:color w:val="0062B5"/>
      <w:u w:val="single"/>
    </w:rPr>
  </w:style>
  <w:style w:type="paragraph" w:styleId="NormalWeb">
    <w:name w:val="Normal (Web)"/>
    <w:basedOn w:val="Normal"/>
    <w:uiPriority w:val="99"/>
    <w:semiHidden/>
    <w:unhideWhenUsed/>
    <w:rsid w:val="00675504"/>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6755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61429">
      <w:bodyDiv w:val="1"/>
      <w:marLeft w:val="0"/>
      <w:marRight w:val="0"/>
      <w:marTop w:val="0"/>
      <w:marBottom w:val="0"/>
      <w:divBdr>
        <w:top w:val="none" w:sz="0" w:space="0" w:color="auto"/>
        <w:left w:val="none" w:sz="0" w:space="0" w:color="auto"/>
        <w:bottom w:val="none" w:sz="0" w:space="0" w:color="auto"/>
        <w:right w:val="none" w:sz="0" w:space="0" w:color="auto"/>
      </w:divBdr>
      <w:divsChild>
        <w:div w:id="1722899216">
          <w:marLeft w:val="0"/>
          <w:marRight w:val="0"/>
          <w:marTop w:val="300"/>
          <w:marBottom w:val="150"/>
          <w:divBdr>
            <w:top w:val="none" w:sz="0" w:space="0" w:color="auto"/>
            <w:left w:val="none" w:sz="0" w:space="0" w:color="auto"/>
            <w:bottom w:val="none" w:sz="0" w:space="0" w:color="auto"/>
            <w:right w:val="none" w:sz="0" w:space="0" w:color="auto"/>
          </w:divBdr>
          <w:divsChild>
            <w:div w:id="1153519884">
              <w:marLeft w:val="0"/>
              <w:marRight w:val="0"/>
              <w:marTop w:val="0"/>
              <w:marBottom w:val="0"/>
              <w:divBdr>
                <w:top w:val="none" w:sz="0" w:space="0" w:color="auto"/>
                <w:left w:val="none" w:sz="0" w:space="0" w:color="auto"/>
                <w:bottom w:val="none" w:sz="0" w:space="0" w:color="auto"/>
                <w:right w:val="none" w:sz="0" w:space="0" w:color="auto"/>
              </w:divBdr>
              <w:divsChild>
                <w:div w:id="207760375">
                  <w:marLeft w:val="0"/>
                  <w:marRight w:val="0"/>
                  <w:marTop w:val="0"/>
                  <w:marBottom w:val="0"/>
                  <w:divBdr>
                    <w:top w:val="none" w:sz="0" w:space="0" w:color="auto"/>
                    <w:left w:val="none" w:sz="0" w:space="0" w:color="auto"/>
                    <w:bottom w:val="none" w:sz="0" w:space="0" w:color="auto"/>
                    <w:right w:val="none" w:sz="0" w:space="0" w:color="auto"/>
                  </w:divBdr>
                  <w:divsChild>
                    <w:div w:id="674454852">
                      <w:marLeft w:val="0"/>
                      <w:marRight w:val="0"/>
                      <w:marTop w:val="0"/>
                      <w:marBottom w:val="0"/>
                      <w:divBdr>
                        <w:top w:val="none" w:sz="0" w:space="0" w:color="auto"/>
                        <w:left w:val="none" w:sz="0" w:space="0" w:color="auto"/>
                        <w:bottom w:val="none" w:sz="0" w:space="0" w:color="auto"/>
                        <w:right w:val="none" w:sz="0" w:space="0" w:color="auto"/>
                      </w:divBdr>
                      <w:divsChild>
                        <w:div w:id="707341723">
                          <w:marLeft w:val="0"/>
                          <w:marRight w:val="0"/>
                          <w:marTop w:val="0"/>
                          <w:marBottom w:val="0"/>
                          <w:divBdr>
                            <w:top w:val="none" w:sz="0" w:space="0" w:color="auto"/>
                            <w:left w:val="none" w:sz="0" w:space="0" w:color="auto"/>
                            <w:bottom w:val="none" w:sz="0" w:space="0" w:color="auto"/>
                            <w:right w:val="none" w:sz="0" w:space="0" w:color="auto"/>
                          </w:divBdr>
                          <w:divsChild>
                            <w:div w:id="844704525">
                              <w:marLeft w:val="750"/>
                              <w:marRight w:val="750"/>
                              <w:marTop w:val="150"/>
                              <w:marBottom w:val="150"/>
                              <w:divBdr>
                                <w:top w:val="none" w:sz="0" w:space="0" w:color="auto"/>
                                <w:left w:val="none" w:sz="0" w:space="0" w:color="auto"/>
                                <w:bottom w:val="none" w:sz="0" w:space="0" w:color="auto"/>
                                <w:right w:val="none" w:sz="0" w:space="0" w:color="auto"/>
                              </w:divBdr>
                              <w:divsChild>
                                <w:div w:id="20623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Genesi+1&amp;t=NKJV" TargetMode="External"/><Relationship Id="rId13" Type="http://schemas.openxmlformats.org/officeDocument/2006/relationships/hyperlink" Target="http://www.blueletterbible.org/search/preSearch.cfm?Criteria=Ruth+2&amp;t=NKJV" TargetMode="External"/><Relationship Id="rId18" Type="http://schemas.openxmlformats.org/officeDocument/2006/relationships/hyperlink" Target="http://www.blueletterbible.org/search/preSearch.cfm?Criteria=Jeremiah+32&amp;t=NKJV" TargetMode="External"/><Relationship Id="rId3" Type="http://schemas.openxmlformats.org/officeDocument/2006/relationships/webSettings" Target="webSettings.xml"/><Relationship Id="rId21" Type="http://schemas.openxmlformats.org/officeDocument/2006/relationships/hyperlink" Target="http://www.blueletterbible.org/search/preSearch.cfm?Criteria=Luke+1.31-33&amp;t=NKJV" TargetMode="External"/><Relationship Id="rId7" Type="http://schemas.openxmlformats.org/officeDocument/2006/relationships/hyperlink" Target="http://www.blueletterbible.org/search/preSearch.cfm?Criteria=Ruth+4.1-10&amp;t=NKJV" TargetMode="External"/><Relationship Id="rId12" Type="http://schemas.openxmlformats.org/officeDocument/2006/relationships/hyperlink" Target="http://www.blueletterbible.org/search/preSearch.cfm?Criteria=Ruth+1&amp;t=NKJV" TargetMode="External"/><Relationship Id="rId17" Type="http://schemas.openxmlformats.org/officeDocument/2006/relationships/hyperlink" Target="http://www.blueletterbible.org/search/preSearch.cfm?Criteria=Jeremiah+31&amp;t=NKJV"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lueletterbible.org/search/preSearch.cfm?Criteria=Jeremiah+30&amp;t=NKJV" TargetMode="External"/><Relationship Id="rId20" Type="http://schemas.openxmlformats.org/officeDocument/2006/relationships/hyperlink" Target="http://www.blueletterbible.org/search/preSearch.cfm?Criteria=Joel+2.27&amp;t=NKJV" TargetMode="External"/><Relationship Id="rId1" Type="http://schemas.openxmlformats.org/officeDocument/2006/relationships/styles" Target="styles.xml"/><Relationship Id="rId6" Type="http://schemas.openxmlformats.org/officeDocument/2006/relationships/hyperlink" Target="http://www.blueletterbible.org/search/preSearch.cfm?Criteria=Revelation+5&amp;t=NKJV" TargetMode="External"/><Relationship Id="rId11" Type="http://schemas.openxmlformats.org/officeDocument/2006/relationships/hyperlink" Target="http://www.blueletterbible.org/search/preSearch.cfm?Criteria=Revelation+5-20&amp;t=NKJV" TargetMode="External"/><Relationship Id="rId24" Type="http://schemas.openxmlformats.org/officeDocument/2006/relationships/fontTable" Target="fontTable.xml"/><Relationship Id="rId5" Type="http://schemas.openxmlformats.org/officeDocument/2006/relationships/hyperlink" Target="http://lampbroadcast.org/" TargetMode="External"/><Relationship Id="rId15" Type="http://schemas.openxmlformats.org/officeDocument/2006/relationships/hyperlink" Target="http://www.blueletterbible.org/search/preSearch.cfm?Criteria=Ruth+4&amp;t=NKJV" TargetMode="External"/><Relationship Id="rId23" Type="http://schemas.openxmlformats.org/officeDocument/2006/relationships/hyperlink" Target="http://www.blueletterbible.org/search/preSearch.cfm?Criteria=Revelation+3.21&amp;t=NKJV" TargetMode="External"/><Relationship Id="rId10" Type="http://schemas.openxmlformats.org/officeDocument/2006/relationships/hyperlink" Target="http://www.blueletterbible.org/search/preSearch.cfm?Criteria=Genesis+3&amp;t=NKJV" TargetMode="External"/><Relationship Id="rId19" Type="http://schemas.openxmlformats.org/officeDocument/2006/relationships/hyperlink" Target="http://www.blueletterbible.org/search/preSearch.cfm?Criteria=Jeremiah+33&amp;t=NKJV" TargetMode="External"/><Relationship Id="rId4" Type="http://schemas.openxmlformats.org/officeDocument/2006/relationships/hyperlink" Target="http://www.koffeekupkandor.com/gods-word-in-revelation.php" TargetMode="External"/><Relationship Id="rId9" Type="http://schemas.openxmlformats.org/officeDocument/2006/relationships/hyperlink" Target="http://www.blueletterbible.org/search/preSearch.cfm?Criteria=Genesis+2&amp;t=NKJV" TargetMode="External"/><Relationship Id="rId14" Type="http://schemas.openxmlformats.org/officeDocument/2006/relationships/hyperlink" Target="http://www.blueletterbible.org/search/preSearch.cfm?Criteria=Ruth+3&amp;t=NKJV" TargetMode="External"/><Relationship Id="rId22" Type="http://schemas.openxmlformats.org/officeDocument/2006/relationships/hyperlink" Target="http://www.blueletterbible.org/search/preSearch.cfm?Criteria=Revelation+2.26-27&amp;t=NKJV"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F81B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2016-05-18T17:27:00Z</dcterms:created>
  <dcterms:modified xsi:type="dcterms:W3CDTF">2016-05-18T20:36:00Z</dcterms:modified>
</cp:coreProperties>
</file>