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D0" w:rsidRPr="005C40D0" w:rsidRDefault="00506B20" w:rsidP="00506B20">
      <w:pPr>
        <w:rPr>
          <w:rFonts w:eastAsia="Times New Roman"/>
          <w:b/>
          <w:i/>
          <w:iCs/>
          <w:color w:val="000000"/>
          <w:sz w:val="28"/>
          <w:szCs w:val="28"/>
        </w:rPr>
      </w:pPr>
      <w:r w:rsidRPr="00506B20">
        <w:rPr>
          <w:rFonts w:eastAsia="Times New Roman"/>
          <w:b/>
          <w:color w:val="000000"/>
          <w:sz w:val="28"/>
          <w:szCs w:val="28"/>
        </w:rPr>
        <w:t xml:space="preserve">All Scripture is </w:t>
      </w:r>
      <w:r w:rsidRPr="00506B20">
        <w:rPr>
          <w:rFonts w:eastAsia="Times New Roman"/>
          <w:b/>
          <w:i/>
          <w:iCs/>
          <w:color w:val="000000"/>
          <w:sz w:val="28"/>
          <w:szCs w:val="28"/>
        </w:rPr>
        <w:t>Theopneustos</w:t>
      </w:r>
    </w:p>
    <w:p w:rsidR="00506B20" w:rsidRDefault="005C40D0" w:rsidP="00506B20">
      <w:pPr>
        <w:rPr>
          <w:rFonts w:eastAsia="Times New Roman"/>
          <w:color w:val="000000"/>
        </w:rPr>
      </w:pPr>
      <w:r>
        <w:rPr>
          <w:rFonts w:eastAsia="Times New Roman"/>
          <w:color w:val="000000"/>
        </w:rPr>
        <w:t>By Arlen Chitwood</w:t>
      </w:r>
    </w:p>
    <w:p w:rsidR="005C40D0" w:rsidRDefault="006A7681" w:rsidP="005C40D0">
      <w:pPr>
        <w:rPr>
          <w:rStyle w:val="Strong"/>
          <w:b w:val="0"/>
          <w:color w:val="0070C0"/>
        </w:rPr>
      </w:pPr>
      <w:hyperlink r:id="rId6" w:history="1">
        <w:r w:rsidR="005C40D0">
          <w:rPr>
            <w:rStyle w:val="Hyperlink"/>
          </w:rPr>
          <w:t>Bible One - Arlen Chitwood's The Study of Scripture, Ch. 1, Pg 4</w:t>
        </w:r>
      </w:hyperlink>
      <w:r w:rsidR="005C40D0">
        <w:rPr>
          <w:rStyle w:val="Strong"/>
          <w:b w:val="0"/>
          <w:color w:val="0070C0"/>
        </w:rPr>
        <w:t xml:space="preserve"> </w:t>
      </w:r>
    </w:p>
    <w:p w:rsidR="005C40D0" w:rsidRDefault="005C40D0" w:rsidP="00506B20">
      <w:pPr>
        <w:rPr>
          <w:rFonts w:eastAsia="Times New Roman"/>
          <w:color w:val="000000"/>
        </w:rPr>
      </w:pPr>
    </w:p>
    <w:p w:rsidR="00506B20" w:rsidRPr="00833154" w:rsidRDefault="00506B20" w:rsidP="00506B20">
      <w:pPr>
        <w:rPr>
          <w:rFonts w:eastAsia="Times New Roman"/>
          <w:color w:val="000000"/>
        </w:rPr>
      </w:pPr>
      <w:r w:rsidRPr="00506B20">
        <w:rPr>
          <w:rFonts w:eastAsia="Times New Roman"/>
          <w:bCs/>
          <w:color w:val="000000"/>
        </w:rPr>
        <w:t>2 Timothy 3:16</w:t>
      </w:r>
      <w:r w:rsidRPr="00506B20">
        <w:rPr>
          <w:rFonts w:eastAsia="Times New Roman"/>
          <w:color w:val="000000"/>
        </w:rPr>
        <w:t xml:space="preserve"> in the KJV reads,</w:t>
      </w:r>
    </w:p>
    <w:p w:rsidR="00506B20" w:rsidRPr="00506B20" w:rsidRDefault="00506B20" w:rsidP="00506B20">
      <w:pPr>
        <w:rPr>
          <w:rFonts w:eastAsia="Times New Roman"/>
          <w:color w:val="000000"/>
        </w:rPr>
      </w:pPr>
    </w:p>
    <w:p w:rsidR="00506B20" w:rsidRPr="00506B20" w:rsidRDefault="00506B20" w:rsidP="00506B20">
      <w:pPr>
        <w:ind w:left="720"/>
        <w:rPr>
          <w:rFonts w:eastAsia="Times New Roman"/>
          <w:color w:val="000000"/>
        </w:rPr>
      </w:pPr>
      <w:r w:rsidRPr="00506B20">
        <w:rPr>
          <w:rFonts w:eastAsia="Times New Roman"/>
          <w:i/>
          <w:iCs/>
          <w:color w:val="000000"/>
        </w:rPr>
        <w:t>All Scripture is given by inspiration of God</w:t>
      </w:r>
      <w:r w:rsidRPr="00506B20">
        <w:rPr>
          <w:rFonts w:eastAsia="Times New Roman"/>
          <w:color w:val="000000"/>
        </w:rPr>
        <w:t>,</w:t>
      </w:r>
      <w:r w:rsidRPr="00506B20">
        <w:rPr>
          <w:rFonts w:eastAsia="Times New Roman"/>
          <w:i/>
          <w:iCs/>
          <w:color w:val="000000"/>
        </w:rPr>
        <w:t xml:space="preserve"> and is profitable for doctrine </w:t>
      </w:r>
      <w:r w:rsidRPr="00506B20">
        <w:rPr>
          <w:rFonts w:eastAsia="Times New Roman"/>
          <w:color w:val="000000"/>
        </w:rPr>
        <w:t>[</w:t>
      </w:r>
      <w:r w:rsidRPr="00506B20">
        <w:rPr>
          <w:rFonts w:eastAsia="Times New Roman"/>
          <w:i/>
          <w:iCs/>
          <w:color w:val="000000"/>
        </w:rPr>
        <w:t>teaching</w:t>
      </w:r>
      <w:r w:rsidRPr="00506B20">
        <w:rPr>
          <w:rFonts w:eastAsia="Times New Roman"/>
          <w:color w:val="000000"/>
        </w:rPr>
        <w:t>],</w:t>
      </w:r>
      <w:r w:rsidRPr="00506B20">
        <w:rPr>
          <w:rFonts w:eastAsia="Times New Roman"/>
          <w:i/>
          <w:iCs/>
          <w:color w:val="000000"/>
        </w:rPr>
        <w:t xml:space="preserve"> for reproof</w:t>
      </w:r>
      <w:r w:rsidRPr="00506B20">
        <w:rPr>
          <w:rFonts w:eastAsia="Times New Roman"/>
          <w:color w:val="000000"/>
        </w:rPr>
        <w:t>,</w:t>
      </w:r>
      <w:r w:rsidRPr="00506B20">
        <w:rPr>
          <w:rFonts w:eastAsia="Times New Roman"/>
          <w:i/>
          <w:iCs/>
          <w:color w:val="000000"/>
        </w:rPr>
        <w:t xml:space="preserve"> for correction</w:t>
      </w:r>
      <w:r w:rsidRPr="00506B20">
        <w:rPr>
          <w:rFonts w:eastAsia="Times New Roman"/>
          <w:color w:val="000000"/>
        </w:rPr>
        <w:t>,</w:t>
      </w:r>
      <w:r w:rsidRPr="00506B20">
        <w:rPr>
          <w:rFonts w:eastAsia="Times New Roman"/>
          <w:i/>
          <w:iCs/>
          <w:color w:val="000000"/>
        </w:rPr>
        <w:t xml:space="preserve"> for instruction in righteousness</w:t>
      </w:r>
      <w:r w:rsidRPr="00506B20">
        <w:rPr>
          <w:rFonts w:eastAsia="Times New Roman"/>
          <w:color w:val="000000"/>
        </w:rPr>
        <w:t xml:space="preserve">. </w:t>
      </w:r>
    </w:p>
    <w:p w:rsidR="00506B20" w:rsidRPr="00833154" w:rsidRDefault="00506B20" w:rsidP="00506B20">
      <w:pPr>
        <w:rPr>
          <w:rFonts w:eastAsia="Times New Roman"/>
          <w:color w:val="000000"/>
        </w:rPr>
      </w:pPr>
    </w:p>
    <w:p w:rsidR="00506B20" w:rsidRPr="00833154" w:rsidRDefault="00506B20" w:rsidP="00506B20">
      <w:pPr>
        <w:rPr>
          <w:rFonts w:eastAsia="Times New Roman"/>
          <w:color w:val="000000"/>
        </w:rPr>
      </w:pPr>
      <w:r w:rsidRPr="00506B20">
        <w:rPr>
          <w:rFonts w:eastAsia="Times New Roman"/>
          <w:color w:val="000000"/>
        </w:rPr>
        <w:t>The words, “</w:t>
      </w:r>
      <w:r w:rsidRPr="00506B20">
        <w:rPr>
          <w:rFonts w:eastAsia="Times New Roman"/>
          <w:i/>
          <w:iCs/>
          <w:color w:val="000000"/>
        </w:rPr>
        <w:t>given by inspiration of God</w:t>
      </w:r>
      <w:r w:rsidRPr="00506B20">
        <w:rPr>
          <w:rFonts w:eastAsia="Times New Roman"/>
          <w:color w:val="000000"/>
        </w:rPr>
        <w:t xml:space="preserve">,” are a translation of the one Greek word, </w:t>
      </w:r>
      <w:r w:rsidRPr="00506B20">
        <w:rPr>
          <w:rFonts w:eastAsia="Times New Roman"/>
          <w:i/>
          <w:iCs/>
          <w:color w:val="000000"/>
        </w:rPr>
        <w:t>theopneustos</w:t>
      </w:r>
      <w:r w:rsidRPr="00506B20">
        <w:rPr>
          <w:rFonts w:eastAsia="Times New Roman"/>
          <w:color w:val="000000"/>
        </w:rPr>
        <w:t xml:space="preserve">, meaning “God-breathed.” This is a compound word comprised of </w:t>
      </w:r>
      <w:r w:rsidRPr="00506B20">
        <w:rPr>
          <w:rFonts w:eastAsia="Times New Roman"/>
          <w:i/>
          <w:iCs/>
          <w:color w:val="000000"/>
        </w:rPr>
        <w:t>Theos</w:t>
      </w:r>
      <w:r w:rsidRPr="00506B20">
        <w:rPr>
          <w:rFonts w:eastAsia="Times New Roman"/>
          <w:color w:val="000000"/>
        </w:rPr>
        <w:t xml:space="preserve"> (“God”) and </w:t>
      </w:r>
      <w:r w:rsidRPr="00506B20">
        <w:rPr>
          <w:rFonts w:eastAsia="Times New Roman"/>
          <w:i/>
          <w:iCs/>
          <w:color w:val="000000"/>
        </w:rPr>
        <w:t>pneuma</w:t>
      </w:r>
      <w:r w:rsidRPr="00506B20">
        <w:rPr>
          <w:rFonts w:eastAsia="Times New Roman"/>
          <w:color w:val="000000"/>
        </w:rPr>
        <w:t xml:space="preserve"> (“breath” in this particular usage [this is also the word used for “Spirit” in the New Testament — the Holy Spirit, man’s spirit, and the use of spirit in general; also “wind” in </w:t>
      </w:r>
      <w:r w:rsidRPr="00506B20">
        <w:rPr>
          <w:rFonts w:eastAsia="Times New Roman"/>
          <w:bCs/>
          <w:color w:val="000000"/>
        </w:rPr>
        <w:t>John 3:8</w:t>
      </w:r>
      <w:r w:rsidRPr="00506B20">
        <w:rPr>
          <w:rFonts w:eastAsia="Times New Roman"/>
          <w:color w:val="000000"/>
        </w:rPr>
        <w:t>]).</w:t>
      </w:r>
    </w:p>
    <w:p w:rsidR="00506B20" w:rsidRPr="00833154" w:rsidRDefault="00506B20" w:rsidP="00506B20">
      <w:pPr>
        <w:rPr>
          <w:rFonts w:eastAsia="Times New Roman"/>
          <w:color w:val="000000"/>
        </w:rPr>
      </w:pPr>
      <w:r w:rsidRPr="00506B20">
        <w:rPr>
          <w:rFonts w:eastAsia="Times New Roman"/>
          <w:color w:val="000000"/>
        </w:rPr>
        <w:br/>
        <w:t>That which is meant by and the implications of Scripture being God-breathed are given in a somewhat simple manner in Scripture, but one has to look at and compare related parts of both Testaments before he can really begin to see and understand that which is involved. A person has to reference passages in both Testaments, studying passages from one in the light of passages from the other. He has to compare Scripture with Scripture, i.e., he has to compare “</w:t>
      </w:r>
      <w:r w:rsidRPr="00506B20">
        <w:rPr>
          <w:rFonts w:eastAsia="Times New Roman"/>
          <w:i/>
          <w:iCs/>
          <w:color w:val="000000"/>
        </w:rPr>
        <w:t>spiritual things with spiritual</w:t>
      </w:r>
      <w:r w:rsidRPr="00506B20">
        <w:rPr>
          <w:rFonts w:eastAsia="Times New Roman"/>
          <w:color w:val="000000"/>
        </w:rPr>
        <w:t>.”</w:t>
      </w:r>
    </w:p>
    <w:p w:rsidR="00506B20" w:rsidRPr="00833154" w:rsidRDefault="00506B20" w:rsidP="00506B20">
      <w:pPr>
        <w:rPr>
          <w:rFonts w:eastAsia="Times New Roman"/>
          <w:color w:val="000000"/>
        </w:rPr>
      </w:pPr>
      <w:r w:rsidRPr="00506B20">
        <w:rPr>
          <w:rFonts w:eastAsia="Times New Roman"/>
          <w:color w:val="000000"/>
        </w:rPr>
        <w:br/>
        <w:t xml:space="preserve">Note first of all </w:t>
      </w:r>
      <w:r w:rsidRPr="00506B20">
        <w:rPr>
          <w:rFonts w:eastAsia="Times New Roman"/>
          <w:bCs/>
          <w:color w:val="000000"/>
        </w:rPr>
        <w:t>Hebrews 4:12a</w:t>
      </w:r>
      <w:r w:rsidRPr="00506B20">
        <w:rPr>
          <w:rFonts w:eastAsia="Times New Roman"/>
          <w:color w:val="000000"/>
        </w:rPr>
        <w:t>:</w:t>
      </w:r>
    </w:p>
    <w:p w:rsidR="00506B20" w:rsidRPr="00506B20" w:rsidRDefault="00506B20" w:rsidP="00506B20">
      <w:pPr>
        <w:rPr>
          <w:rFonts w:eastAsia="Times New Roman"/>
          <w:color w:val="000000"/>
        </w:rPr>
      </w:pPr>
    </w:p>
    <w:p w:rsidR="00506B20" w:rsidRPr="00506B20" w:rsidRDefault="00506B20" w:rsidP="00506B20">
      <w:pPr>
        <w:ind w:left="720"/>
        <w:rPr>
          <w:rFonts w:eastAsia="Times New Roman"/>
          <w:color w:val="000000"/>
        </w:rPr>
      </w:pPr>
      <w:r w:rsidRPr="00506B20">
        <w:rPr>
          <w:rFonts w:eastAsia="Times New Roman"/>
          <w:i/>
          <w:iCs/>
          <w:color w:val="000000"/>
        </w:rPr>
        <w:t>For the Word of God is living and powerful</w:t>
      </w:r>
      <w:r w:rsidRPr="00506B20">
        <w:rPr>
          <w:rFonts w:eastAsia="Times New Roman"/>
          <w:color w:val="000000"/>
        </w:rPr>
        <w:t>,</w:t>
      </w:r>
      <w:r w:rsidRPr="00506B20">
        <w:rPr>
          <w:rFonts w:eastAsia="Times New Roman"/>
          <w:i/>
          <w:iCs/>
          <w:color w:val="000000"/>
        </w:rPr>
        <w:t xml:space="preserve"> and sharper than any two-edged sword</w:t>
      </w:r>
      <w:r w:rsidRPr="00506B20">
        <w:rPr>
          <w:rFonts w:eastAsia="Times New Roman"/>
          <w:color w:val="000000"/>
        </w:rPr>
        <w:t xml:space="preserve">. . . . </w:t>
      </w:r>
    </w:p>
    <w:p w:rsidR="00506B20" w:rsidRPr="00833154" w:rsidRDefault="00506B20" w:rsidP="00506B20">
      <w:pPr>
        <w:rPr>
          <w:rFonts w:eastAsia="Times New Roman"/>
          <w:color w:val="000000"/>
        </w:rPr>
      </w:pPr>
    </w:p>
    <w:p w:rsidR="00506B20" w:rsidRPr="00833154" w:rsidRDefault="00506B20" w:rsidP="00506B20">
      <w:pPr>
        <w:rPr>
          <w:rFonts w:eastAsia="Times New Roman"/>
          <w:color w:val="000000"/>
        </w:rPr>
      </w:pPr>
      <w:r w:rsidRPr="00506B20">
        <w:rPr>
          <w:rFonts w:eastAsia="Times New Roman"/>
          <w:color w:val="000000"/>
        </w:rPr>
        <w:t>Now, the question: Why is the Word of God “</w:t>
      </w:r>
      <w:r w:rsidRPr="00506B20">
        <w:rPr>
          <w:rFonts w:eastAsia="Times New Roman"/>
          <w:i/>
          <w:iCs/>
          <w:color w:val="000000"/>
        </w:rPr>
        <w:t>living</w:t>
      </w:r>
      <w:r w:rsidRPr="00506B20">
        <w:rPr>
          <w:rFonts w:eastAsia="Times New Roman"/>
          <w:color w:val="000000"/>
        </w:rPr>
        <w:t>,” “</w:t>
      </w:r>
      <w:r w:rsidRPr="00506B20">
        <w:rPr>
          <w:rFonts w:eastAsia="Times New Roman"/>
          <w:i/>
          <w:iCs/>
          <w:color w:val="000000"/>
        </w:rPr>
        <w:t>powerful</w:t>
      </w:r>
      <w:r w:rsidRPr="00506B20">
        <w:rPr>
          <w:rFonts w:eastAsia="Times New Roman"/>
          <w:color w:val="000000"/>
        </w:rPr>
        <w:t>,” and “</w:t>
      </w:r>
      <w:r w:rsidRPr="00506B20">
        <w:rPr>
          <w:rFonts w:eastAsia="Times New Roman"/>
          <w:i/>
          <w:iCs/>
          <w:color w:val="000000"/>
        </w:rPr>
        <w:t>sharper than any two-edged sword</w:t>
      </w:r>
      <w:r w:rsidRPr="00506B20">
        <w:rPr>
          <w:rFonts w:eastAsia="Times New Roman"/>
          <w:color w:val="000000"/>
        </w:rPr>
        <w:t>”? The answer: Because of its origin. The Word is “</w:t>
      </w:r>
      <w:r w:rsidRPr="00506B20">
        <w:rPr>
          <w:rFonts w:eastAsia="Times New Roman"/>
          <w:i/>
          <w:iCs/>
          <w:color w:val="000000"/>
        </w:rPr>
        <w:t>theopneustos</w:t>
      </w:r>
      <w:r w:rsidRPr="00506B20">
        <w:rPr>
          <w:rFonts w:eastAsia="Times New Roman"/>
          <w:color w:val="000000"/>
        </w:rPr>
        <w:t>”; the Word is “God-breathed.”</w:t>
      </w:r>
    </w:p>
    <w:p w:rsidR="00506B20" w:rsidRPr="00833154" w:rsidRDefault="00506B20" w:rsidP="00506B20">
      <w:pPr>
        <w:rPr>
          <w:rFonts w:eastAsia="Times New Roman"/>
          <w:color w:val="000000"/>
        </w:rPr>
      </w:pPr>
      <w:r w:rsidRPr="00506B20">
        <w:rPr>
          <w:rFonts w:eastAsia="Times New Roman"/>
          <w:color w:val="000000"/>
        </w:rPr>
        <w:br/>
        <w:t>But, what does that mean? And why is the Word “</w:t>
      </w:r>
      <w:r w:rsidRPr="00506B20">
        <w:rPr>
          <w:rFonts w:eastAsia="Times New Roman"/>
          <w:i/>
          <w:iCs/>
          <w:color w:val="000000"/>
        </w:rPr>
        <w:t>living</w:t>
      </w:r>
      <w:r w:rsidRPr="00506B20">
        <w:rPr>
          <w:rFonts w:eastAsia="Times New Roman"/>
          <w:color w:val="000000"/>
        </w:rPr>
        <w:t>” because of its origin? This is where one has to go back to beginning points in the Old Testament and find the first mention in Scripture of God bringing a matter to pass through the use of His breath.</w:t>
      </w:r>
    </w:p>
    <w:p w:rsidR="00506B20" w:rsidRPr="00833154" w:rsidRDefault="00506B20" w:rsidP="00506B20">
      <w:pPr>
        <w:rPr>
          <w:rFonts w:eastAsia="Times New Roman"/>
          <w:color w:val="000000"/>
        </w:rPr>
      </w:pPr>
      <w:r w:rsidRPr="00506B20">
        <w:rPr>
          <w:rFonts w:eastAsia="Times New Roman"/>
          <w:color w:val="000000"/>
        </w:rPr>
        <w:br/>
        <w:t>This is necessary not only because of the need to compare Scripture with Scripture but also because of a principle of biblical interpretation, called, “the First-Mention Principle.”</w:t>
      </w:r>
    </w:p>
    <w:p w:rsidR="00506B20" w:rsidRPr="00506B20" w:rsidRDefault="00506B20" w:rsidP="00506B20">
      <w:pPr>
        <w:rPr>
          <w:rFonts w:eastAsia="Times New Roman"/>
          <w:color w:val="000000"/>
        </w:rPr>
      </w:pPr>
    </w:p>
    <w:p w:rsidR="00506B20" w:rsidRPr="00833154" w:rsidRDefault="00506B20" w:rsidP="00506B20">
      <w:pPr>
        <w:rPr>
          <w:rFonts w:eastAsia="Times New Roman"/>
          <w:color w:val="000000"/>
        </w:rPr>
      </w:pPr>
      <w:r w:rsidRPr="00506B20">
        <w:rPr>
          <w:rFonts w:eastAsia="Times New Roman"/>
          <w:color w:val="000000"/>
        </w:rPr>
        <w:t xml:space="preserve">This principle has to do with </w:t>
      </w:r>
      <w:r w:rsidRPr="00506B20">
        <w:rPr>
          <w:rFonts w:eastAsia="Times New Roman"/>
          <w:i/>
          <w:iCs/>
          <w:color w:val="000000"/>
        </w:rPr>
        <w:t>unchangeableness</w:t>
      </w:r>
      <w:r w:rsidRPr="00506B20">
        <w:rPr>
          <w:rFonts w:eastAsia="Times New Roman"/>
          <w:color w:val="000000"/>
        </w:rPr>
        <w:t xml:space="preserve">, and it centers on an unchangeable structure of the Word given by the unchangeable God. Because of the inherent nature of the Word, </w:t>
      </w:r>
      <w:r w:rsidRPr="00506B20">
        <w:rPr>
          <w:rFonts w:eastAsia="Times New Roman"/>
          <w:i/>
          <w:iCs/>
          <w:color w:val="000000"/>
        </w:rPr>
        <w:t>the first time a subject is mentioned in Scripture</w:t>
      </w:r>
      <w:r w:rsidRPr="00506B20">
        <w:rPr>
          <w:rFonts w:eastAsia="Times New Roman"/>
          <w:color w:val="000000"/>
        </w:rPr>
        <w:t xml:space="preserve">, </w:t>
      </w:r>
      <w:r w:rsidRPr="00506B20">
        <w:rPr>
          <w:rFonts w:eastAsia="Times New Roman"/>
          <w:i/>
          <w:iCs/>
          <w:color w:val="000000"/>
        </w:rPr>
        <w:t>a pattern</w:t>
      </w:r>
      <w:r w:rsidRPr="00506B20">
        <w:rPr>
          <w:rFonts w:eastAsia="Times New Roman"/>
          <w:color w:val="000000"/>
        </w:rPr>
        <w:t>,</w:t>
      </w:r>
      <w:r w:rsidRPr="00506B20">
        <w:rPr>
          <w:rFonts w:eastAsia="Times New Roman"/>
          <w:i/>
          <w:iCs/>
          <w:color w:val="000000"/>
        </w:rPr>
        <w:t xml:space="preserve"> a mold is established at that point that remains unchanged throughout the remainder of Scripture</w:t>
      </w:r>
      <w:r w:rsidRPr="00506B20">
        <w:rPr>
          <w:rFonts w:eastAsia="Times New Roman"/>
          <w:color w:val="000000"/>
        </w:rPr>
        <w:t>.</w:t>
      </w:r>
    </w:p>
    <w:p w:rsidR="00506B20" w:rsidRPr="00833154" w:rsidRDefault="00506B20" w:rsidP="00506B20">
      <w:pPr>
        <w:rPr>
          <w:rFonts w:eastAsia="Times New Roman"/>
          <w:color w:val="000000"/>
        </w:rPr>
      </w:pPr>
      <w:r w:rsidRPr="00506B20">
        <w:rPr>
          <w:rFonts w:eastAsia="Times New Roman"/>
          <w:color w:val="000000"/>
        </w:rPr>
        <w:br/>
        <w:t xml:space="preserve">Remaining within this principle, the first time one finds </w:t>
      </w:r>
      <w:r w:rsidRPr="00506B20">
        <w:rPr>
          <w:rFonts w:eastAsia="Times New Roman"/>
          <w:i/>
          <w:iCs/>
          <w:color w:val="000000"/>
        </w:rPr>
        <w:t>the breath of God</w:t>
      </w:r>
      <w:r w:rsidRPr="00506B20">
        <w:rPr>
          <w:rFonts w:eastAsia="Times New Roman"/>
          <w:color w:val="000000"/>
        </w:rPr>
        <w:t xml:space="preserve"> mentioned in Scripture is in </w:t>
      </w:r>
      <w:r w:rsidRPr="00506B20">
        <w:rPr>
          <w:rFonts w:eastAsia="Times New Roman"/>
          <w:bCs/>
          <w:color w:val="000000"/>
        </w:rPr>
        <w:t>Genesis 2:7</w:t>
      </w:r>
      <w:r w:rsidRPr="00506B20">
        <w:rPr>
          <w:rFonts w:eastAsia="Times New Roman"/>
          <w:color w:val="000000"/>
        </w:rPr>
        <w:t xml:space="preserve">, in connection with life imparted to man; and, consequently, at this beginning point, this verse connects </w:t>
      </w:r>
      <w:r w:rsidRPr="00506B20">
        <w:rPr>
          <w:rFonts w:eastAsia="Times New Roman"/>
          <w:i/>
          <w:iCs/>
          <w:color w:val="000000"/>
        </w:rPr>
        <w:t>life</w:t>
      </w:r>
      <w:r w:rsidRPr="00506B20">
        <w:rPr>
          <w:rFonts w:eastAsia="Times New Roman"/>
          <w:color w:val="000000"/>
        </w:rPr>
        <w:t xml:space="preserve"> with </w:t>
      </w:r>
      <w:r w:rsidRPr="00506B20">
        <w:rPr>
          <w:rFonts w:eastAsia="Times New Roman"/>
          <w:i/>
          <w:iCs/>
          <w:color w:val="000000"/>
        </w:rPr>
        <w:t>the breath of God</w:t>
      </w:r>
      <w:r w:rsidRPr="00506B20">
        <w:rPr>
          <w:rFonts w:eastAsia="Times New Roman"/>
          <w:color w:val="000000"/>
        </w:rPr>
        <w:t xml:space="preserve"> after an unchangeable fashion. God formed and fashioned man from the dust of the ground, but man was not created alive. Life was subsequently imparted through God breathing into man’s “</w:t>
      </w:r>
      <w:r w:rsidRPr="00506B20">
        <w:rPr>
          <w:rFonts w:eastAsia="Times New Roman"/>
          <w:i/>
          <w:iCs/>
          <w:color w:val="000000"/>
        </w:rPr>
        <w:t>nostrils the breath of life</w:t>
      </w:r>
      <w:r w:rsidRPr="00506B20">
        <w:rPr>
          <w:rFonts w:eastAsia="Times New Roman"/>
          <w:color w:val="000000"/>
        </w:rPr>
        <w:t>,” resulting in man becoming “</w:t>
      </w:r>
      <w:r w:rsidRPr="00506B20">
        <w:rPr>
          <w:rFonts w:eastAsia="Times New Roman"/>
          <w:i/>
          <w:iCs/>
          <w:color w:val="000000"/>
        </w:rPr>
        <w:t xml:space="preserve">a living being </w:t>
      </w:r>
      <w:r w:rsidRPr="00506B20">
        <w:rPr>
          <w:rFonts w:eastAsia="Times New Roman"/>
          <w:color w:val="000000"/>
        </w:rPr>
        <w:t>[</w:t>
      </w:r>
      <w:r w:rsidRPr="00506B20">
        <w:rPr>
          <w:rFonts w:eastAsia="Times New Roman"/>
          <w:i/>
          <w:iCs/>
          <w:color w:val="000000"/>
        </w:rPr>
        <w:t>soul</w:t>
      </w:r>
      <w:r w:rsidRPr="00506B20">
        <w:rPr>
          <w:rFonts w:eastAsia="Times New Roman"/>
          <w:color w:val="000000"/>
        </w:rPr>
        <w:t>, KJV].”</w:t>
      </w:r>
    </w:p>
    <w:p w:rsidR="00506B20" w:rsidRPr="00833154" w:rsidRDefault="00506B20" w:rsidP="00506B20">
      <w:pPr>
        <w:rPr>
          <w:rFonts w:eastAsia="Times New Roman"/>
          <w:color w:val="000000"/>
        </w:rPr>
      </w:pPr>
      <w:r w:rsidRPr="00506B20">
        <w:rPr>
          <w:rFonts w:eastAsia="Times New Roman"/>
          <w:color w:val="000000"/>
        </w:rPr>
        <w:br/>
        <w:t xml:space="preserve">Thus, at this point in Scripture the unchangeable connection between God’s </w:t>
      </w:r>
      <w:r w:rsidRPr="00506B20">
        <w:rPr>
          <w:rFonts w:eastAsia="Times New Roman"/>
          <w:i/>
          <w:iCs/>
          <w:color w:val="000000"/>
        </w:rPr>
        <w:t>breath</w:t>
      </w:r>
      <w:r w:rsidRPr="00506B20">
        <w:rPr>
          <w:rFonts w:eastAsia="Times New Roman"/>
          <w:color w:val="000000"/>
        </w:rPr>
        <w:t xml:space="preserve"> and </w:t>
      </w:r>
      <w:r w:rsidRPr="00506B20">
        <w:rPr>
          <w:rFonts w:eastAsia="Times New Roman"/>
          <w:i/>
          <w:iCs/>
          <w:color w:val="000000"/>
        </w:rPr>
        <w:t>life</w:t>
      </w:r>
      <w:r w:rsidRPr="00506B20">
        <w:rPr>
          <w:rFonts w:eastAsia="Times New Roman"/>
          <w:color w:val="000000"/>
        </w:rPr>
        <w:t xml:space="preserve"> is established and set. Only God can produce life, and any time life is produced beyond this point it </w:t>
      </w:r>
      <w:r w:rsidRPr="00506B20">
        <w:rPr>
          <w:rFonts w:eastAsia="Times New Roman"/>
          <w:i/>
          <w:iCs/>
          <w:color w:val="000000"/>
        </w:rPr>
        <w:t>must always</w:t>
      </w:r>
      <w:r w:rsidRPr="00506B20">
        <w:rPr>
          <w:rFonts w:eastAsia="Times New Roman"/>
          <w:color w:val="000000"/>
        </w:rPr>
        <w:t xml:space="preserve"> be through the one means set forth at the beginning, revealed in </w:t>
      </w:r>
      <w:r w:rsidRPr="00506B20">
        <w:rPr>
          <w:rFonts w:eastAsia="Times New Roman"/>
          <w:bCs/>
          <w:color w:val="000000"/>
        </w:rPr>
        <w:t>Genesis 2:7</w:t>
      </w:r>
      <w:r w:rsidRPr="00506B20">
        <w:rPr>
          <w:rFonts w:eastAsia="Times New Roman"/>
          <w:color w:val="000000"/>
        </w:rPr>
        <w:t>.</w:t>
      </w:r>
    </w:p>
    <w:p w:rsidR="00506B20" w:rsidRPr="00833154" w:rsidRDefault="00506B20" w:rsidP="00506B20">
      <w:pPr>
        <w:rPr>
          <w:rFonts w:eastAsia="Times New Roman"/>
          <w:color w:val="000000"/>
        </w:rPr>
      </w:pPr>
      <w:r w:rsidRPr="00506B20">
        <w:rPr>
          <w:rFonts w:eastAsia="Times New Roman"/>
          <w:color w:val="000000"/>
        </w:rPr>
        <w:lastRenderedPageBreak/>
        <w:br/>
        <w:t xml:space="preserve">The whole of the matter can be illustrated after a simple fashion from a later Old Testament passage, the vision of the valley of dry bones in </w:t>
      </w:r>
      <w:r w:rsidRPr="00506B20">
        <w:rPr>
          <w:rFonts w:eastAsia="Times New Roman"/>
          <w:bCs/>
          <w:color w:val="000000"/>
        </w:rPr>
        <w:t>Ezekiel</w:t>
      </w:r>
      <w:r w:rsidRPr="00506B20">
        <w:rPr>
          <w:rFonts w:eastAsia="Times New Roman"/>
          <w:color w:val="000000"/>
        </w:rPr>
        <w:t xml:space="preserve">, chapter </w:t>
      </w:r>
      <w:r w:rsidRPr="00506B20">
        <w:rPr>
          <w:rFonts w:eastAsia="Times New Roman"/>
          <w:bCs/>
          <w:color w:val="000000"/>
        </w:rPr>
        <w:t>thirty-seven</w:t>
      </w:r>
      <w:r w:rsidRPr="00833154">
        <w:rPr>
          <w:rFonts w:eastAsia="Times New Roman"/>
          <w:color w:val="000000"/>
        </w:rPr>
        <w:t>.</w:t>
      </w:r>
    </w:p>
    <w:p w:rsidR="00506B20" w:rsidRPr="00833154" w:rsidRDefault="00506B20" w:rsidP="00506B20">
      <w:pPr>
        <w:rPr>
          <w:rFonts w:eastAsia="Times New Roman"/>
          <w:color w:val="000000"/>
        </w:rPr>
      </w:pPr>
      <w:r w:rsidRPr="00506B20">
        <w:rPr>
          <w:rFonts w:eastAsia="Times New Roman"/>
          <w:color w:val="000000"/>
        </w:rPr>
        <w:br/>
        <w:t xml:space="preserve">The bones are presented as lifeless, and the question is asked in verse </w:t>
      </w:r>
      <w:r w:rsidRPr="00506B20">
        <w:rPr>
          <w:rFonts w:eastAsia="Times New Roman"/>
          <w:bCs/>
          <w:color w:val="000000"/>
        </w:rPr>
        <w:t>three</w:t>
      </w:r>
      <w:r w:rsidRPr="00506B20">
        <w:rPr>
          <w:rFonts w:eastAsia="Times New Roman"/>
          <w:color w:val="000000"/>
        </w:rPr>
        <w:t>, “</w:t>
      </w:r>
      <w:r w:rsidRPr="00506B20">
        <w:rPr>
          <w:rFonts w:eastAsia="Times New Roman"/>
          <w:i/>
          <w:iCs/>
          <w:color w:val="000000"/>
        </w:rPr>
        <w:t>Son of man</w:t>
      </w:r>
      <w:r w:rsidRPr="00506B20">
        <w:rPr>
          <w:rFonts w:eastAsia="Times New Roman"/>
          <w:color w:val="000000"/>
        </w:rPr>
        <w:t>,</w:t>
      </w:r>
      <w:r w:rsidRPr="00506B20">
        <w:rPr>
          <w:rFonts w:eastAsia="Times New Roman"/>
          <w:i/>
          <w:iCs/>
          <w:color w:val="000000"/>
        </w:rPr>
        <w:t xml:space="preserve"> can these bones live</w:t>
      </w:r>
      <w:r w:rsidRPr="00506B20">
        <w:rPr>
          <w:rFonts w:eastAsia="Times New Roman"/>
          <w:color w:val="000000"/>
        </w:rPr>
        <w:t xml:space="preserve">?” Then note in verse </w:t>
      </w:r>
      <w:r w:rsidRPr="00506B20">
        <w:rPr>
          <w:rFonts w:eastAsia="Times New Roman"/>
          <w:bCs/>
          <w:color w:val="000000"/>
        </w:rPr>
        <w:t>five</w:t>
      </w:r>
      <w:r w:rsidRPr="00506B20">
        <w:rPr>
          <w:rFonts w:eastAsia="Times New Roman"/>
          <w:color w:val="000000"/>
        </w:rPr>
        <w:t xml:space="preserve"> how life is to be affected: “</w:t>
      </w:r>
      <w:r w:rsidRPr="00506B20">
        <w:rPr>
          <w:rFonts w:eastAsia="Times New Roman"/>
          <w:i/>
          <w:iCs/>
          <w:color w:val="000000"/>
        </w:rPr>
        <w:t>Surely I will cause breath to enter into you</w:t>
      </w:r>
      <w:r w:rsidRPr="00506B20">
        <w:rPr>
          <w:rFonts w:eastAsia="Times New Roman"/>
          <w:color w:val="000000"/>
        </w:rPr>
        <w:t>,</w:t>
      </w:r>
      <w:r w:rsidRPr="00506B20">
        <w:rPr>
          <w:rFonts w:eastAsia="Times New Roman"/>
          <w:i/>
          <w:iCs/>
          <w:color w:val="000000"/>
        </w:rPr>
        <w:t xml:space="preserve"> and you shall live</w:t>
      </w:r>
      <w:r w:rsidRPr="00506B20">
        <w:rPr>
          <w:rFonts w:eastAsia="Times New Roman"/>
          <w:color w:val="000000"/>
        </w:rPr>
        <w:t>.”</w:t>
      </w:r>
    </w:p>
    <w:p w:rsidR="00506B20" w:rsidRPr="00833154" w:rsidRDefault="00506B20" w:rsidP="00506B20">
      <w:pPr>
        <w:rPr>
          <w:rFonts w:eastAsia="Times New Roman"/>
          <w:color w:val="000000"/>
        </w:rPr>
      </w:pPr>
      <w:r w:rsidRPr="00506B20">
        <w:rPr>
          <w:rFonts w:eastAsia="Times New Roman"/>
          <w:color w:val="000000"/>
        </w:rPr>
        <w:br/>
        <w:t xml:space="preserve">And verse </w:t>
      </w:r>
      <w:r w:rsidRPr="00506B20">
        <w:rPr>
          <w:rFonts w:eastAsia="Times New Roman"/>
          <w:bCs/>
          <w:color w:val="000000"/>
        </w:rPr>
        <w:t>eight</w:t>
      </w:r>
      <w:r w:rsidRPr="00506B20">
        <w:rPr>
          <w:rFonts w:eastAsia="Times New Roman"/>
          <w:color w:val="000000"/>
        </w:rPr>
        <w:t>, revealing their condition following “</w:t>
      </w:r>
      <w:r w:rsidRPr="00506B20">
        <w:rPr>
          <w:rFonts w:eastAsia="Times New Roman"/>
          <w:i/>
          <w:iCs/>
          <w:color w:val="000000"/>
        </w:rPr>
        <w:t>sinews</w:t>
      </w:r>
      <w:r w:rsidRPr="00506B20">
        <w:rPr>
          <w:rFonts w:eastAsia="Times New Roman"/>
          <w:color w:val="000000"/>
        </w:rPr>
        <w:t>,” “</w:t>
      </w:r>
      <w:r w:rsidRPr="00506B20">
        <w:rPr>
          <w:rFonts w:eastAsia="Times New Roman"/>
          <w:i/>
          <w:iCs/>
          <w:color w:val="000000"/>
        </w:rPr>
        <w:t>flesh</w:t>
      </w:r>
      <w:r w:rsidRPr="00506B20">
        <w:rPr>
          <w:rFonts w:eastAsia="Times New Roman"/>
          <w:color w:val="000000"/>
        </w:rPr>
        <w:t>,” and “</w:t>
      </w:r>
      <w:r w:rsidRPr="00506B20">
        <w:rPr>
          <w:rFonts w:eastAsia="Times New Roman"/>
          <w:i/>
          <w:iCs/>
          <w:color w:val="000000"/>
        </w:rPr>
        <w:t>skin</w:t>
      </w:r>
      <w:r w:rsidRPr="00506B20">
        <w:rPr>
          <w:rFonts w:eastAsia="Times New Roman"/>
          <w:color w:val="000000"/>
        </w:rPr>
        <w:t>” covering them, but prior to God acting, states, “</w:t>
      </w:r>
      <w:r w:rsidRPr="00506B20">
        <w:rPr>
          <w:rFonts w:eastAsia="Times New Roman"/>
          <w:i/>
          <w:iCs/>
          <w:color w:val="000000"/>
        </w:rPr>
        <w:t>there was no breath in them</w:t>
      </w:r>
      <w:r w:rsidRPr="00506B20">
        <w:rPr>
          <w:rFonts w:eastAsia="Times New Roman"/>
          <w:color w:val="000000"/>
        </w:rPr>
        <w:t xml:space="preserve">.” Then there is a cry in verse </w:t>
      </w:r>
      <w:r w:rsidRPr="00506B20">
        <w:rPr>
          <w:rFonts w:eastAsia="Times New Roman"/>
          <w:bCs/>
          <w:color w:val="000000"/>
        </w:rPr>
        <w:t>nine</w:t>
      </w:r>
      <w:r w:rsidRPr="00506B20">
        <w:rPr>
          <w:rFonts w:eastAsia="Times New Roman"/>
          <w:color w:val="000000"/>
        </w:rPr>
        <w:t xml:space="preserve"> for “</w:t>
      </w:r>
      <w:r w:rsidRPr="00506B20">
        <w:rPr>
          <w:rFonts w:eastAsia="Times New Roman"/>
          <w:i/>
          <w:iCs/>
          <w:color w:val="000000"/>
        </w:rPr>
        <w:t>breath</w:t>
      </w:r>
      <w:r w:rsidRPr="00506B20">
        <w:rPr>
          <w:rFonts w:eastAsia="Times New Roman"/>
          <w:color w:val="000000"/>
        </w:rPr>
        <w:t>” so that “</w:t>
      </w:r>
      <w:r w:rsidRPr="00506B20">
        <w:rPr>
          <w:rFonts w:eastAsia="Times New Roman"/>
          <w:i/>
          <w:iCs/>
          <w:color w:val="000000"/>
        </w:rPr>
        <w:t>these slain . . . may live</w:t>
      </w:r>
      <w:r w:rsidRPr="00506B20">
        <w:rPr>
          <w:rFonts w:eastAsia="Times New Roman"/>
          <w:color w:val="000000"/>
        </w:rPr>
        <w:t xml:space="preserve">.” And the end of the matter is then given in verse </w:t>
      </w:r>
      <w:r w:rsidRPr="00506B20">
        <w:rPr>
          <w:rFonts w:eastAsia="Times New Roman"/>
          <w:bCs/>
          <w:color w:val="000000"/>
        </w:rPr>
        <w:t>ten</w:t>
      </w:r>
      <w:r w:rsidRPr="00506B20">
        <w:rPr>
          <w:rFonts w:eastAsia="Times New Roman"/>
          <w:color w:val="000000"/>
        </w:rPr>
        <w:t xml:space="preserve">: “. . . </w:t>
      </w:r>
      <w:r w:rsidRPr="00506B20">
        <w:rPr>
          <w:rFonts w:eastAsia="Times New Roman"/>
          <w:i/>
          <w:iCs/>
          <w:color w:val="000000"/>
        </w:rPr>
        <w:t>breath came into them</w:t>
      </w:r>
      <w:r w:rsidRPr="00506B20">
        <w:rPr>
          <w:rFonts w:eastAsia="Times New Roman"/>
          <w:color w:val="000000"/>
        </w:rPr>
        <w:t>,</w:t>
      </w:r>
      <w:r w:rsidRPr="00506B20">
        <w:rPr>
          <w:rFonts w:eastAsia="Times New Roman"/>
          <w:i/>
          <w:iCs/>
          <w:color w:val="000000"/>
        </w:rPr>
        <w:t xml:space="preserve"> and they lived</w:t>
      </w:r>
      <w:r w:rsidRPr="00506B20">
        <w:rPr>
          <w:rFonts w:eastAsia="Times New Roman"/>
          <w:color w:val="000000"/>
        </w:rPr>
        <w:t>,</w:t>
      </w:r>
      <w:r w:rsidRPr="00506B20">
        <w:rPr>
          <w:rFonts w:eastAsia="Times New Roman"/>
          <w:i/>
          <w:iCs/>
          <w:color w:val="000000"/>
        </w:rPr>
        <w:t xml:space="preserve"> and stood upon their feet</w:t>
      </w:r>
      <w:r w:rsidRPr="00506B20">
        <w:rPr>
          <w:rFonts w:eastAsia="Times New Roman"/>
          <w:color w:val="000000"/>
        </w:rPr>
        <w:t>,</w:t>
      </w:r>
      <w:r w:rsidRPr="00506B20">
        <w:rPr>
          <w:rFonts w:eastAsia="Times New Roman"/>
          <w:i/>
          <w:iCs/>
          <w:color w:val="000000"/>
        </w:rPr>
        <w:t xml:space="preserve"> an exceeding great army</w:t>
      </w:r>
      <w:r w:rsidRPr="00506B20">
        <w:rPr>
          <w:rFonts w:eastAsia="Times New Roman"/>
          <w:color w:val="000000"/>
        </w:rPr>
        <w:t xml:space="preserve">.” </w:t>
      </w:r>
    </w:p>
    <w:p w:rsidR="00506B20" w:rsidRPr="00833154" w:rsidRDefault="00506B20" w:rsidP="00506B20">
      <w:pPr>
        <w:ind w:left="720"/>
        <w:rPr>
          <w:rFonts w:eastAsia="Times New Roman"/>
          <w:color w:val="000000"/>
        </w:rPr>
      </w:pPr>
    </w:p>
    <w:p w:rsidR="00506B20" w:rsidRPr="00833154" w:rsidRDefault="00506B20" w:rsidP="00506B20">
      <w:pPr>
        <w:ind w:left="720"/>
        <w:rPr>
          <w:rFonts w:eastAsia="Times New Roman"/>
          <w:color w:val="000000"/>
        </w:rPr>
      </w:pPr>
      <w:r w:rsidRPr="00506B20">
        <w:rPr>
          <w:rFonts w:eastAsia="Times New Roman"/>
          <w:color w:val="000000"/>
        </w:rPr>
        <w:t>(</w:t>
      </w:r>
      <w:r w:rsidRPr="00506B20">
        <w:rPr>
          <w:rFonts w:eastAsia="Times New Roman"/>
          <w:bCs/>
          <w:color w:val="000000"/>
        </w:rPr>
        <w:t>Ezekiel 37</w:t>
      </w:r>
      <w:r w:rsidRPr="00506B20">
        <w:rPr>
          <w:rFonts w:eastAsia="Times New Roman"/>
          <w:color w:val="000000"/>
        </w:rPr>
        <w:t xml:space="preserve">, in its entirety, outlines events of a yet future day. It has to do with that time when Messiah returns and </w:t>
      </w:r>
      <w:r w:rsidRPr="00506B20">
        <w:rPr>
          <w:rFonts w:eastAsia="Times New Roman"/>
          <w:i/>
          <w:iCs/>
          <w:color w:val="000000"/>
        </w:rPr>
        <w:t>life</w:t>
      </w:r>
      <w:r w:rsidRPr="00506B20">
        <w:rPr>
          <w:rFonts w:eastAsia="Times New Roman"/>
          <w:color w:val="000000"/>
        </w:rPr>
        <w:t xml:space="preserve"> is restored to “</w:t>
      </w:r>
      <w:r w:rsidRPr="00506B20">
        <w:rPr>
          <w:rFonts w:eastAsia="Times New Roman"/>
          <w:i/>
          <w:iCs/>
          <w:color w:val="000000"/>
        </w:rPr>
        <w:t>the whole house of Israel</w:t>
      </w:r>
      <w:r w:rsidRPr="00506B20">
        <w:rPr>
          <w:rFonts w:eastAsia="Times New Roman"/>
          <w:color w:val="000000"/>
        </w:rPr>
        <w:t>, which includes both those alive at that time [those already possessing natural life, but not spiritual life] and resurrected Old Testament saints [those already possessing spiritual life, but not natural life] [</w:t>
      </w:r>
      <w:r w:rsidRPr="00506B20">
        <w:rPr>
          <w:rFonts w:eastAsia="Times New Roman"/>
          <w:bCs/>
          <w:color w:val="000000"/>
        </w:rPr>
        <w:t>Exodus 13:19</w:t>
      </w:r>
      <w:r w:rsidRPr="00506B20">
        <w:rPr>
          <w:rFonts w:eastAsia="Times New Roman"/>
          <w:color w:val="000000"/>
        </w:rPr>
        <w:t xml:space="preserve">; cf. </w:t>
      </w:r>
      <w:r w:rsidRPr="00506B20">
        <w:rPr>
          <w:rFonts w:eastAsia="Times New Roman"/>
          <w:bCs/>
          <w:color w:val="000000"/>
        </w:rPr>
        <w:t>Ezekiel 36:24-28</w:t>
      </w:r>
      <w:r w:rsidRPr="00506B20">
        <w:rPr>
          <w:rFonts w:eastAsia="Times New Roman"/>
          <w:color w:val="000000"/>
        </w:rPr>
        <w:t>].</w:t>
      </w:r>
    </w:p>
    <w:p w:rsidR="00506B20" w:rsidRPr="00833154" w:rsidRDefault="00506B20" w:rsidP="00506B20">
      <w:pPr>
        <w:ind w:left="720"/>
        <w:rPr>
          <w:rFonts w:eastAsia="Times New Roman"/>
          <w:color w:val="000000"/>
        </w:rPr>
      </w:pPr>
      <w:r w:rsidRPr="00506B20">
        <w:rPr>
          <w:rFonts w:eastAsia="Times New Roman"/>
          <w:color w:val="000000"/>
        </w:rPr>
        <w:br/>
        <w:t>The remnant in the land today comprises only a small portion of “</w:t>
      </w:r>
      <w:r w:rsidRPr="00506B20">
        <w:rPr>
          <w:rFonts w:eastAsia="Times New Roman"/>
          <w:i/>
          <w:iCs/>
          <w:color w:val="000000"/>
        </w:rPr>
        <w:t>the whole house of Israel</w:t>
      </w:r>
      <w:r w:rsidRPr="00506B20">
        <w:rPr>
          <w:rFonts w:eastAsia="Times New Roman"/>
          <w:color w:val="000000"/>
        </w:rPr>
        <w:t xml:space="preserve">”; and this remnant, in relation to God’s breath, can only be described after the same fashion as Jews anywhere else in the world — </w:t>
      </w:r>
      <w:r w:rsidRPr="00506B20">
        <w:rPr>
          <w:rFonts w:eastAsia="Times New Roman"/>
          <w:i/>
          <w:iCs/>
          <w:color w:val="000000"/>
        </w:rPr>
        <w:t>spiritually lifeless</w:t>
      </w:r>
      <w:r w:rsidRPr="00506B20">
        <w:rPr>
          <w:rFonts w:eastAsia="Times New Roman"/>
          <w:color w:val="000000"/>
        </w:rPr>
        <w:t>. Then, beyond that, the dead from the past dispensation must be included [Scripture presents “</w:t>
      </w:r>
      <w:r w:rsidRPr="00506B20">
        <w:rPr>
          <w:rFonts w:eastAsia="Times New Roman"/>
          <w:i/>
          <w:iCs/>
          <w:color w:val="000000"/>
        </w:rPr>
        <w:t>the whole house of Israel</w:t>
      </w:r>
      <w:r w:rsidRPr="00506B20">
        <w:rPr>
          <w:rFonts w:eastAsia="Times New Roman"/>
          <w:color w:val="000000"/>
        </w:rPr>
        <w:t xml:space="preserve">” remaining dead for the </w:t>
      </w:r>
      <w:r w:rsidRPr="00506B20">
        <w:rPr>
          <w:rFonts w:eastAsia="Times New Roman"/>
          <w:i/>
          <w:iCs/>
          <w:color w:val="000000"/>
        </w:rPr>
        <w:t>entire</w:t>
      </w:r>
      <w:r w:rsidRPr="00506B20">
        <w:rPr>
          <w:rFonts w:eastAsia="Times New Roman"/>
          <w:color w:val="000000"/>
        </w:rPr>
        <w:t xml:space="preserve"> two days — 2,000 years — of the present dispensation (</w:t>
      </w:r>
      <w:r w:rsidRPr="00506B20">
        <w:rPr>
          <w:rFonts w:eastAsia="Times New Roman"/>
          <w:bCs/>
          <w:color w:val="000000"/>
        </w:rPr>
        <w:t>John 11:6</w:t>
      </w:r>
      <w:r w:rsidRPr="00506B20">
        <w:rPr>
          <w:rFonts w:eastAsia="Times New Roman"/>
          <w:color w:val="000000"/>
        </w:rPr>
        <w:t xml:space="preserve">, </w:t>
      </w:r>
      <w:r w:rsidRPr="00506B20">
        <w:rPr>
          <w:rFonts w:eastAsia="Times New Roman"/>
          <w:bCs/>
          <w:color w:val="000000"/>
        </w:rPr>
        <w:t>7</w:t>
      </w:r>
      <w:r w:rsidRPr="00506B20">
        <w:rPr>
          <w:rFonts w:eastAsia="Times New Roman"/>
          <w:color w:val="000000"/>
        </w:rPr>
        <w:t>,</w:t>
      </w:r>
      <w:r w:rsidRPr="00506B20">
        <w:rPr>
          <w:rFonts w:eastAsia="Times New Roman"/>
          <w:bCs/>
          <w:color w:val="000000"/>
        </w:rPr>
        <w:t xml:space="preserve"> 43</w:t>
      </w:r>
      <w:r w:rsidRPr="00506B20">
        <w:rPr>
          <w:rFonts w:eastAsia="Times New Roman"/>
          <w:color w:val="000000"/>
        </w:rPr>
        <w:t xml:space="preserve">, </w:t>
      </w:r>
      <w:r w:rsidRPr="00506B20">
        <w:rPr>
          <w:rFonts w:eastAsia="Times New Roman"/>
          <w:bCs/>
          <w:color w:val="000000"/>
        </w:rPr>
        <w:t>44</w:t>
      </w:r>
      <w:r w:rsidRPr="00506B20">
        <w:rPr>
          <w:rFonts w:eastAsia="Times New Roman"/>
          <w:color w:val="000000"/>
        </w:rPr>
        <w:t>)].</w:t>
      </w:r>
    </w:p>
    <w:p w:rsidR="00506B20" w:rsidRPr="00833154" w:rsidRDefault="00506B20" w:rsidP="00506B20">
      <w:pPr>
        <w:ind w:left="720"/>
        <w:rPr>
          <w:rFonts w:eastAsia="Times New Roman"/>
          <w:color w:val="000000"/>
        </w:rPr>
      </w:pPr>
      <w:r w:rsidRPr="00506B20">
        <w:rPr>
          <w:rFonts w:eastAsia="Times New Roman"/>
          <w:color w:val="000000"/>
        </w:rPr>
        <w:br/>
        <w:t>“</w:t>
      </w:r>
      <w:r w:rsidRPr="00506B20">
        <w:rPr>
          <w:rFonts w:eastAsia="Times New Roman"/>
          <w:i/>
          <w:iCs/>
          <w:color w:val="000000"/>
        </w:rPr>
        <w:t>The whole house of Israel</w:t>
      </w:r>
      <w:r w:rsidRPr="00506B20">
        <w:rPr>
          <w:rFonts w:eastAsia="Times New Roman"/>
          <w:color w:val="000000"/>
        </w:rPr>
        <w:t xml:space="preserve">” is pictured today after one fashion in Scripture — </w:t>
      </w:r>
      <w:r w:rsidRPr="00506B20">
        <w:rPr>
          <w:rFonts w:eastAsia="Times New Roman"/>
          <w:i/>
          <w:iCs/>
          <w:color w:val="000000"/>
        </w:rPr>
        <w:t>very dry bones</w:t>
      </w:r>
      <w:r w:rsidRPr="00506B20">
        <w:rPr>
          <w:rFonts w:eastAsia="Times New Roman"/>
          <w:color w:val="000000"/>
        </w:rPr>
        <w:t>,</w:t>
      </w:r>
      <w:r w:rsidRPr="00506B20">
        <w:rPr>
          <w:rFonts w:eastAsia="Times New Roman"/>
          <w:i/>
          <w:iCs/>
          <w:color w:val="000000"/>
        </w:rPr>
        <w:t xml:space="preserve"> without breath</w:t>
      </w:r>
      <w:r w:rsidRPr="00506B20">
        <w:rPr>
          <w:rFonts w:eastAsia="Times New Roman"/>
          <w:color w:val="000000"/>
        </w:rPr>
        <w:t xml:space="preserve">. But they will one day live. When? </w:t>
      </w:r>
    </w:p>
    <w:p w:rsidR="00506B20" w:rsidRPr="00833154" w:rsidRDefault="00506B20" w:rsidP="00506B20">
      <w:pPr>
        <w:ind w:left="720"/>
        <w:rPr>
          <w:rFonts w:eastAsia="Times New Roman"/>
          <w:color w:val="000000"/>
        </w:rPr>
      </w:pPr>
    </w:p>
    <w:p w:rsidR="00506B20" w:rsidRPr="00833154" w:rsidRDefault="00506B20" w:rsidP="00506B20">
      <w:pPr>
        <w:ind w:left="1440"/>
        <w:rPr>
          <w:rFonts w:eastAsia="Times New Roman"/>
          <w:color w:val="000000"/>
        </w:rPr>
      </w:pPr>
      <w:r w:rsidRPr="00506B20">
        <w:rPr>
          <w:rFonts w:eastAsia="Times New Roman"/>
          <w:color w:val="000000"/>
        </w:rPr>
        <w:t>“</w:t>
      </w:r>
      <w:r w:rsidRPr="00506B20">
        <w:rPr>
          <w:rFonts w:eastAsia="Times New Roman"/>
          <w:i/>
          <w:iCs/>
          <w:color w:val="000000"/>
        </w:rPr>
        <w:t xml:space="preserve">After two days </w:t>
      </w:r>
      <w:r w:rsidRPr="00506B20">
        <w:rPr>
          <w:rFonts w:eastAsia="Times New Roman"/>
          <w:color w:val="000000"/>
        </w:rPr>
        <w:t xml:space="preserve">[after 2,000 years] </w:t>
      </w:r>
      <w:r w:rsidRPr="00506B20">
        <w:rPr>
          <w:rFonts w:eastAsia="Times New Roman"/>
          <w:i/>
          <w:iCs/>
          <w:color w:val="000000"/>
        </w:rPr>
        <w:t>will He revive us</w:t>
      </w:r>
      <w:r w:rsidRPr="00506B20">
        <w:rPr>
          <w:rFonts w:eastAsia="Times New Roman"/>
          <w:color w:val="000000"/>
        </w:rPr>
        <w:t xml:space="preserve">: </w:t>
      </w:r>
      <w:r w:rsidRPr="00506B20">
        <w:rPr>
          <w:rFonts w:eastAsia="Times New Roman"/>
          <w:i/>
          <w:iCs/>
          <w:color w:val="000000"/>
        </w:rPr>
        <w:t xml:space="preserve">in the third day </w:t>
      </w:r>
      <w:r w:rsidRPr="00506B20">
        <w:rPr>
          <w:rFonts w:eastAsia="Times New Roman"/>
          <w:color w:val="000000"/>
        </w:rPr>
        <w:t xml:space="preserve">[in the third 1,000-year period, the Messianic Era] </w:t>
      </w:r>
      <w:r w:rsidRPr="00506B20">
        <w:rPr>
          <w:rFonts w:eastAsia="Times New Roman"/>
          <w:i/>
          <w:iCs/>
          <w:color w:val="000000"/>
        </w:rPr>
        <w:t>He will raise us up</w:t>
      </w:r>
      <w:r w:rsidRPr="00506B20">
        <w:rPr>
          <w:rFonts w:eastAsia="Times New Roman"/>
          <w:color w:val="000000"/>
        </w:rPr>
        <w:t>,</w:t>
      </w:r>
      <w:r w:rsidRPr="00506B20">
        <w:rPr>
          <w:rFonts w:eastAsia="Times New Roman"/>
          <w:i/>
          <w:iCs/>
          <w:color w:val="000000"/>
        </w:rPr>
        <w:t xml:space="preserve"> and we shall live in His sight</w:t>
      </w:r>
      <w:r w:rsidRPr="00506B20">
        <w:rPr>
          <w:rFonts w:eastAsia="Times New Roman"/>
          <w:color w:val="000000"/>
        </w:rPr>
        <w:t>” [</w:t>
      </w:r>
      <w:r w:rsidRPr="00506B20">
        <w:rPr>
          <w:rFonts w:eastAsia="Times New Roman"/>
          <w:bCs/>
          <w:color w:val="000000"/>
        </w:rPr>
        <w:t>Hosea 6:2</w:t>
      </w:r>
      <w:r w:rsidRPr="00506B20">
        <w:rPr>
          <w:rFonts w:eastAsia="Times New Roman"/>
          <w:color w:val="000000"/>
        </w:rPr>
        <w:t>].)</w:t>
      </w:r>
    </w:p>
    <w:p w:rsidR="00506B20" w:rsidRPr="00833154" w:rsidRDefault="00506B20" w:rsidP="00506B20">
      <w:pPr>
        <w:rPr>
          <w:rFonts w:eastAsia="Times New Roman"/>
          <w:color w:val="000000"/>
        </w:rPr>
      </w:pPr>
      <w:r w:rsidRPr="00506B20">
        <w:rPr>
          <w:rFonts w:eastAsia="Times New Roman"/>
          <w:color w:val="000000"/>
        </w:rPr>
        <w:br/>
        <w:t xml:space="preserve">Thus, there is the information from the Old Testament to show what is meant by the statement in </w:t>
      </w:r>
      <w:r w:rsidRPr="00506B20">
        <w:rPr>
          <w:rFonts w:eastAsia="Times New Roman"/>
          <w:bCs/>
          <w:color w:val="000000"/>
        </w:rPr>
        <w:t>2 Timothy 3:16</w:t>
      </w:r>
      <w:r w:rsidRPr="00506B20">
        <w:rPr>
          <w:rFonts w:eastAsia="Times New Roman"/>
          <w:color w:val="000000"/>
        </w:rPr>
        <w:t xml:space="preserve"> (“</w:t>
      </w:r>
      <w:r w:rsidRPr="00506B20">
        <w:rPr>
          <w:rFonts w:eastAsia="Times New Roman"/>
          <w:i/>
          <w:iCs/>
          <w:color w:val="000000"/>
        </w:rPr>
        <w:t>All Scripture is God-breathed</w:t>
      </w:r>
      <w:r w:rsidRPr="00506B20">
        <w:rPr>
          <w:rFonts w:eastAsia="Times New Roman"/>
          <w:color w:val="000000"/>
        </w:rPr>
        <w:t xml:space="preserve"> . . . .”), to show the connection between this verse and </w:t>
      </w:r>
      <w:r w:rsidRPr="00506B20">
        <w:rPr>
          <w:rFonts w:eastAsia="Times New Roman"/>
          <w:bCs/>
          <w:color w:val="000000"/>
        </w:rPr>
        <w:t>Hebrews 4:12</w:t>
      </w:r>
      <w:r w:rsidRPr="00506B20">
        <w:rPr>
          <w:rFonts w:eastAsia="Times New Roman"/>
          <w:color w:val="000000"/>
        </w:rPr>
        <w:t xml:space="preserve"> (“</w:t>
      </w:r>
      <w:r w:rsidRPr="00506B20">
        <w:rPr>
          <w:rFonts w:eastAsia="Times New Roman"/>
          <w:i/>
          <w:iCs/>
          <w:color w:val="000000"/>
        </w:rPr>
        <w:t>For the Word of God is living</w:t>
      </w:r>
      <w:r w:rsidRPr="00506B20">
        <w:rPr>
          <w:rFonts w:eastAsia="Times New Roman"/>
          <w:color w:val="000000"/>
        </w:rPr>
        <w:t xml:space="preserve"> . . . .”), and to show the full implications involved by what is further stated about the whole of Scripture in both passages.</w:t>
      </w:r>
    </w:p>
    <w:p w:rsidR="00506B20" w:rsidRPr="00506B20" w:rsidRDefault="00506B20" w:rsidP="00506B20">
      <w:pPr>
        <w:rPr>
          <w:rFonts w:eastAsia="Times New Roman"/>
          <w:color w:val="000000"/>
        </w:rPr>
      </w:pPr>
    </w:p>
    <w:p w:rsidR="00506B20" w:rsidRPr="00833154" w:rsidRDefault="00506B20" w:rsidP="00506B20">
      <w:pPr>
        <w:ind w:left="720"/>
        <w:rPr>
          <w:rFonts w:eastAsia="Times New Roman"/>
          <w:color w:val="000000"/>
        </w:rPr>
      </w:pPr>
      <w:r w:rsidRPr="00506B20">
        <w:rPr>
          <w:rFonts w:eastAsia="Times New Roman"/>
          <w:color w:val="000000"/>
        </w:rPr>
        <w:t xml:space="preserve">(Note also </w:t>
      </w:r>
      <w:r w:rsidRPr="00506B20">
        <w:rPr>
          <w:rFonts w:eastAsia="Times New Roman"/>
          <w:bCs/>
          <w:color w:val="000000"/>
        </w:rPr>
        <w:t>Luke 8:55</w:t>
      </w:r>
      <w:r w:rsidRPr="00506B20">
        <w:rPr>
          <w:rFonts w:eastAsia="Times New Roman"/>
          <w:color w:val="000000"/>
        </w:rPr>
        <w:t xml:space="preserve">; </w:t>
      </w:r>
      <w:r w:rsidRPr="00506B20">
        <w:rPr>
          <w:rFonts w:eastAsia="Times New Roman"/>
          <w:bCs/>
          <w:color w:val="000000"/>
        </w:rPr>
        <w:t>James 2:26</w:t>
      </w:r>
      <w:r w:rsidRPr="00506B20">
        <w:rPr>
          <w:rFonts w:eastAsia="Times New Roman"/>
          <w:color w:val="000000"/>
        </w:rPr>
        <w:t xml:space="preserve">; </w:t>
      </w:r>
      <w:r w:rsidRPr="00506B20">
        <w:rPr>
          <w:rFonts w:eastAsia="Times New Roman"/>
          <w:bCs/>
          <w:color w:val="000000"/>
        </w:rPr>
        <w:t>Revelation 13:15</w:t>
      </w:r>
      <w:r w:rsidRPr="00506B20">
        <w:rPr>
          <w:rFonts w:eastAsia="Times New Roman"/>
          <w:color w:val="000000"/>
        </w:rPr>
        <w:t xml:space="preserve">. The word </w:t>
      </w:r>
      <w:r w:rsidRPr="00506B20">
        <w:rPr>
          <w:rFonts w:eastAsia="Times New Roman"/>
          <w:i/>
          <w:iCs/>
          <w:color w:val="000000"/>
        </w:rPr>
        <w:t>pneuma</w:t>
      </w:r>
      <w:r w:rsidRPr="00506B20">
        <w:rPr>
          <w:rFonts w:eastAsia="Times New Roman"/>
          <w:color w:val="000000"/>
        </w:rPr>
        <w:t xml:space="preserve"> appears in each verse, referring to “life”; and the word should be understood as “breath” in these passages.)</w:t>
      </w:r>
    </w:p>
    <w:p w:rsidR="00506B20" w:rsidRDefault="00506B20" w:rsidP="00506B20">
      <w:pPr>
        <w:rPr>
          <w:rFonts w:eastAsia="Times New Roman"/>
          <w:color w:val="000000"/>
        </w:rPr>
      </w:pPr>
      <w:r w:rsidRPr="00506B20">
        <w:rPr>
          <w:rFonts w:eastAsia="Times New Roman"/>
          <w:color w:val="000000"/>
        </w:rPr>
        <w:br/>
        <w:t xml:space="preserve">Then there is the inseparable connection between the Spirit (the </w:t>
      </w:r>
      <w:r w:rsidRPr="00506B20">
        <w:rPr>
          <w:rFonts w:eastAsia="Times New Roman"/>
          <w:i/>
          <w:iCs/>
          <w:color w:val="000000"/>
        </w:rPr>
        <w:t>Pneuma</w:t>
      </w:r>
      <w:r w:rsidRPr="00506B20">
        <w:rPr>
          <w:rFonts w:eastAsia="Times New Roman"/>
          <w:color w:val="000000"/>
        </w:rPr>
        <w:t>) and the Word:</w:t>
      </w:r>
    </w:p>
    <w:p w:rsidR="00833154" w:rsidRPr="00506B20" w:rsidRDefault="00833154" w:rsidP="00DC6081">
      <w:pPr>
        <w:rPr>
          <w:rFonts w:eastAsia="Times New Roman"/>
          <w:color w:val="000000"/>
        </w:rPr>
      </w:pPr>
    </w:p>
    <w:p w:rsidR="00506B20" w:rsidRPr="00506B20" w:rsidRDefault="00506B20" w:rsidP="00DC6081">
      <w:pPr>
        <w:ind w:left="720"/>
        <w:rPr>
          <w:rFonts w:eastAsia="Times New Roman"/>
          <w:color w:val="000000"/>
        </w:rPr>
      </w:pPr>
      <w:r w:rsidRPr="00506B20">
        <w:rPr>
          <w:rFonts w:eastAsia="Times New Roman"/>
          <w:i/>
          <w:iCs/>
          <w:color w:val="000000"/>
        </w:rPr>
        <w:t>For prophecy</w:t>
      </w:r>
      <w:r w:rsidRPr="00506B20">
        <w:rPr>
          <w:rFonts w:eastAsia="Times New Roman"/>
          <w:color w:val="000000"/>
        </w:rPr>
        <w:t xml:space="preserve"> [referring to written revelation (v. </w:t>
      </w:r>
      <w:r w:rsidRPr="00506B20">
        <w:rPr>
          <w:rFonts w:eastAsia="Times New Roman"/>
          <w:bCs/>
          <w:color w:val="000000"/>
        </w:rPr>
        <w:t>20</w:t>
      </w:r>
      <w:r w:rsidRPr="00506B20">
        <w:rPr>
          <w:rFonts w:eastAsia="Times New Roman"/>
          <w:color w:val="000000"/>
        </w:rPr>
        <w:t xml:space="preserve">)] </w:t>
      </w:r>
      <w:r w:rsidRPr="00506B20">
        <w:rPr>
          <w:rFonts w:eastAsia="Times New Roman"/>
          <w:i/>
          <w:iCs/>
          <w:color w:val="000000"/>
        </w:rPr>
        <w:t>never came by the will of man</w:t>
      </w:r>
      <w:r w:rsidRPr="00506B20">
        <w:rPr>
          <w:rFonts w:eastAsia="Times New Roman"/>
          <w:color w:val="000000"/>
        </w:rPr>
        <w:t>,</w:t>
      </w:r>
      <w:r w:rsidRPr="00506B20">
        <w:rPr>
          <w:rFonts w:eastAsia="Times New Roman"/>
          <w:i/>
          <w:iCs/>
          <w:color w:val="000000"/>
        </w:rPr>
        <w:t xml:space="preserve"> but holy</w:t>
      </w:r>
      <w:r w:rsidRPr="00506B20">
        <w:rPr>
          <w:rFonts w:eastAsia="Times New Roman"/>
          <w:color w:val="000000"/>
        </w:rPr>
        <w:t xml:space="preserve"> [set apart] </w:t>
      </w:r>
      <w:r w:rsidRPr="00506B20">
        <w:rPr>
          <w:rFonts w:eastAsia="Times New Roman"/>
          <w:i/>
          <w:iCs/>
          <w:color w:val="000000"/>
        </w:rPr>
        <w:t>men of God spoke as they were moved</w:t>
      </w:r>
      <w:r w:rsidRPr="00506B20">
        <w:rPr>
          <w:rFonts w:eastAsia="Times New Roman"/>
          <w:color w:val="000000"/>
        </w:rPr>
        <w:t xml:space="preserve"> [borne along] </w:t>
      </w:r>
      <w:r w:rsidRPr="00506B20">
        <w:rPr>
          <w:rFonts w:eastAsia="Times New Roman"/>
          <w:i/>
          <w:iCs/>
          <w:color w:val="000000"/>
        </w:rPr>
        <w:t>by the Holy Spirit</w:t>
      </w:r>
      <w:r w:rsidRPr="00506B20">
        <w:rPr>
          <w:rFonts w:eastAsia="Times New Roman"/>
          <w:color w:val="000000"/>
        </w:rPr>
        <w:t xml:space="preserve">. </w:t>
      </w:r>
    </w:p>
    <w:p w:rsidR="00506B20" w:rsidRDefault="00506B20" w:rsidP="00DC6081">
      <w:pPr>
        <w:ind w:left="720"/>
        <w:rPr>
          <w:rFonts w:eastAsia="Times New Roman"/>
          <w:color w:val="000000"/>
        </w:rPr>
      </w:pPr>
      <w:r w:rsidRPr="00506B20">
        <w:rPr>
          <w:rFonts w:eastAsia="Times New Roman"/>
          <w:color w:val="000000"/>
        </w:rPr>
        <w:t>(</w:t>
      </w:r>
      <w:r w:rsidRPr="00506B20">
        <w:rPr>
          <w:rFonts w:eastAsia="Times New Roman"/>
          <w:bCs/>
          <w:color w:val="000000"/>
        </w:rPr>
        <w:t>2 Peter 1:21</w:t>
      </w:r>
      <w:r w:rsidRPr="00506B20">
        <w:rPr>
          <w:rFonts w:eastAsia="Times New Roman"/>
          <w:color w:val="000000"/>
        </w:rPr>
        <w:t>)</w:t>
      </w:r>
    </w:p>
    <w:p w:rsidR="006802CB" w:rsidRDefault="006802CB" w:rsidP="00DC6081">
      <w:pPr>
        <w:rPr>
          <w:rFonts w:eastAsia="Times New Roman"/>
          <w:color w:val="000000"/>
        </w:rPr>
      </w:pPr>
    </w:p>
    <w:p w:rsidR="00506B20" w:rsidRPr="00833154" w:rsidRDefault="00506B20" w:rsidP="00DC6081">
      <w:pPr>
        <w:rPr>
          <w:rFonts w:eastAsia="Times New Roman"/>
          <w:color w:val="000000"/>
        </w:rPr>
      </w:pPr>
      <w:r w:rsidRPr="00506B20">
        <w:rPr>
          <w:rFonts w:eastAsia="Times New Roman"/>
          <w:color w:val="000000"/>
        </w:rPr>
        <w:t>The Word is “</w:t>
      </w:r>
      <w:r w:rsidRPr="00506B20">
        <w:rPr>
          <w:rFonts w:eastAsia="Times New Roman"/>
          <w:i/>
          <w:iCs/>
          <w:color w:val="000000"/>
        </w:rPr>
        <w:t>God-breathed</w:t>
      </w:r>
      <w:r w:rsidRPr="00506B20">
        <w:rPr>
          <w:rFonts w:eastAsia="Times New Roman"/>
          <w:color w:val="000000"/>
        </w:rPr>
        <w:t>,” and thus “</w:t>
      </w:r>
      <w:r w:rsidRPr="00506B20">
        <w:rPr>
          <w:rFonts w:eastAsia="Times New Roman"/>
          <w:i/>
          <w:iCs/>
          <w:color w:val="000000"/>
        </w:rPr>
        <w:t>living</w:t>
      </w:r>
      <w:r w:rsidRPr="00506B20">
        <w:rPr>
          <w:rFonts w:eastAsia="Times New Roman"/>
          <w:color w:val="000000"/>
        </w:rPr>
        <w:t xml:space="preserve">,” </w:t>
      </w:r>
      <w:r w:rsidRPr="00506B20">
        <w:rPr>
          <w:rFonts w:eastAsia="Times New Roman"/>
          <w:i/>
          <w:iCs/>
          <w:color w:val="000000"/>
        </w:rPr>
        <w:t>because of</w:t>
      </w:r>
      <w:r w:rsidRPr="00506B20">
        <w:rPr>
          <w:rFonts w:eastAsia="Times New Roman"/>
          <w:color w:val="000000"/>
        </w:rPr>
        <w:t xml:space="preserve"> the Spirit’s inseparable connection with the Word. He is the One who gave the Word to man </w:t>
      </w:r>
      <w:r w:rsidRPr="00506B20">
        <w:rPr>
          <w:rFonts w:eastAsia="Times New Roman"/>
          <w:i/>
          <w:iCs/>
          <w:color w:val="000000"/>
        </w:rPr>
        <w:t>through</w:t>
      </w:r>
      <w:r w:rsidRPr="00506B20">
        <w:rPr>
          <w:rFonts w:eastAsia="Times New Roman"/>
          <w:color w:val="000000"/>
        </w:rPr>
        <w:t xml:space="preserve"> man, and He is the One presently in the world to guide man “</w:t>
      </w:r>
      <w:r w:rsidRPr="00506B20">
        <w:rPr>
          <w:rFonts w:eastAsia="Times New Roman"/>
          <w:i/>
          <w:iCs/>
          <w:color w:val="000000"/>
        </w:rPr>
        <w:t>into all truth</w:t>
      </w:r>
      <w:r w:rsidRPr="00506B20">
        <w:rPr>
          <w:rFonts w:eastAsia="Times New Roman"/>
          <w:color w:val="000000"/>
        </w:rPr>
        <w:t>” through the use of this Word (</w:t>
      </w:r>
      <w:r w:rsidRPr="00506B20">
        <w:rPr>
          <w:rFonts w:eastAsia="Times New Roman"/>
          <w:bCs/>
          <w:color w:val="000000"/>
        </w:rPr>
        <w:t>John 16:13</w:t>
      </w:r>
      <w:r w:rsidRPr="00506B20">
        <w:rPr>
          <w:rFonts w:eastAsia="Times New Roman"/>
          <w:color w:val="000000"/>
        </w:rPr>
        <w:t>).</w:t>
      </w:r>
    </w:p>
    <w:p w:rsidR="00506B20" w:rsidRPr="00833154" w:rsidRDefault="00506B20" w:rsidP="00506B20">
      <w:pPr>
        <w:rPr>
          <w:rFonts w:eastAsia="Times New Roman"/>
          <w:color w:val="000000"/>
        </w:rPr>
      </w:pPr>
      <w:r w:rsidRPr="00506B20">
        <w:rPr>
          <w:rFonts w:eastAsia="Times New Roman"/>
          <w:color w:val="000000"/>
        </w:rPr>
        <w:br/>
        <w:t xml:space="preserve">The </w:t>
      </w:r>
      <w:r w:rsidRPr="00506B20">
        <w:rPr>
          <w:rFonts w:eastAsia="Times New Roman"/>
          <w:i/>
          <w:iCs/>
          <w:color w:val="000000"/>
        </w:rPr>
        <w:t>Pneuma</w:t>
      </w:r>
      <w:r w:rsidRPr="00506B20">
        <w:rPr>
          <w:rFonts w:eastAsia="Times New Roman"/>
          <w:color w:val="000000"/>
        </w:rPr>
        <w:t xml:space="preserve"> (Spirit/Breath) is not only the One who gave the Word after this fashion in past time, but He is also the One who effects man’s regeneration after a similar fashion during the present time. It is the present work of the </w:t>
      </w:r>
      <w:r w:rsidRPr="00506B20">
        <w:rPr>
          <w:rFonts w:eastAsia="Times New Roman"/>
          <w:i/>
          <w:iCs/>
          <w:color w:val="000000"/>
        </w:rPr>
        <w:t>Pneuma</w:t>
      </w:r>
      <w:r w:rsidRPr="00506B20">
        <w:rPr>
          <w:rFonts w:eastAsia="Times New Roman"/>
          <w:color w:val="000000"/>
        </w:rPr>
        <w:t xml:space="preserve"> (Spirit/Breath) in man’s regeneration that produces life (there must be </w:t>
      </w:r>
      <w:r w:rsidRPr="00506B20">
        <w:rPr>
          <w:rFonts w:eastAsia="Times New Roman"/>
          <w:i/>
          <w:iCs/>
          <w:color w:val="000000"/>
        </w:rPr>
        <w:t>breathing in</w:t>
      </w:r>
      <w:r w:rsidRPr="00506B20">
        <w:rPr>
          <w:rFonts w:eastAsia="Times New Roman"/>
          <w:color w:val="000000"/>
        </w:rPr>
        <w:t xml:space="preserve"> for man to pass “</w:t>
      </w:r>
      <w:r w:rsidRPr="00506B20">
        <w:rPr>
          <w:rFonts w:eastAsia="Times New Roman"/>
          <w:i/>
          <w:iCs/>
          <w:color w:val="000000"/>
        </w:rPr>
        <w:t>from death to life</w:t>
      </w:r>
      <w:r w:rsidRPr="00506B20">
        <w:rPr>
          <w:rFonts w:eastAsia="Times New Roman"/>
          <w:color w:val="000000"/>
        </w:rPr>
        <w:t xml:space="preserve">” [cf. </w:t>
      </w:r>
      <w:r w:rsidRPr="00506B20">
        <w:rPr>
          <w:rFonts w:eastAsia="Times New Roman"/>
          <w:bCs/>
          <w:color w:val="000000"/>
        </w:rPr>
        <w:t>Genesis 1:2</w:t>
      </w:r>
      <w:r w:rsidRPr="00506B20">
        <w:rPr>
          <w:rFonts w:eastAsia="Times New Roman"/>
          <w:color w:val="000000"/>
        </w:rPr>
        <w:t>;</w:t>
      </w:r>
      <w:r w:rsidRPr="00506B20">
        <w:rPr>
          <w:rFonts w:eastAsia="Times New Roman"/>
          <w:bCs/>
          <w:color w:val="000000"/>
        </w:rPr>
        <w:t xml:space="preserve"> 2:7</w:t>
      </w:r>
      <w:r w:rsidRPr="00506B20">
        <w:rPr>
          <w:rFonts w:eastAsia="Times New Roman"/>
          <w:color w:val="000000"/>
        </w:rPr>
        <w:t>;</w:t>
      </w:r>
      <w:r w:rsidRPr="00506B20">
        <w:rPr>
          <w:rFonts w:eastAsia="Times New Roman"/>
          <w:bCs/>
          <w:color w:val="000000"/>
        </w:rPr>
        <w:t xml:space="preserve"> John 3:6-8</w:t>
      </w:r>
      <w:r w:rsidRPr="00506B20">
        <w:rPr>
          <w:rFonts w:eastAsia="Times New Roman"/>
          <w:color w:val="000000"/>
        </w:rPr>
        <w:t>;</w:t>
      </w:r>
      <w:r w:rsidRPr="00506B20">
        <w:rPr>
          <w:rFonts w:eastAsia="Times New Roman"/>
          <w:bCs/>
          <w:color w:val="000000"/>
        </w:rPr>
        <w:t xml:space="preserve"> 5:24</w:t>
      </w:r>
      <w:r w:rsidRPr="00506B20">
        <w:rPr>
          <w:rFonts w:eastAsia="Times New Roman"/>
          <w:color w:val="000000"/>
        </w:rPr>
        <w:t xml:space="preserve">]). And the </w:t>
      </w:r>
      <w:r w:rsidRPr="00506B20">
        <w:rPr>
          <w:rFonts w:eastAsia="Times New Roman"/>
          <w:i/>
          <w:iCs/>
          <w:color w:val="000000"/>
        </w:rPr>
        <w:t>Pneuma</w:t>
      </w:r>
      <w:r w:rsidRPr="00506B20">
        <w:rPr>
          <w:rFonts w:eastAsia="Times New Roman"/>
          <w:color w:val="000000"/>
        </w:rPr>
        <w:t xml:space="preserve"> (Spirit/Breath) not only produces this life (based on Christ’s finished work at Calvary), but He presently indwells the one to whom He has imparted life in order to lead and guide that person into an understanding — from immaturity to maturity — of the God-breathed Word that He Himself previously imparted to man </w:t>
      </w:r>
      <w:r w:rsidRPr="00506B20">
        <w:rPr>
          <w:rFonts w:eastAsia="Times New Roman"/>
          <w:i/>
          <w:iCs/>
          <w:color w:val="000000"/>
        </w:rPr>
        <w:t xml:space="preserve">through </w:t>
      </w:r>
      <w:r w:rsidRPr="00506B20">
        <w:rPr>
          <w:rFonts w:eastAsia="Times New Roman"/>
          <w:color w:val="000000"/>
        </w:rPr>
        <w:t>man.</w:t>
      </w:r>
    </w:p>
    <w:p w:rsidR="005C40D0" w:rsidRPr="00833154" w:rsidRDefault="00506B20" w:rsidP="00506B20">
      <w:pPr>
        <w:rPr>
          <w:rFonts w:eastAsia="Times New Roman"/>
          <w:color w:val="000000"/>
        </w:rPr>
      </w:pPr>
      <w:r w:rsidRPr="00506B20">
        <w:rPr>
          <w:rFonts w:eastAsia="Times New Roman"/>
          <w:color w:val="000000"/>
        </w:rPr>
        <w:br/>
        <w:t xml:space="preserve">Thus, it is </w:t>
      </w:r>
      <w:r w:rsidRPr="00506B20">
        <w:rPr>
          <w:rFonts w:eastAsia="Times New Roman"/>
          <w:i/>
          <w:iCs/>
          <w:color w:val="000000"/>
        </w:rPr>
        <w:t xml:space="preserve">the breath of God </w:t>
      </w:r>
      <w:r w:rsidRPr="00506B20">
        <w:rPr>
          <w:rFonts w:eastAsia="Times New Roman"/>
          <w:color w:val="000000"/>
        </w:rPr>
        <w:t>producing life in unregenerate man today, through the instrumentality of the Spirit, based on the Son’s finished work. And</w:t>
      </w:r>
      <w:r w:rsidRPr="00506B20">
        <w:rPr>
          <w:rFonts w:eastAsia="Times New Roman"/>
          <w:i/>
          <w:iCs/>
          <w:color w:val="000000"/>
        </w:rPr>
        <w:t xml:space="preserve"> that</w:t>
      </w:r>
      <w:r w:rsidRPr="00506B20">
        <w:rPr>
          <w:rFonts w:eastAsia="Times New Roman"/>
          <w:color w:val="000000"/>
        </w:rPr>
        <w:t xml:space="preserve"> </w:t>
      </w:r>
      <w:r w:rsidRPr="00506B20">
        <w:rPr>
          <w:rFonts w:eastAsia="Times New Roman"/>
          <w:i/>
          <w:iCs/>
          <w:color w:val="000000"/>
        </w:rPr>
        <w:t>new life</w:t>
      </w:r>
      <w:r w:rsidRPr="00506B20">
        <w:rPr>
          <w:rFonts w:eastAsia="Times New Roman"/>
          <w:color w:val="000000"/>
        </w:rPr>
        <w:t xml:space="preserve"> is nurtured and sustained by a continued work of the Spirit, through the use of that which is itself the breath of God, and, accordingly,</w:t>
      </w:r>
      <w:r w:rsidRPr="00506B20">
        <w:rPr>
          <w:rFonts w:eastAsia="Times New Roman"/>
          <w:i/>
          <w:iCs/>
          <w:color w:val="000000"/>
        </w:rPr>
        <w:t xml:space="preserve"> living</w:t>
      </w:r>
      <w:r w:rsidRPr="00506B20">
        <w:rPr>
          <w:rFonts w:eastAsia="Times New Roman"/>
          <w:color w:val="000000"/>
        </w:rPr>
        <w:t>.</w:t>
      </w:r>
    </w:p>
    <w:p w:rsidR="005C40D0" w:rsidRPr="00833154" w:rsidRDefault="005C40D0" w:rsidP="00506B20">
      <w:pPr>
        <w:rPr>
          <w:rFonts w:eastAsia="Times New Roman"/>
          <w:color w:val="000000"/>
        </w:rPr>
      </w:pPr>
    </w:p>
    <w:p w:rsidR="00506B20" w:rsidRPr="00833154" w:rsidRDefault="00506B20" w:rsidP="00506B20">
      <w:pPr>
        <w:rPr>
          <w:rFonts w:eastAsia="Times New Roman"/>
          <w:color w:val="000000"/>
        </w:rPr>
      </w:pPr>
      <w:r w:rsidRPr="00506B20">
        <w:rPr>
          <w:rFonts w:eastAsia="Times New Roman"/>
          <w:color w:val="000000"/>
        </w:rPr>
        <w:t xml:space="preserve">The Holy Spirit uses </w:t>
      </w:r>
      <w:r w:rsidRPr="00506B20">
        <w:rPr>
          <w:rFonts w:eastAsia="Times New Roman"/>
          <w:i/>
          <w:iCs/>
          <w:color w:val="000000"/>
        </w:rPr>
        <w:t>only</w:t>
      </w:r>
      <w:r w:rsidRPr="00506B20">
        <w:rPr>
          <w:rFonts w:eastAsia="Times New Roman"/>
          <w:color w:val="000000"/>
        </w:rPr>
        <w:t xml:space="preserve"> </w:t>
      </w:r>
      <w:r w:rsidRPr="00506B20">
        <w:rPr>
          <w:rFonts w:eastAsia="Times New Roman"/>
          <w:i/>
          <w:iCs/>
          <w:color w:val="000000"/>
        </w:rPr>
        <w:t>that which is living</w:t>
      </w:r>
      <w:r w:rsidRPr="00506B20">
        <w:rPr>
          <w:rFonts w:eastAsia="Times New Roman"/>
          <w:color w:val="000000"/>
        </w:rPr>
        <w:t xml:space="preserve"> to nourish and nurture that which </w:t>
      </w:r>
      <w:r w:rsidRPr="00506B20">
        <w:rPr>
          <w:rFonts w:eastAsia="Times New Roman"/>
          <w:i/>
          <w:iCs/>
          <w:color w:val="000000"/>
        </w:rPr>
        <w:t>has been made alive</w:t>
      </w:r>
      <w:r w:rsidRPr="00506B20">
        <w:rPr>
          <w:rFonts w:eastAsia="Times New Roman"/>
          <w:color w:val="000000"/>
        </w:rPr>
        <w:t xml:space="preserve">. Spiritual growth from immaturity to maturity requires spiritual nourishment, which is derived from </w:t>
      </w:r>
      <w:r w:rsidRPr="00506B20">
        <w:rPr>
          <w:rFonts w:eastAsia="Times New Roman"/>
          <w:i/>
          <w:iCs/>
          <w:color w:val="000000"/>
        </w:rPr>
        <w:t>only one source</w:t>
      </w:r>
      <w:r w:rsidRPr="00506B20">
        <w:rPr>
          <w:rFonts w:eastAsia="Times New Roman"/>
          <w:color w:val="000000"/>
        </w:rPr>
        <w:t xml:space="preserve">. There’s no other way for spiritual growth to occur. </w:t>
      </w:r>
    </w:p>
    <w:p w:rsidR="005C40D0" w:rsidRPr="00506B20" w:rsidRDefault="005C40D0" w:rsidP="00506B20">
      <w:pPr>
        <w:rPr>
          <w:rFonts w:eastAsia="Times New Roman"/>
          <w:color w:val="000000"/>
        </w:rPr>
      </w:pPr>
    </w:p>
    <w:p w:rsidR="005C40D0" w:rsidRPr="00833154" w:rsidRDefault="00506B20" w:rsidP="00506B20">
      <w:pPr>
        <w:rPr>
          <w:rFonts w:eastAsia="Times New Roman"/>
          <w:i/>
          <w:iCs/>
          <w:color w:val="000000"/>
        </w:rPr>
      </w:pPr>
      <w:r w:rsidRPr="00506B20">
        <w:rPr>
          <w:rFonts w:eastAsia="Times New Roman"/>
          <w:color w:val="000000"/>
        </w:rPr>
        <w:t>That’s why pastor-teachers have been exhorted to “</w:t>
      </w:r>
      <w:r w:rsidRPr="00506B20">
        <w:rPr>
          <w:rFonts w:eastAsia="Times New Roman"/>
          <w:i/>
          <w:iCs/>
          <w:color w:val="000000"/>
        </w:rPr>
        <w:t>Preach the Word</w:t>
      </w:r>
      <w:r w:rsidRPr="00506B20">
        <w:rPr>
          <w:rFonts w:eastAsia="Times New Roman"/>
          <w:color w:val="000000"/>
        </w:rPr>
        <w:t>,” and that’s why Christians have been exhorted to “study” this same Word (</w:t>
      </w:r>
      <w:r w:rsidRPr="00506B20">
        <w:rPr>
          <w:rFonts w:eastAsia="Times New Roman"/>
          <w:bCs/>
          <w:color w:val="000000"/>
        </w:rPr>
        <w:t>2 Timothy 2:15</w:t>
      </w:r>
      <w:r w:rsidRPr="00506B20">
        <w:rPr>
          <w:rFonts w:eastAsia="Times New Roman"/>
          <w:color w:val="000000"/>
        </w:rPr>
        <w:t>;</w:t>
      </w:r>
      <w:r w:rsidRPr="00506B20">
        <w:rPr>
          <w:rFonts w:eastAsia="Times New Roman"/>
          <w:bCs/>
          <w:color w:val="000000"/>
        </w:rPr>
        <w:t xml:space="preserve"> 4:2</w:t>
      </w:r>
      <w:r w:rsidRPr="00506B20">
        <w:rPr>
          <w:rFonts w:eastAsia="Times New Roman"/>
          <w:color w:val="000000"/>
        </w:rPr>
        <w:t xml:space="preserve">). </w:t>
      </w:r>
      <w:r w:rsidRPr="00506B20">
        <w:rPr>
          <w:rFonts w:eastAsia="Times New Roman"/>
          <w:i/>
          <w:iCs/>
          <w:color w:val="000000"/>
        </w:rPr>
        <w:t>A person</w:t>
      </w:r>
      <w:r w:rsidRPr="00506B20">
        <w:rPr>
          <w:rFonts w:eastAsia="Times New Roman"/>
          <w:color w:val="000000"/>
        </w:rPr>
        <w:t>’</w:t>
      </w:r>
      <w:r w:rsidRPr="00506B20">
        <w:rPr>
          <w:rFonts w:eastAsia="Times New Roman"/>
          <w:i/>
          <w:iCs/>
          <w:color w:val="000000"/>
        </w:rPr>
        <w:t>s ability to function in the spiritual realm is inseparably connected with that person</w:t>
      </w:r>
      <w:r w:rsidRPr="00506B20">
        <w:rPr>
          <w:rFonts w:eastAsia="Times New Roman"/>
          <w:color w:val="000000"/>
        </w:rPr>
        <w:t>’</w:t>
      </w:r>
      <w:r w:rsidRPr="00506B20">
        <w:rPr>
          <w:rFonts w:eastAsia="Times New Roman"/>
          <w:i/>
          <w:iCs/>
          <w:color w:val="000000"/>
        </w:rPr>
        <w:t>s knowledge of and ability to use the Word of God</w:t>
      </w:r>
      <w:r w:rsidRPr="00506B20">
        <w:rPr>
          <w:rFonts w:eastAsia="Times New Roman"/>
          <w:color w:val="000000"/>
        </w:rPr>
        <w:t>.</w:t>
      </w:r>
      <w:r w:rsidRPr="00506B20">
        <w:rPr>
          <w:rFonts w:eastAsia="Times New Roman"/>
          <w:i/>
          <w:iCs/>
          <w:color w:val="000000"/>
        </w:rPr>
        <w:t xml:space="preserve"> </w:t>
      </w:r>
    </w:p>
    <w:p w:rsidR="00506B20" w:rsidRPr="00506B20" w:rsidRDefault="00506B20" w:rsidP="00506B20">
      <w:pPr>
        <w:rPr>
          <w:rFonts w:eastAsia="Times New Roman"/>
          <w:color w:val="000000"/>
        </w:rPr>
      </w:pPr>
      <w:r w:rsidRPr="00506B20">
        <w:rPr>
          <w:rFonts w:eastAsia="Times New Roman"/>
          <w:color w:val="000000"/>
        </w:rPr>
        <w:br/>
      </w:r>
      <w:r w:rsidRPr="00506B20">
        <w:rPr>
          <w:rFonts w:eastAsia="Times New Roman"/>
          <w:i/>
          <w:iCs/>
          <w:color w:val="000000"/>
        </w:rPr>
        <w:t>It</w:t>
      </w:r>
      <w:r w:rsidRPr="00506B20">
        <w:rPr>
          <w:rFonts w:eastAsia="Times New Roman"/>
          <w:color w:val="000000"/>
        </w:rPr>
        <w:t>’</w:t>
      </w:r>
      <w:r w:rsidRPr="00506B20">
        <w:rPr>
          <w:rFonts w:eastAsia="Times New Roman"/>
          <w:i/>
          <w:iCs/>
          <w:color w:val="000000"/>
        </w:rPr>
        <w:t>s the WORD</w:t>
      </w:r>
      <w:r w:rsidRPr="00506B20">
        <w:rPr>
          <w:rFonts w:eastAsia="Times New Roman"/>
          <w:color w:val="000000"/>
        </w:rPr>
        <w:t>,</w:t>
      </w:r>
      <w:r w:rsidRPr="00506B20">
        <w:rPr>
          <w:rFonts w:eastAsia="Times New Roman"/>
          <w:i/>
          <w:iCs/>
          <w:color w:val="000000"/>
        </w:rPr>
        <w:t xml:space="preserve"> the WORD</w:t>
      </w:r>
      <w:r w:rsidRPr="00506B20">
        <w:rPr>
          <w:rFonts w:eastAsia="Times New Roman"/>
          <w:color w:val="000000"/>
        </w:rPr>
        <w:t>,</w:t>
      </w:r>
      <w:r w:rsidRPr="00506B20">
        <w:rPr>
          <w:rFonts w:eastAsia="Times New Roman"/>
          <w:i/>
          <w:iCs/>
          <w:color w:val="000000"/>
        </w:rPr>
        <w:t xml:space="preserve"> the WORD</w:t>
      </w:r>
      <w:r w:rsidRPr="00506B20">
        <w:rPr>
          <w:rFonts w:eastAsia="Times New Roman"/>
          <w:color w:val="000000"/>
        </w:rPr>
        <w:t xml:space="preserve">! </w:t>
      </w:r>
      <w:r w:rsidRPr="00506B20">
        <w:rPr>
          <w:rFonts w:eastAsia="Times New Roman"/>
          <w:i/>
          <w:iCs/>
          <w:color w:val="000000"/>
        </w:rPr>
        <w:t>Christians have been given nothing else</w:t>
      </w:r>
      <w:r w:rsidRPr="00506B20">
        <w:rPr>
          <w:rFonts w:eastAsia="Times New Roman"/>
          <w:color w:val="000000"/>
        </w:rPr>
        <w:t>;</w:t>
      </w:r>
      <w:r w:rsidRPr="00506B20">
        <w:rPr>
          <w:rFonts w:eastAsia="Times New Roman"/>
          <w:i/>
          <w:iCs/>
          <w:color w:val="000000"/>
        </w:rPr>
        <w:t xml:space="preserve"> nor do they need anything else</w:t>
      </w:r>
      <w:r w:rsidRPr="00506B20">
        <w:rPr>
          <w:rFonts w:eastAsia="Times New Roman"/>
          <w:color w:val="000000"/>
        </w:rPr>
        <w:t>.</w:t>
      </w:r>
    </w:p>
    <w:p w:rsidR="00A77504" w:rsidRPr="00833154" w:rsidRDefault="00A77504" w:rsidP="00506B20"/>
    <w:sectPr w:rsidR="00A77504" w:rsidRPr="00833154" w:rsidSect="00506B20">
      <w:footerReference w:type="default" r:id="rId7"/>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3F" w:rsidRDefault="0098583F" w:rsidP="005C40D0">
      <w:r>
        <w:separator/>
      </w:r>
    </w:p>
  </w:endnote>
  <w:endnote w:type="continuationSeparator" w:id="0">
    <w:p w:rsidR="0098583F" w:rsidRDefault="0098583F" w:rsidP="005C40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36776540"/>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C40D0" w:rsidRPr="00574CFF" w:rsidRDefault="00574CFF" w:rsidP="00574CF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5C40D0" w:rsidRPr="00574CFF">
              <w:rPr>
                <w:sz w:val="18"/>
                <w:szCs w:val="18"/>
              </w:rPr>
              <w:t>(</w:t>
            </w:r>
            <w:r w:rsidR="005C40D0" w:rsidRPr="00506B20">
              <w:rPr>
                <w:rFonts w:eastAsia="Times New Roman"/>
                <w:color w:val="000000"/>
                <w:sz w:val="18"/>
                <w:szCs w:val="18"/>
              </w:rPr>
              <w:t xml:space="preserve">All Scripture is </w:t>
            </w:r>
            <w:r w:rsidR="005C40D0" w:rsidRPr="00506B20">
              <w:rPr>
                <w:rFonts w:eastAsia="Times New Roman"/>
                <w:i/>
                <w:iCs/>
                <w:color w:val="000000"/>
                <w:sz w:val="18"/>
                <w:szCs w:val="18"/>
              </w:rPr>
              <w:t>Theopneustos</w:t>
            </w:r>
            <w:r w:rsidRPr="00574CFF">
              <w:rPr>
                <w:rFonts w:eastAsia="Times New Roman"/>
                <w:i/>
                <w:iCs/>
                <w:color w:val="000000"/>
                <w:sz w:val="18"/>
                <w:szCs w:val="18"/>
              </w:rPr>
              <w:t xml:space="preserve"> b</w:t>
            </w:r>
            <w:r w:rsidR="005C40D0" w:rsidRPr="00574CFF">
              <w:rPr>
                <w:rFonts w:eastAsia="Times New Roman"/>
                <w:color w:val="000000"/>
                <w:sz w:val="18"/>
                <w:szCs w:val="18"/>
              </w:rPr>
              <w:t>y Arlen Chitwood</w:t>
            </w:r>
            <w:r w:rsidRPr="00574CFF">
              <w:rPr>
                <w:rFonts w:eastAsia="Times New Roman"/>
                <w:color w:val="000000"/>
                <w:sz w:val="18"/>
                <w:szCs w:val="18"/>
              </w:rPr>
              <w:t xml:space="preserve">)  </w:t>
            </w:r>
            <w:r w:rsidR="005C40D0" w:rsidRPr="00574CFF">
              <w:rPr>
                <w:sz w:val="18"/>
                <w:szCs w:val="18"/>
              </w:rPr>
              <w:t xml:space="preserve">Page </w:t>
            </w:r>
            <w:r w:rsidR="006A7681" w:rsidRPr="00574CFF">
              <w:rPr>
                <w:sz w:val="18"/>
                <w:szCs w:val="18"/>
              </w:rPr>
              <w:fldChar w:fldCharType="begin"/>
            </w:r>
            <w:r w:rsidR="005C40D0" w:rsidRPr="00574CFF">
              <w:rPr>
                <w:sz w:val="18"/>
                <w:szCs w:val="18"/>
              </w:rPr>
              <w:instrText xml:space="preserve"> PAGE </w:instrText>
            </w:r>
            <w:r w:rsidR="006A7681" w:rsidRPr="00574CFF">
              <w:rPr>
                <w:sz w:val="18"/>
                <w:szCs w:val="18"/>
              </w:rPr>
              <w:fldChar w:fldCharType="separate"/>
            </w:r>
            <w:r w:rsidR="0098583F">
              <w:rPr>
                <w:noProof/>
                <w:sz w:val="18"/>
                <w:szCs w:val="18"/>
              </w:rPr>
              <w:t>1</w:t>
            </w:r>
            <w:r w:rsidR="006A7681" w:rsidRPr="00574CFF">
              <w:rPr>
                <w:sz w:val="18"/>
                <w:szCs w:val="18"/>
              </w:rPr>
              <w:fldChar w:fldCharType="end"/>
            </w:r>
            <w:r w:rsidR="005C40D0" w:rsidRPr="00574CFF">
              <w:rPr>
                <w:sz w:val="18"/>
                <w:szCs w:val="18"/>
              </w:rPr>
              <w:t xml:space="preserve"> of </w:t>
            </w:r>
            <w:r w:rsidR="006A7681" w:rsidRPr="00574CFF">
              <w:rPr>
                <w:sz w:val="18"/>
                <w:szCs w:val="18"/>
              </w:rPr>
              <w:fldChar w:fldCharType="begin"/>
            </w:r>
            <w:r w:rsidR="005C40D0" w:rsidRPr="00574CFF">
              <w:rPr>
                <w:sz w:val="18"/>
                <w:szCs w:val="18"/>
              </w:rPr>
              <w:instrText xml:space="preserve"> NUMPAGES  </w:instrText>
            </w:r>
            <w:r w:rsidR="006A7681" w:rsidRPr="00574CFF">
              <w:rPr>
                <w:sz w:val="18"/>
                <w:szCs w:val="18"/>
              </w:rPr>
              <w:fldChar w:fldCharType="separate"/>
            </w:r>
            <w:r w:rsidR="0098583F">
              <w:rPr>
                <w:noProof/>
                <w:sz w:val="18"/>
                <w:szCs w:val="18"/>
              </w:rPr>
              <w:t>1</w:t>
            </w:r>
            <w:r w:rsidR="006A7681" w:rsidRPr="00574CFF">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3F" w:rsidRDefault="0098583F" w:rsidP="005C40D0">
      <w:r>
        <w:separator/>
      </w:r>
    </w:p>
  </w:footnote>
  <w:footnote w:type="continuationSeparator" w:id="0">
    <w:p w:rsidR="0098583F" w:rsidRDefault="0098583F" w:rsidP="005C4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06B20"/>
    <w:rsid w:val="000215E9"/>
    <w:rsid w:val="000274B2"/>
    <w:rsid w:val="00087EB9"/>
    <w:rsid w:val="0012210B"/>
    <w:rsid w:val="001701F9"/>
    <w:rsid w:val="001E24F6"/>
    <w:rsid w:val="002D4105"/>
    <w:rsid w:val="00365CD0"/>
    <w:rsid w:val="00381740"/>
    <w:rsid w:val="00390807"/>
    <w:rsid w:val="00444269"/>
    <w:rsid w:val="00506B20"/>
    <w:rsid w:val="00574CFF"/>
    <w:rsid w:val="0058264E"/>
    <w:rsid w:val="005C40D0"/>
    <w:rsid w:val="006802CB"/>
    <w:rsid w:val="006A7681"/>
    <w:rsid w:val="006F34F0"/>
    <w:rsid w:val="00704CD2"/>
    <w:rsid w:val="007227A9"/>
    <w:rsid w:val="00742097"/>
    <w:rsid w:val="00833154"/>
    <w:rsid w:val="008955FA"/>
    <w:rsid w:val="0098583F"/>
    <w:rsid w:val="009A5F9D"/>
    <w:rsid w:val="009F24FC"/>
    <w:rsid w:val="00A77504"/>
    <w:rsid w:val="00AA6CB8"/>
    <w:rsid w:val="00B17502"/>
    <w:rsid w:val="00B53368"/>
    <w:rsid w:val="00BD17B9"/>
    <w:rsid w:val="00C27C94"/>
    <w:rsid w:val="00CF5FDD"/>
    <w:rsid w:val="00D31DE2"/>
    <w:rsid w:val="00DC6081"/>
    <w:rsid w:val="00E56385"/>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0D0"/>
    <w:rPr>
      <w:color w:val="0062B5"/>
      <w:u w:val="single"/>
    </w:rPr>
  </w:style>
  <w:style w:type="character" w:styleId="Strong">
    <w:name w:val="Strong"/>
    <w:basedOn w:val="DefaultParagraphFont"/>
    <w:uiPriority w:val="22"/>
    <w:qFormat/>
    <w:rsid w:val="005C40D0"/>
    <w:rPr>
      <w:b/>
      <w:bCs/>
    </w:rPr>
  </w:style>
  <w:style w:type="paragraph" w:styleId="Header">
    <w:name w:val="header"/>
    <w:basedOn w:val="Normal"/>
    <w:link w:val="HeaderChar"/>
    <w:uiPriority w:val="99"/>
    <w:semiHidden/>
    <w:unhideWhenUsed/>
    <w:rsid w:val="005C40D0"/>
    <w:pPr>
      <w:tabs>
        <w:tab w:val="center" w:pos="4680"/>
        <w:tab w:val="right" w:pos="9360"/>
      </w:tabs>
    </w:pPr>
  </w:style>
  <w:style w:type="character" w:customStyle="1" w:styleId="HeaderChar">
    <w:name w:val="Header Char"/>
    <w:basedOn w:val="DefaultParagraphFont"/>
    <w:link w:val="Header"/>
    <w:uiPriority w:val="99"/>
    <w:semiHidden/>
    <w:rsid w:val="005C40D0"/>
  </w:style>
  <w:style w:type="paragraph" w:styleId="Footer">
    <w:name w:val="footer"/>
    <w:basedOn w:val="Normal"/>
    <w:link w:val="FooterChar"/>
    <w:uiPriority w:val="99"/>
    <w:unhideWhenUsed/>
    <w:rsid w:val="005C40D0"/>
    <w:pPr>
      <w:tabs>
        <w:tab w:val="center" w:pos="4680"/>
        <w:tab w:val="right" w:pos="9360"/>
      </w:tabs>
    </w:pPr>
  </w:style>
  <w:style w:type="character" w:customStyle="1" w:styleId="FooterChar">
    <w:name w:val="Footer Char"/>
    <w:basedOn w:val="DefaultParagraphFont"/>
    <w:link w:val="Footer"/>
    <w:uiPriority w:val="99"/>
    <w:rsid w:val="005C40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SS0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2013-11-19T21:38:00Z</cp:lastPrinted>
  <dcterms:created xsi:type="dcterms:W3CDTF">2013-11-19T21:15:00Z</dcterms:created>
  <dcterms:modified xsi:type="dcterms:W3CDTF">2013-11-20T20:48:00Z</dcterms:modified>
</cp:coreProperties>
</file>