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58" w:rsidRPr="00356658" w:rsidRDefault="00356658" w:rsidP="00356658">
      <w:pPr>
        <w:shd w:val="clear" w:color="auto" w:fill="FFFFFF"/>
        <w:ind w:left="0"/>
        <w:rPr>
          <w:rFonts w:eastAsia="Times New Roman"/>
          <w:b/>
          <w:color w:val="222222"/>
          <w:sz w:val="32"/>
          <w:szCs w:val="32"/>
        </w:rPr>
      </w:pPr>
      <w:bookmarkStart w:id="0" w:name="_GoBack"/>
      <w:r w:rsidRPr="00356658">
        <w:rPr>
          <w:rFonts w:eastAsia="Times New Roman"/>
          <w:b/>
          <w:color w:val="222222"/>
          <w:sz w:val="32"/>
          <w:szCs w:val="32"/>
        </w:rPr>
        <w:t>“Jacob” and “Israel”</w:t>
      </w:r>
    </w:p>
    <w:bookmarkEnd w:id="0"/>
    <w:p w:rsidR="00356658" w:rsidRPr="00356658" w:rsidRDefault="00356658" w:rsidP="00356658">
      <w:pPr>
        <w:shd w:val="clear" w:color="auto" w:fill="FFFFFF"/>
        <w:ind w:left="0"/>
        <w:rPr>
          <w:rFonts w:eastAsia="Times New Roman"/>
          <w:color w:val="222222"/>
        </w:rPr>
      </w:pPr>
      <w:r w:rsidRPr="00356658">
        <w:rPr>
          <w:rFonts w:eastAsia="Times New Roman"/>
          <w:i/>
          <w:iCs/>
          <w:color w:val="222222"/>
        </w:rPr>
        <w:t>“Jacob” During This Day “Israel” in That Day</w:t>
      </w:r>
    </w:p>
    <w:p w:rsidR="00356658" w:rsidRPr="00356658" w:rsidRDefault="00356658" w:rsidP="00356658">
      <w:pPr>
        <w:shd w:val="clear" w:color="auto" w:fill="FFFFFF"/>
        <w:ind w:left="0"/>
        <w:rPr>
          <w:rFonts w:eastAsia="Times New Roman"/>
          <w:b/>
          <w:color w:val="222222"/>
        </w:rPr>
      </w:pPr>
      <w:r w:rsidRPr="00356658">
        <w:rPr>
          <w:rFonts w:eastAsia="Times New Roman"/>
          <w:b/>
          <w:bCs/>
          <w:color w:val="222222"/>
        </w:rPr>
        <w:t xml:space="preserve">By Arlen L. Chitwood of </w:t>
      </w:r>
      <w:hyperlink r:id="rId4" w:history="1">
        <w:r w:rsidRPr="00356658">
          <w:rPr>
            <w:rFonts w:eastAsia="Times New Roman"/>
            <w:b/>
            <w:color w:val="2F5496"/>
            <w:u w:val="single"/>
          </w:rPr>
          <w:t>Lamp Broadcast</w:t>
        </w:r>
      </w:hyperlink>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i/>
          <w:iCs/>
          <w:color w:val="222222"/>
        </w:rPr>
        <w:t>“And Jacob was left alone; and there wrestled a man with him until the breaking of the day.</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i/>
          <w:iCs/>
          <w:color w:val="222222"/>
        </w:rPr>
        <w:t>And when he saw that he prevailed not against him, he touched the hollow of his thigh; and the hollow of Jacob’s thigh was out of joint, as he wrestled with him.</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i/>
          <w:iCs/>
          <w:color w:val="222222"/>
        </w:rPr>
        <w:t xml:space="preserve">And he said, </w:t>
      </w:r>
      <w:proofErr w:type="gramStart"/>
      <w:r w:rsidRPr="00356658">
        <w:rPr>
          <w:rFonts w:eastAsia="Times New Roman"/>
          <w:i/>
          <w:iCs/>
          <w:color w:val="222222"/>
        </w:rPr>
        <w:t>Let</w:t>
      </w:r>
      <w:proofErr w:type="gramEnd"/>
      <w:r w:rsidRPr="00356658">
        <w:rPr>
          <w:rFonts w:eastAsia="Times New Roman"/>
          <w:i/>
          <w:iCs/>
          <w:color w:val="222222"/>
        </w:rPr>
        <w:t xml:space="preserve"> me go, for the day </w:t>
      </w:r>
      <w:proofErr w:type="spellStart"/>
      <w:r w:rsidRPr="00356658">
        <w:rPr>
          <w:rFonts w:eastAsia="Times New Roman"/>
          <w:i/>
          <w:iCs/>
          <w:color w:val="222222"/>
        </w:rPr>
        <w:t>breaketh</w:t>
      </w:r>
      <w:proofErr w:type="spellEnd"/>
      <w:r w:rsidRPr="00356658">
        <w:rPr>
          <w:rFonts w:eastAsia="Times New Roman"/>
          <w:i/>
          <w:iCs/>
          <w:color w:val="222222"/>
        </w:rPr>
        <w:t>. And he said, I will not let thee go, except thou bless me.</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i/>
          <w:iCs/>
          <w:color w:val="222222"/>
        </w:rPr>
        <w:t xml:space="preserve">And he said unto him, </w:t>
      </w:r>
      <w:proofErr w:type="gramStart"/>
      <w:r w:rsidRPr="00356658">
        <w:rPr>
          <w:rFonts w:eastAsia="Times New Roman"/>
          <w:i/>
          <w:iCs/>
          <w:color w:val="222222"/>
        </w:rPr>
        <w:t>What</w:t>
      </w:r>
      <w:proofErr w:type="gramEnd"/>
      <w:r w:rsidRPr="00356658">
        <w:rPr>
          <w:rFonts w:eastAsia="Times New Roman"/>
          <w:i/>
          <w:iCs/>
          <w:color w:val="222222"/>
        </w:rPr>
        <w:t xml:space="preserve"> is thy name? And he said, Jacob.</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i/>
          <w:iCs/>
          <w:color w:val="222222"/>
        </w:rPr>
        <w:t>And he said, Thy name shall be called no more Jacob, but Israel: for as a prince hast thou power with God and with men, and hast prevailed.</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i/>
          <w:iCs/>
          <w:color w:val="222222"/>
        </w:rPr>
        <w:t xml:space="preserve">And Jacob asked him, and said, </w:t>
      </w:r>
      <w:proofErr w:type="gramStart"/>
      <w:r w:rsidRPr="00356658">
        <w:rPr>
          <w:rFonts w:eastAsia="Times New Roman"/>
          <w:i/>
          <w:iCs/>
          <w:color w:val="222222"/>
        </w:rPr>
        <w:t>Tell</w:t>
      </w:r>
      <w:proofErr w:type="gramEnd"/>
      <w:r w:rsidRPr="00356658">
        <w:rPr>
          <w:rFonts w:eastAsia="Times New Roman"/>
          <w:i/>
          <w:iCs/>
          <w:color w:val="222222"/>
        </w:rPr>
        <w:t xml:space="preserve"> me, I pray thee, thy name. And he said, </w:t>
      </w:r>
      <w:proofErr w:type="gramStart"/>
      <w:r w:rsidRPr="00356658">
        <w:rPr>
          <w:rFonts w:eastAsia="Times New Roman"/>
          <w:i/>
          <w:iCs/>
          <w:color w:val="222222"/>
        </w:rPr>
        <w:t>Wherefore</w:t>
      </w:r>
      <w:proofErr w:type="gramEnd"/>
      <w:r w:rsidRPr="00356658">
        <w:rPr>
          <w:rFonts w:eastAsia="Times New Roman"/>
          <w:i/>
          <w:iCs/>
          <w:color w:val="222222"/>
        </w:rPr>
        <w:t xml:space="preserve"> is it that thou dost ask after my name? And he blessed him there.</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i/>
          <w:iCs/>
          <w:color w:val="222222"/>
        </w:rPr>
        <w:t xml:space="preserve">And Jacob called the name of the place </w:t>
      </w:r>
      <w:proofErr w:type="spellStart"/>
      <w:r w:rsidRPr="00356658">
        <w:rPr>
          <w:rFonts w:eastAsia="Times New Roman"/>
          <w:i/>
          <w:iCs/>
          <w:color w:val="222222"/>
        </w:rPr>
        <w:t>Peniel</w:t>
      </w:r>
      <w:proofErr w:type="spellEnd"/>
      <w:r w:rsidRPr="00356658">
        <w:rPr>
          <w:rFonts w:eastAsia="Times New Roman"/>
          <w:i/>
          <w:iCs/>
          <w:color w:val="222222"/>
        </w:rPr>
        <w:t>: for I have seen God face to face, and my life is preserved.</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i/>
          <w:iCs/>
          <w:color w:val="222222"/>
        </w:rPr>
        <w:t xml:space="preserve">And as he passed over </w:t>
      </w:r>
      <w:proofErr w:type="spellStart"/>
      <w:r w:rsidRPr="00356658">
        <w:rPr>
          <w:rFonts w:eastAsia="Times New Roman"/>
          <w:i/>
          <w:iCs/>
          <w:color w:val="222222"/>
        </w:rPr>
        <w:t>Penuel</w:t>
      </w:r>
      <w:proofErr w:type="spellEnd"/>
      <w:r w:rsidRPr="00356658">
        <w:rPr>
          <w:rFonts w:eastAsia="Times New Roman"/>
          <w:i/>
          <w:iCs/>
          <w:color w:val="222222"/>
        </w:rPr>
        <w:t xml:space="preserve"> the sun rose upon him, and he halted upon his thigh” </w:t>
      </w:r>
      <w:r w:rsidRPr="00356658">
        <w:rPr>
          <w:rFonts w:eastAsia="Times New Roman"/>
          <w:color w:val="222222"/>
        </w:rPr>
        <w:t>(</w:t>
      </w:r>
      <w:hyperlink r:id="rId5" w:history="1">
        <w:r w:rsidRPr="00356658">
          <w:rPr>
            <w:rFonts w:eastAsia="Times New Roman"/>
            <w:color w:val="0062B5"/>
            <w:u w:val="single"/>
          </w:rPr>
          <w:t>Genesis 32:24-31</w:t>
        </w:r>
      </w:hyperlink>
      <w:r w:rsidRPr="00356658">
        <w:rPr>
          <w:rFonts w:eastAsia="Times New Roman"/>
          <w:color w:val="222222"/>
        </w:rPr>
        <w:t>).</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1200"/>
        <w:rPr>
          <w:rFonts w:eastAsia="Times New Roman"/>
          <w:color w:val="222222"/>
        </w:rPr>
      </w:pPr>
      <w:r w:rsidRPr="00356658">
        <w:rPr>
          <w:rFonts w:eastAsia="Times New Roman"/>
          <w:color w:val="222222"/>
        </w:rPr>
        <w:t>(The text — Jacob wrestling with a Man [with God (</w:t>
      </w:r>
      <w:r w:rsidRPr="00356658">
        <w:rPr>
          <w:rFonts w:eastAsia="Times New Roman"/>
          <w:i/>
          <w:iCs/>
          <w:color w:val="222222"/>
        </w:rPr>
        <w:t>cf.</w:t>
      </w:r>
      <w:r w:rsidRPr="00356658">
        <w:rPr>
          <w:rFonts w:eastAsia="Times New Roman"/>
          <w:color w:val="222222"/>
        </w:rPr>
        <w:t xml:space="preserve"> </w:t>
      </w:r>
      <w:hyperlink r:id="rId6" w:history="1">
        <w:r w:rsidRPr="00356658">
          <w:rPr>
            <w:rFonts w:eastAsia="Times New Roman"/>
            <w:color w:val="0062B5"/>
            <w:u w:val="single"/>
          </w:rPr>
          <w:t>Genesis 32:25</w:t>
        </w:r>
      </w:hyperlink>
      <w:r w:rsidRPr="00356658">
        <w:rPr>
          <w:rFonts w:eastAsia="Times New Roman"/>
          <w:color w:val="222222"/>
        </w:rPr>
        <w:t xml:space="preserve">, </w:t>
      </w:r>
      <w:hyperlink r:id="rId7" w:history="1">
        <w:r w:rsidRPr="00356658">
          <w:rPr>
            <w:rFonts w:eastAsia="Times New Roman"/>
            <w:color w:val="0062B5"/>
            <w:u w:val="single"/>
          </w:rPr>
          <w:t>30</w:t>
        </w:r>
      </w:hyperlink>
      <w:r w:rsidRPr="00356658">
        <w:rPr>
          <w:rFonts w:eastAsia="Times New Roman"/>
          <w:color w:val="222222"/>
        </w:rPr>
        <w:t xml:space="preserve">)] throughout the night — </w:t>
      </w:r>
      <w:r w:rsidRPr="00356658">
        <w:rPr>
          <w:rFonts w:eastAsia="Times New Roman"/>
          <w:i/>
          <w:iCs/>
          <w:color w:val="222222"/>
        </w:rPr>
        <w:t>foreshadows Israel wrestling with God throughout the dark night of the Tribulation.</w:t>
      </w:r>
    </w:p>
    <w:p w:rsidR="00356658" w:rsidRPr="00356658" w:rsidRDefault="00356658" w:rsidP="00356658">
      <w:pPr>
        <w:shd w:val="clear" w:color="auto" w:fill="FFFFFF"/>
        <w:ind w:left="1200"/>
        <w:rPr>
          <w:rFonts w:eastAsia="Times New Roman"/>
          <w:color w:val="222222"/>
        </w:rPr>
      </w:pPr>
    </w:p>
    <w:p w:rsidR="00356658" w:rsidRPr="00356658" w:rsidRDefault="00356658" w:rsidP="00356658">
      <w:pPr>
        <w:shd w:val="clear" w:color="auto" w:fill="FFFFFF"/>
        <w:ind w:left="1200"/>
        <w:rPr>
          <w:rFonts w:eastAsia="Times New Roman"/>
          <w:color w:val="222222"/>
        </w:rPr>
      </w:pPr>
      <w:r w:rsidRPr="00356658">
        <w:rPr>
          <w:rFonts w:eastAsia="Times New Roman"/>
          <w:color w:val="222222"/>
        </w:rPr>
        <w:t xml:space="preserve">Then, at the breaking of the day matters undergo </w:t>
      </w:r>
      <w:r w:rsidRPr="00356658">
        <w:rPr>
          <w:rFonts w:eastAsia="Times New Roman"/>
          <w:i/>
          <w:iCs/>
          <w:color w:val="222222"/>
        </w:rPr>
        <w:t>a sharp change</w:t>
      </w:r>
      <w:r w:rsidRPr="00356658">
        <w:rPr>
          <w:rFonts w:eastAsia="Times New Roman"/>
          <w:color w:val="222222"/>
        </w:rPr>
        <w:t xml:space="preserve">, with “Jacob” </w:t>
      </w:r>
      <w:r w:rsidRPr="00356658">
        <w:rPr>
          <w:rFonts w:eastAsia="Times New Roman"/>
          <w:i/>
          <w:iCs/>
          <w:color w:val="222222"/>
        </w:rPr>
        <w:t>blessed, healed</w:t>
      </w:r>
      <w:r w:rsidRPr="00356658">
        <w:rPr>
          <w:rFonts w:eastAsia="Times New Roman"/>
          <w:color w:val="222222"/>
        </w:rPr>
        <w:t xml:space="preserve"> [</w:t>
      </w:r>
      <w:r w:rsidRPr="00356658">
        <w:rPr>
          <w:rFonts w:eastAsia="Times New Roman"/>
          <w:i/>
          <w:iCs/>
          <w:color w:val="222222"/>
        </w:rPr>
        <w:t>spiritually healed</w:t>
      </w:r>
      <w:r w:rsidRPr="00356658">
        <w:rPr>
          <w:rFonts w:eastAsia="Times New Roman"/>
          <w:color w:val="222222"/>
        </w:rPr>
        <w:t>, with the natural left weakened (</w:t>
      </w:r>
      <w:r w:rsidRPr="00356658">
        <w:rPr>
          <w:rFonts w:eastAsia="Times New Roman"/>
          <w:i/>
          <w:iCs/>
          <w:color w:val="222222"/>
        </w:rPr>
        <w:t>cf.</w:t>
      </w:r>
      <w:r w:rsidRPr="00356658">
        <w:rPr>
          <w:rFonts w:eastAsia="Times New Roman"/>
          <w:color w:val="222222"/>
        </w:rPr>
        <w:t xml:space="preserve"> </w:t>
      </w:r>
      <w:hyperlink r:id="rId8" w:history="1">
        <w:r w:rsidRPr="00356658">
          <w:rPr>
            <w:rFonts w:eastAsia="Times New Roman"/>
            <w:color w:val="0062B5"/>
            <w:u w:val="single"/>
          </w:rPr>
          <w:t>Genesis 32:25</w:t>
        </w:r>
      </w:hyperlink>
      <w:r w:rsidRPr="00356658">
        <w:rPr>
          <w:rFonts w:eastAsia="Times New Roman"/>
          <w:color w:val="222222"/>
        </w:rPr>
        <w:t xml:space="preserve">, </w:t>
      </w:r>
      <w:hyperlink r:id="rId9" w:history="1">
        <w:r w:rsidRPr="00356658">
          <w:rPr>
            <w:rFonts w:eastAsia="Times New Roman"/>
            <w:color w:val="0062B5"/>
            <w:u w:val="single"/>
          </w:rPr>
          <w:t>31</w:t>
        </w:r>
      </w:hyperlink>
      <w:r w:rsidRPr="00356658">
        <w:rPr>
          <w:rFonts w:eastAsia="Times New Roman"/>
          <w:color w:val="222222"/>
        </w:rPr>
        <w:t xml:space="preserve">)], and </w:t>
      </w:r>
      <w:r w:rsidRPr="00356658">
        <w:rPr>
          <w:rFonts w:eastAsia="Times New Roman"/>
          <w:i/>
          <w:iCs/>
          <w:color w:val="222222"/>
        </w:rPr>
        <w:t>his name changed to “Israel.”</w:t>
      </w:r>
    </w:p>
    <w:p w:rsidR="00356658" w:rsidRPr="00356658" w:rsidRDefault="00356658" w:rsidP="00356658">
      <w:pPr>
        <w:shd w:val="clear" w:color="auto" w:fill="FFFFFF"/>
        <w:ind w:left="1200"/>
        <w:rPr>
          <w:rFonts w:eastAsia="Times New Roman"/>
          <w:color w:val="222222"/>
        </w:rPr>
      </w:pPr>
    </w:p>
    <w:p w:rsidR="00356658" w:rsidRPr="00356658" w:rsidRDefault="00356658" w:rsidP="00356658">
      <w:pPr>
        <w:shd w:val="clear" w:color="auto" w:fill="FFFFFF"/>
        <w:ind w:left="1200"/>
        <w:rPr>
          <w:rFonts w:eastAsia="Times New Roman"/>
          <w:color w:val="222222"/>
        </w:rPr>
      </w:pPr>
      <w:r w:rsidRPr="00356658">
        <w:rPr>
          <w:rFonts w:eastAsia="Times New Roman"/>
          <w:i/>
          <w:iCs/>
          <w:color w:val="222222"/>
        </w:rPr>
        <w:t>And EXACTLY the same thing will occur in the antitype. IT HAS TO, for the type has been set, and NO CHANGE can ever occur.</w:t>
      </w:r>
    </w:p>
    <w:p w:rsidR="00356658" w:rsidRPr="00356658" w:rsidRDefault="00356658" w:rsidP="00356658">
      <w:pPr>
        <w:shd w:val="clear" w:color="auto" w:fill="FFFFFF"/>
        <w:ind w:left="1200"/>
        <w:rPr>
          <w:rFonts w:eastAsia="Times New Roman"/>
          <w:color w:val="222222"/>
        </w:rPr>
      </w:pPr>
    </w:p>
    <w:p w:rsidR="00356658" w:rsidRPr="00356658" w:rsidRDefault="00356658" w:rsidP="00356658">
      <w:pPr>
        <w:shd w:val="clear" w:color="auto" w:fill="FFFFFF"/>
        <w:ind w:left="1200"/>
        <w:rPr>
          <w:rFonts w:eastAsia="Times New Roman"/>
          <w:color w:val="222222"/>
        </w:rPr>
      </w:pPr>
      <w:r w:rsidRPr="00356658">
        <w:rPr>
          <w:rFonts w:eastAsia="Times New Roman"/>
          <w:i/>
          <w:iCs/>
          <w:color w:val="222222"/>
        </w:rPr>
        <w:t>Jacob’s/Israel’s experiences yet future will occur EXACTLY like “Jacob’s/Israel’s experiences in the past. The antitype must follow the type IN EXACT DETAIL</w:t>
      </w:r>
      <w:r w:rsidRPr="00356658">
        <w:rPr>
          <w:rFonts w:eastAsia="Times New Roman"/>
          <w:color w:val="222222"/>
        </w:rPr>
        <w:t>.)</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b/>
          <w:bCs/>
          <w:color w:val="222222"/>
        </w:rPr>
        <w:t>The Type</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 xml:space="preserve">Note that the coming Tribulation is referred to in Scripture as “the time of Jacob’s trouble” (the time of trouble for the fleshly man; </w:t>
      </w:r>
      <w:hyperlink r:id="rId10" w:history="1">
        <w:r w:rsidRPr="00356658">
          <w:rPr>
            <w:rFonts w:eastAsia="Times New Roman"/>
            <w:color w:val="0062B5"/>
            <w:u w:val="single"/>
          </w:rPr>
          <w:t>Jeremiah 30:7</w:t>
        </w:r>
      </w:hyperlink>
      <w:r w:rsidRPr="00356658">
        <w:rPr>
          <w:rFonts w:eastAsia="Times New Roman"/>
          <w:color w:val="222222"/>
        </w:rPr>
        <w:t xml:space="preserve">), not “the time of Israel’s trouble” (which would be a time of trouble </w:t>
      </w:r>
      <w:r w:rsidRPr="00356658">
        <w:rPr>
          <w:rFonts w:eastAsia="Times New Roman"/>
          <w:i/>
          <w:iCs/>
          <w:color w:val="222222"/>
        </w:rPr>
        <w:t>for the spiritual man, a prince with God</w:t>
      </w:r>
      <w:r w:rsidRPr="00356658">
        <w:rPr>
          <w:rFonts w:eastAsia="Times New Roman"/>
          <w:color w:val="222222"/>
        </w:rPr>
        <w:t>).</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i/>
          <w:iCs/>
          <w:color w:val="222222"/>
        </w:rPr>
        <w:t>“Jacob” HAS YET to become “Israel.”</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i/>
          <w:iCs/>
          <w:color w:val="222222"/>
        </w:rPr>
        <w:t>JACOB, the natural man, will enter into and go through “the time of Jacob’s trouble”; but ISRAEL, the spiritual man, will emerge from this time and enter into the Messianic Era with the nation’s Messiah.</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lastRenderedPageBreak/>
        <w:t xml:space="preserve">In that respect, the Jewish nation in the Middle East today has been misnamed. The nation, solely from a Biblical standpoint and the current status of the nation, should be called, </w:t>
      </w:r>
      <w:r w:rsidRPr="00356658">
        <w:rPr>
          <w:rFonts w:eastAsia="Times New Roman"/>
          <w:i/>
          <w:iCs/>
          <w:color w:val="222222"/>
        </w:rPr>
        <w:t>“the Nation of Jacob,” the Nation of the Fleshly Man, NOT “the Nation of Israel,” the Nation of the Spiritual Man, a Prince with God.</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 xml:space="preserve">This is clearly seen in the overall typology of </w:t>
      </w:r>
      <w:hyperlink r:id="rId11" w:history="1">
        <w:r w:rsidRPr="00356658">
          <w:rPr>
            <w:rFonts w:eastAsia="Times New Roman"/>
            <w:color w:val="0062B5"/>
            <w:u w:val="single"/>
          </w:rPr>
          <w:t>Genesis 28-33</w:t>
        </w:r>
      </w:hyperlink>
      <w:r w:rsidRPr="00356658">
        <w:rPr>
          <w:rFonts w:eastAsia="Times New Roman"/>
          <w:color w:val="222222"/>
        </w:rPr>
        <w:t xml:space="preserve">. From </w:t>
      </w:r>
      <w:hyperlink r:id="rId12" w:history="1">
        <w:r w:rsidRPr="00356658">
          <w:rPr>
            <w:rFonts w:eastAsia="Times New Roman"/>
            <w:color w:val="0062B5"/>
            <w:u w:val="single"/>
          </w:rPr>
          <w:t>Genesis 28:15</w:t>
        </w:r>
      </w:hyperlink>
      <w:r w:rsidRPr="00356658">
        <w:rPr>
          <w:rFonts w:eastAsia="Times New Roman"/>
          <w:color w:val="222222"/>
        </w:rPr>
        <w:t xml:space="preserve"> to </w:t>
      </w:r>
      <w:hyperlink r:id="rId13" w:history="1">
        <w:r w:rsidRPr="00356658">
          <w:rPr>
            <w:rFonts w:eastAsia="Times New Roman"/>
            <w:color w:val="0062B5"/>
            <w:u w:val="single"/>
          </w:rPr>
          <w:t>Genesis 31:3</w:t>
        </w:r>
      </w:hyperlink>
      <w:r w:rsidRPr="00356658">
        <w:rPr>
          <w:rFonts w:eastAsia="Times New Roman"/>
          <w:color w:val="222222"/>
        </w:rPr>
        <w:t xml:space="preserve"> Jacob is in exile, with the heavens closed relative to God speaking to him, particularly relative to a return to his own land (</w:t>
      </w:r>
      <w:hyperlink r:id="rId14" w:history="1">
        <w:r w:rsidRPr="00356658">
          <w:rPr>
            <w:rFonts w:eastAsia="Times New Roman"/>
            <w:color w:val="0062B5"/>
            <w:u w:val="single"/>
          </w:rPr>
          <w:t>Genesis 30:25-43</w:t>
        </w:r>
      </w:hyperlink>
      <w:r w:rsidRPr="00356658">
        <w:rPr>
          <w:rFonts w:eastAsia="Times New Roman"/>
          <w:color w:val="222222"/>
        </w:rPr>
        <w:t>). Then, after he has acquired all of Laban’s wealth, the heavens reopen, with God issuing the command for him to return to his own land (</w:t>
      </w:r>
      <w:hyperlink r:id="rId15" w:history="1">
        <w:r w:rsidRPr="00356658">
          <w:rPr>
            <w:rFonts w:eastAsia="Times New Roman"/>
            <w:color w:val="0062B5"/>
            <w:u w:val="single"/>
          </w:rPr>
          <w:t>Genesis 31:1-3</w:t>
        </w:r>
      </w:hyperlink>
      <w:r w:rsidRPr="00356658">
        <w:rPr>
          <w:rFonts w:eastAsia="Times New Roman"/>
          <w:color w:val="222222"/>
        </w:rPr>
        <w:t>).</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Continuing into the next chapter (</w:t>
      </w:r>
      <w:hyperlink r:id="rId16" w:history="1">
        <w:r w:rsidRPr="00356658">
          <w:rPr>
            <w:rFonts w:eastAsia="Times New Roman"/>
            <w:color w:val="0062B5"/>
            <w:u w:val="single"/>
          </w:rPr>
          <w:t>Genesis 32</w:t>
        </w:r>
      </w:hyperlink>
      <w:r w:rsidRPr="00356658">
        <w:rPr>
          <w:rFonts w:eastAsia="Times New Roman"/>
          <w:color w:val="222222"/>
        </w:rPr>
        <w:t>), “Jacob” is seen wrestling with God, with his name subsequently being changed to “Israel.” Then in the next chapter (</w:t>
      </w:r>
      <w:hyperlink r:id="rId17" w:history="1">
        <w:r w:rsidRPr="00356658">
          <w:rPr>
            <w:rFonts w:eastAsia="Times New Roman"/>
            <w:color w:val="0062B5"/>
            <w:u w:val="single"/>
          </w:rPr>
          <w:t>Genesis 33</w:t>
        </w:r>
      </w:hyperlink>
      <w:r w:rsidRPr="00356658">
        <w:rPr>
          <w:rFonts w:eastAsia="Times New Roman"/>
          <w:color w:val="222222"/>
        </w:rPr>
        <w:t>) “Israel,” no longer “Jacob,” meets Esau and finds that Esau is no longer his enemy.</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b/>
          <w:bCs/>
          <w:color w:val="222222"/>
        </w:rPr>
        <w:t>The Antitype</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Moving all of this over into the antitype, God’s dealings with Israel (actually, “Jacob”) during the coming Tribulation, then with “Israel” beyond the Tribulation, during the Messianic Era, are in view.</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 xml:space="preserve">The heavens are presently closed relative to God’s dealings with “Jacob,” particularly relative to a return to the nation’s own land. And they will remain closed until the time seen in </w:t>
      </w:r>
      <w:hyperlink r:id="rId18" w:history="1">
        <w:r w:rsidRPr="00356658">
          <w:rPr>
            <w:rFonts w:eastAsia="Times New Roman"/>
            <w:color w:val="0062B5"/>
            <w:u w:val="single"/>
          </w:rPr>
          <w:t>Genesis 31:3ff</w:t>
        </w:r>
      </w:hyperlink>
      <w:r w:rsidRPr="00356658">
        <w:rPr>
          <w:rFonts w:eastAsia="Times New Roman"/>
          <w:color w:val="222222"/>
        </w:rPr>
        <w:t xml:space="preserve"> — until “Jacob” comes into possession of all the wealth of the Gentiles (</w:t>
      </w:r>
      <w:hyperlink r:id="rId19" w:history="1">
        <w:r w:rsidRPr="00356658">
          <w:rPr>
            <w:rFonts w:eastAsia="Times New Roman"/>
            <w:color w:val="0062B5"/>
            <w:u w:val="single"/>
          </w:rPr>
          <w:t>Isaiah 60:1-12</w:t>
        </w:r>
      </w:hyperlink>
      <w:r w:rsidRPr="00356658">
        <w:rPr>
          <w:rFonts w:eastAsia="Times New Roman"/>
          <w:color w:val="222222"/>
        </w:rPr>
        <w:t>).</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 xml:space="preserve">Then something else is seen in the next chapter, </w:t>
      </w:r>
      <w:hyperlink r:id="rId20" w:history="1">
        <w:r w:rsidRPr="00356658">
          <w:rPr>
            <w:rFonts w:eastAsia="Times New Roman"/>
            <w:color w:val="0062B5"/>
            <w:u w:val="single"/>
          </w:rPr>
          <w:t>Genesis 32</w:t>
        </w:r>
      </w:hyperlink>
      <w:r w:rsidRPr="00356658">
        <w:rPr>
          <w:rFonts w:eastAsia="Times New Roman"/>
          <w:color w:val="222222"/>
        </w:rPr>
        <w:t xml:space="preserve">) — Jacob wrestling with God, with his name subsequently changed to “Israel,” picturing “Jacob” during the Tribulation wrestling with God, and God </w:t>
      </w:r>
      <w:r w:rsidRPr="00356658">
        <w:rPr>
          <w:rFonts w:eastAsia="Times New Roman"/>
          <w:i/>
          <w:iCs/>
          <w:color w:val="222222"/>
        </w:rPr>
        <w:t>THEN</w:t>
      </w:r>
      <w:r w:rsidRPr="00356658">
        <w:rPr>
          <w:rFonts w:eastAsia="Times New Roman"/>
          <w:color w:val="222222"/>
        </w:rPr>
        <w:t xml:space="preserve"> changing “Jacob’s” name (</w:t>
      </w:r>
      <w:r w:rsidRPr="00356658">
        <w:rPr>
          <w:rFonts w:eastAsia="Times New Roman"/>
          <w:i/>
          <w:iCs/>
          <w:color w:val="222222"/>
        </w:rPr>
        <w:t>the man of flesh</w:t>
      </w:r>
      <w:r w:rsidRPr="00356658">
        <w:rPr>
          <w:rFonts w:eastAsia="Times New Roman"/>
          <w:color w:val="222222"/>
        </w:rPr>
        <w:t>) to “Israel” (</w:t>
      </w:r>
      <w:r w:rsidRPr="00356658">
        <w:rPr>
          <w:rFonts w:eastAsia="Times New Roman"/>
          <w:i/>
          <w:iCs/>
          <w:color w:val="222222"/>
        </w:rPr>
        <w:t>a prince with God</w:t>
      </w:r>
      <w:r w:rsidRPr="00356658">
        <w:rPr>
          <w:rFonts w:eastAsia="Times New Roman"/>
          <w:color w:val="222222"/>
        </w:rPr>
        <w:t>).</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 xml:space="preserve">“Jacob” wrestled with God </w:t>
      </w:r>
      <w:r w:rsidRPr="00356658">
        <w:rPr>
          <w:rFonts w:eastAsia="Times New Roman"/>
          <w:i/>
          <w:iCs/>
          <w:color w:val="222222"/>
        </w:rPr>
        <w:t>throughout the night, until the breaking of the day</w:t>
      </w:r>
      <w:r w:rsidRPr="00356658">
        <w:rPr>
          <w:rFonts w:eastAsia="Times New Roman"/>
          <w:color w:val="222222"/>
        </w:rPr>
        <w:t xml:space="preserve">, as “Jacob” yet future will do during </w:t>
      </w:r>
      <w:r w:rsidRPr="00356658">
        <w:rPr>
          <w:rFonts w:eastAsia="Times New Roman"/>
          <w:i/>
          <w:iCs/>
          <w:color w:val="222222"/>
        </w:rPr>
        <w:t>the long night of the Tribulation, until “the Sun of righteousness” arises “with healing in his wings”</w:t>
      </w:r>
      <w:r w:rsidRPr="00356658">
        <w:rPr>
          <w:rFonts w:eastAsia="Times New Roman"/>
          <w:color w:val="222222"/>
        </w:rPr>
        <w:t xml:space="preserve"> (</w:t>
      </w:r>
      <w:hyperlink r:id="rId21" w:history="1">
        <w:r w:rsidRPr="00356658">
          <w:rPr>
            <w:rFonts w:eastAsia="Times New Roman"/>
            <w:color w:val="0062B5"/>
            <w:u w:val="single"/>
          </w:rPr>
          <w:t>Malachi 4:2</w:t>
        </w:r>
      </w:hyperlink>
      <w:r w:rsidRPr="00356658">
        <w:rPr>
          <w:rFonts w:eastAsia="Times New Roman"/>
          <w:color w:val="222222"/>
        </w:rPr>
        <w:t>).</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b/>
          <w:bCs/>
          <w:color w:val="222222"/>
        </w:rPr>
        <w:t>Then…</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Beyond that, in type or antitype,</w:t>
      </w:r>
      <w:r w:rsidRPr="00356658">
        <w:rPr>
          <w:rFonts w:eastAsia="Times New Roman"/>
          <w:i/>
          <w:iCs/>
          <w:color w:val="222222"/>
        </w:rPr>
        <w:t xml:space="preserve"> “Israel” ALONE is in view.</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And the next chapter (</w:t>
      </w:r>
      <w:hyperlink r:id="rId22" w:history="1">
        <w:r w:rsidRPr="00356658">
          <w:rPr>
            <w:rFonts w:eastAsia="Times New Roman"/>
            <w:color w:val="0062B5"/>
            <w:u w:val="single"/>
          </w:rPr>
          <w:t>Genesis 33</w:t>
        </w:r>
      </w:hyperlink>
      <w:r w:rsidRPr="00356658">
        <w:rPr>
          <w:rFonts w:eastAsia="Times New Roman"/>
          <w:color w:val="222222"/>
        </w:rPr>
        <w:t>) shows the resulting change which will then have occurred. Esau — now that “Jacob” was no longer “Jacob,” but “Israel” — was no longer his bitter enemy.</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 xml:space="preserve">This foreshadows the Gentile nations’ attitude toward “Israel” yet future, </w:t>
      </w:r>
      <w:r w:rsidRPr="00356658">
        <w:rPr>
          <w:rFonts w:eastAsia="Times New Roman"/>
          <w:i/>
          <w:iCs/>
          <w:color w:val="222222"/>
        </w:rPr>
        <w:t>AFTER</w:t>
      </w:r>
      <w:r w:rsidRPr="00356658">
        <w:rPr>
          <w:rFonts w:eastAsia="Times New Roman"/>
          <w:color w:val="222222"/>
        </w:rPr>
        <w:t xml:space="preserve"> “Jacob,” whom they had previously tried to slay (</w:t>
      </w:r>
      <w:r w:rsidRPr="00356658">
        <w:rPr>
          <w:rFonts w:eastAsia="Times New Roman"/>
          <w:i/>
          <w:iCs/>
          <w:color w:val="222222"/>
        </w:rPr>
        <w:t>cf.</w:t>
      </w:r>
      <w:r w:rsidRPr="00356658">
        <w:rPr>
          <w:rFonts w:eastAsia="Times New Roman"/>
          <w:color w:val="222222"/>
        </w:rPr>
        <w:t xml:space="preserve"> </w:t>
      </w:r>
      <w:hyperlink r:id="rId23" w:history="1">
        <w:r w:rsidRPr="00356658">
          <w:rPr>
            <w:rFonts w:eastAsia="Times New Roman"/>
            <w:color w:val="0062B5"/>
            <w:u w:val="single"/>
          </w:rPr>
          <w:t>Genesis 27:41</w:t>
        </w:r>
      </w:hyperlink>
      <w:r w:rsidRPr="00356658">
        <w:rPr>
          <w:rFonts w:eastAsia="Times New Roman"/>
          <w:color w:val="222222"/>
        </w:rPr>
        <w:t>), is no longer “Jacob,” but “Israel” (</w:t>
      </w:r>
      <w:r w:rsidRPr="00356658">
        <w:rPr>
          <w:rFonts w:eastAsia="Times New Roman"/>
          <w:i/>
          <w:iCs/>
          <w:color w:val="222222"/>
        </w:rPr>
        <w:t>cf.</w:t>
      </w:r>
      <w:r w:rsidRPr="00356658">
        <w:rPr>
          <w:rFonts w:eastAsia="Times New Roman"/>
          <w:color w:val="222222"/>
        </w:rPr>
        <w:t xml:space="preserve"> </w:t>
      </w:r>
      <w:hyperlink r:id="rId24" w:history="1">
        <w:r w:rsidRPr="00356658">
          <w:rPr>
            <w:rFonts w:eastAsia="Times New Roman"/>
            <w:color w:val="0062B5"/>
            <w:u w:val="single"/>
          </w:rPr>
          <w:t>Zechariah 8:20-23</w:t>
        </w:r>
      </w:hyperlink>
      <w:r w:rsidRPr="00356658">
        <w:rPr>
          <w:rFonts w:eastAsia="Times New Roman"/>
          <w:color w:val="222222"/>
        </w:rPr>
        <w:t>).</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0"/>
        <w:rPr>
          <w:rFonts w:eastAsia="Times New Roman"/>
          <w:color w:val="222222"/>
        </w:rPr>
      </w:pPr>
      <w:r w:rsidRPr="00356658">
        <w:rPr>
          <w:rFonts w:eastAsia="Times New Roman"/>
          <w:color w:val="222222"/>
        </w:rPr>
        <w:t xml:space="preserve">This is what lies in store for Israel and the Gentile nations. </w:t>
      </w:r>
      <w:r w:rsidRPr="00356658">
        <w:rPr>
          <w:rFonts w:eastAsia="Times New Roman"/>
          <w:i/>
          <w:iCs/>
          <w:color w:val="222222"/>
        </w:rPr>
        <w:t>But FIRST, the long night of the Tribulation… THEN…</w:t>
      </w:r>
    </w:p>
    <w:p w:rsidR="00356658" w:rsidRPr="00356658" w:rsidRDefault="00356658" w:rsidP="00356658">
      <w:pPr>
        <w:shd w:val="clear" w:color="auto" w:fill="FFFFFF"/>
        <w:ind w:left="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color w:val="222222"/>
        </w:rPr>
        <w:t xml:space="preserve">(Acquiring the wealth of the Gentiles, as seen in </w:t>
      </w:r>
      <w:hyperlink r:id="rId25" w:history="1">
        <w:r w:rsidRPr="00356658">
          <w:rPr>
            <w:rFonts w:eastAsia="Times New Roman"/>
            <w:color w:val="0062B5"/>
            <w:u w:val="single"/>
          </w:rPr>
          <w:t>Genesis 30:25ff</w:t>
        </w:r>
      </w:hyperlink>
      <w:r w:rsidRPr="00356658">
        <w:rPr>
          <w:rFonts w:eastAsia="Times New Roman"/>
          <w:color w:val="222222"/>
        </w:rPr>
        <w:t xml:space="preserve">, is the same thing seen of the harlot woman in </w:t>
      </w:r>
      <w:hyperlink r:id="rId26" w:history="1">
        <w:r w:rsidRPr="00356658">
          <w:rPr>
            <w:rFonts w:eastAsia="Times New Roman"/>
            <w:color w:val="0062B5"/>
            <w:u w:val="single"/>
          </w:rPr>
          <w:t>Revelation 17</w:t>
        </w:r>
      </w:hyperlink>
      <w:r w:rsidRPr="00356658">
        <w:rPr>
          <w:rFonts w:eastAsia="Times New Roman"/>
          <w:color w:val="222222"/>
        </w:rPr>
        <w:t xml:space="preserve">; </w:t>
      </w:r>
      <w:hyperlink r:id="rId27" w:history="1">
        <w:r w:rsidRPr="00356658">
          <w:rPr>
            <w:rFonts w:eastAsia="Times New Roman"/>
            <w:color w:val="0062B5"/>
            <w:u w:val="single"/>
          </w:rPr>
          <w:t>18</w:t>
        </w:r>
      </w:hyperlink>
      <w:r w:rsidRPr="00356658">
        <w:rPr>
          <w:rFonts w:eastAsia="Times New Roman"/>
          <w:color w:val="222222"/>
        </w:rPr>
        <w:t xml:space="preserve">; </w:t>
      </w:r>
      <w:hyperlink r:id="rId28" w:history="1">
        <w:r w:rsidRPr="00356658">
          <w:rPr>
            <w:rFonts w:eastAsia="Times New Roman"/>
            <w:color w:val="0062B5"/>
            <w:u w:val="single"/>
          </w:rPr>
          <w:t>19</w:t>
        </w:r>
      </w:hyperlink>
      <w:r w:rsidRPr="00356658">
        <w:rPr>
          <w:rFonts w:eastAsia="Times New Roman"/>
          <w:color w:val="222222"/>
        </w:rPr>
        <w:t xml:space="preserve"> [19a] [</w:t>
      </w:r>
      <w:hyperlink r:id="rId29" w:history="1">
        <w:r w:rsidRPr="00356658">
          <w:rPr>
            <w:rFonts w:eastAsia="Times New Roman"/>
            <w:color w:val="0062B5"/>
            <w:u w:val="single"/>
          </w:rPr>
          <w:t>Revelation 18:9-21</w:t>
        </w:r>
      </w:hyperlink>
      <w:r w:rsidRPr="00356658">
        <w:rPr>
          <w:rFonts w:eastAsia="Times New Roman"/>
          <w:color w:val="222222"/>
        </w:rPr>
        <w:t xml:space="preserve">], </w:t>
      </w:r>
      <w:r w:rsidRPr="00356658">
        <w:rPr>
          <w:rFonts w:eastAsia="Times New Roman"/>
          <w:i/>
          <w:iCs/>
          <w:color w:val="222222"/>
        </w:rPr>
        <w:t>FOLLOWING the harlot being burned with fire, FOLLOWING her harlotry being done away with</w:t>
      </w:r>
      <w:r w:rsidRPr="00356658">
        <w:rPr>
          <w:rFonts w:eastAsia="Times New Roman"/>
          <w:color w:val="222222"/>
        </w:rPr>
        <w:t xml:space="preserve"> [</w:t>
      </w:r>
      <w:hyperlink r:id="rId30" w:history="1">
        <w:r w:rsidRPr="00356658">
          <w:rPr>
            <w:rFonts w:eastAsia="Times New Roman"/>
            <w:color w:val="0062B5"/>
            <w:u w:val="single"/>
          </w:rPr>
          <w:t>Revelation 17:11-17</w:t>
        </w:r>
      </w:hyperlink>
      <w:r w:rsidRPr="00356658">
        <w:rPr>
          <w:rFonts w:eastAsia="Times New Roman"/>
          <w:color w:val="222222"/>
        </w:rPr>
        <w:t>].</w:t>
      </w:r>
    </w:p>
    <w:p w:rsidR="00356658" w:rsidRPr="00356658" w:rsidRDefault="00356658" w:rsidP="00356658">
      <w:pPr>
        <w:shd w:val="clear" w:color="auto" w:fill="FFFFFF"/>
        <w:ind w:left="600"/>
        <w:rPr>
          <w:rFonts w:eastAsia="Times New Roman"/>
          <w:color w:val="222222"/>
        </w:rPr>
      </w:pPr>
      <w:r w:rsidRPr="00356658">
        <w:rPr>
          <w:rFonts w:eastAsia="Times New Roman"/>
          <w:color w:val="222222"/>
        </w:rPr>
        <w:t xml:space="preserve"> </w:t>
      </w:r>
    </w:p>
    <w:p w:rsidR="00356658" w:rsidRPr="00356658" w:rsidRDefault="00356658" w:rsidP="00356658">
      <w:pPr>
        <w:shd w:val="clear" w:color="auto" w:fill="FFFFFF"/>
        <w:ind w:left="600"/>
        <w:rPr>
          <w:rFonts w:eastAsia="Times New Roman"/>
          <w:color w:val="222222"/>
        </w:rPr>
      </w:pPr>
      <w:r w:rsidRPr="00356658">
        <w:rPr>
          <w:rFonts w:eastAsia="Times New Roman"/>
          <w:color w:val="222222"/>
        </w:rPr>
        <w:t xml:space="preserve">This account in the closing book of Scripture, in relation to the wealth of the Gentiles, is simply another picture of </w:t>
      </w:r>
      <w:r w:rsidRPr="00356658">
        <w:rPr>
          <w:rFonts w:eastAsia="Times New Roman"/>
          <w:i/>
          <w:iCs/>
          <w:color w:val="222222"/>
        </w:rPr>
        <w:t>EXACTLY the same thing</w:t>
      </w:r>
      <w:r w:rsidRPr="00356658">
        <w:rPr>
          <w:rFonts w:eastAsia="Times New Roman"/>
          <w:color w:val="222222"/>
        </w:rPr>
        <w:t xml:space="preserve"> seen in the opening book of Scripture, in </w:t>
      </w:r>
      <w:hyperlink r:id="rId31" w:history="1">
        <w:r w:rsidRPr="00356658">
          <w:rPr>
            <w:rFonts w:eastAsia="Times New Roman"/>
            <w:color w:val="0062B5"/>
            <w:u w:val="single"/>
          </w:rPr>
          <w:t>Genesis 30:25-31:3</w:t>
        </w:r>
      </w:hyperlink>
      <w:r w:rsidRPr="00356658">
        <w:rPr>
          <w:rFonts w:eastAsia="Times New Roman"/>
          <w:color w:val="222222"/>
        </w:rPr>
        <w:t>.</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color w:val="222222"/>
        </w:rPr>
        <w:t xml:space="preserve">And the woman in </w:t>
      </w:r>
      <w:hyperlink r:id="rId32" w:history="1">
        <w:r w:rsidRPr="00356658">
          <w:rPr>
            <w:rFonts w:eastAsia="Times New Roman"/>
            <w:color w:val="0062B5"/>
            <w:u w:val="single"/>
          </w:rPr>
          <w:t>Revelation 17</w:t>
        </w:r>
      </w:hyperlink>
      <w:r w:rsidRPr="00356658">
        <w:rPr>
          <w:rFonts w:eastAsia="Times New Roman"/>
          <w:color w:val="222222"/>
        </w:rPr>
        <w:t xml:space="preserve">; </w:t>
      </w:r>
      <w:hyperlink r:id="rId33" w:history="1">
        <w:r w:rsidRPr="00356658">
          <w:rPr>
            <w:rFonts w:eastAsia="Times New Roman"/>
            <w:color w:val="0062B5"/>
            <w:u w:val="single"/>
          </w:rPr>
          <w:t>18</w:t>
        </w:r>
      </w:hyperlink>
      <w:r w:rsidRPr="00356658">
        <w:rPr>
          <w:rFonts w:eastAsia="Times New Roman"/>
          <w:color w:val="222222"/>
        </w:rPr>
        <w:t xml:space="preserve">; </w:t>
      </w:r>
      <w:hyperlink r:id="rId34" w:history="1">
        <w:r w:rsidRPr="00356658">
          <w:rPr>
            <w:rFonts w:eastAsia="Times New Roman"/>
            <w:color w:val="0062B5"/>
            <w:u w:val="single"/>
          </w:rPr>
          <w:t>19</w:t>
        </w:r>
      </w:hyperlink>
      <w:r w:rsidRPr="00356658">
        <w:rPr>
          <w:rFonts w:eastAsia="Times New Roman"/>
          <w:color w:val="222222"/>
        </w:rPr>
        <w:t xml:space="preserve"> [19a] is </w:t>
      </w:r>
      <w:r w:rsidRPr="00356658">
        <w:rPr>
          <w:rFonts w:eastAsia="Times New Roman"/>
          <w:i/>
          <w:iCs/>
          <w:color w:val="222222"/>
        </w:rPr>
        <w:t>CLEARLY and UNMISTAKABLY identified as “Jacob”/“Israel” — BEFORE and AFTER the harlot has been “burned with fire”</w:t>
      </w:r>
      <w:r w:rsidRPr="00356658">
        <w:rPr>
          <w:rFonts w:eastAsia="Times New Roman"/>
          <w:color w:val="222222"/>
        </w:rPr>
        <w:t xml:space="preserve"> [</w:t>
      </w:r>
      <w:hyperlink r:id="rId35" w:history="1">
        <w:r w:rsidRPr="00356658">
          <w:rPr>
            <w:rFonts w:eastAsia="Times New Roman"/>
            <w:color w:val="0062B5"/>
            <w:u w:val="single"/>
          </w:rPr>
          <w:t>Revelation 17:18</w:t>
        </w:r>
      </w:hyperlink>
      <w:r w:rsidRPr="00356658">
        <w:rPr>
          <w:rFonts w:eastAsia="Times New Roman"/>
          <w:color w:val="222222"/>
        </w:rPr>
        <w:t>].</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color w:val="222222"/>
        </w:rPr>
        <w:t xml:space="preserve">But, even apart from this clearly worded identification, that stated about the harlot and the very place which she occupies in the Book of Revelation — </w:t>
      </w:r>
      <w:r w:rsidRPr="00356658">
        <w:rPr>
          <w:rFonts w:eastAsia="Times New Roman"/>
          <w:i/>
          <w:iCs/>
          <w:color w:val="222222"/>
        </w:rPr>
        <w:t>a mystery [necessitating an O.T. connection], associated with the Beast [the Beast does not appear in the O.T. apart from some type connection with this woman, whether seen as Jacob or Israel], and the only place in the Book of Revelation where “Jacob’s” harlotry is dealt with during the time of Jacob’s trouble — COULD ONLY CRY OUT for the same singular identification seen at the end of chapter seventeen.</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color w:val="222222"/>
        </w:rPr>
        <w:t xml:space="preserve">If sound interpretation is thrown to the winds and this harlot woman is, </w:t>
      </w:r>
      <w:proofErr w:type="spellStart"/>
      <w:r w:rsidRPr="00356658">
        <w:rPr>
          <w:rFonts w:eastAsia="Times New Roman"/>
          <w:color w:val="222222"/>
        </w:rPr>
        <w:t>resultingly</w:t>
      </w:r>
      <w:proofErr w:type="spellEnd"/>
      <w:r w:rsidRPr="00356658">
        <w:rPr>
          <w:rFonts w:eastAsia="Times New Roman"/>
          <w:color w:val="222222"/>
        </w:rPr>
        <w:t xml:space="preserve">, misidentified — </w:t>
      </w:r>
      <w:r w:rsidRPr="00356658">
        <w:rPr>
          <w:rFonts w:eastAsia="Times New Roman"/>
          <w:i/>
          <w:iCs/>
          <w:color w:val="222222"/>
        </w:rPr>
        <w:t>which occurs FAR, FAR more often than not among Bible students</w:t>
      </w:r>
      <w:r w:rsidRPr="00356658">
        <w:rPr>
          <w:rFonts w:eastAsia="Times New Roman"/>
          <w:color w:val="222222"/>
        </w:rPr>
        <w:t xml:space="preserve"> — then that part of the Book of Revelation dealing with “the time of Jacob’s trouble” [</w:t>
      </w:r>
      <w:hyperlink r:id="rId36" w:history="1">
        <w:r w:rsidRPr="00356658">
          <w:rPr>
            <w:rFonts w:eastAsia="Times New Roman"/>
            <w:color w:val="0062B5"/>
            <w:u w:val="single"/>
          </w:rPr>
          <w:t>Revelation 6-19</w:t>
        </w:r>
      </w:hyperlink>
      <w:r w:rsidRPr="00356658">
        <w:rPr>
          <w:rFonts w:eastAsia="Times New Roman"/>
          <w:color w:val="222222"/>
        </w:rPr>
        <w:t xml:space="preserve">] comes to a close </w:t>
      </w:r>
      <w:r w:rsidRPr="00356658">
        <w:rPr>
          <w:rFonts w:eastAsia="Times New Roman"/>
          <w:i/>
          <w:iCs/>
          <w:color w:val="222222"/>
        </w:rPr>
        <w:t xml:space="preserve">through not only dealing quite extensively with SOMEONE </w:t>
      </w:r>
      <w:r w:rsidRPr="00356658">
        <w:rPr>
          <w:rFonts w:eastAsia="Times New Roman"/>
          <w:color w:val="222222"/>
        </w:rPr>
        <w:t>[</w:t>
      </w:r>
      <w:r w:rsidRPr="00356658">
        <w:rPr>
          <w:rFonts w:eastAsia="Times New Roman"/>
          <w:i/>
          <w:iCs/>
          <w:color w:val="222222"/>
        </w:rPr>
        <w:t>or, something</w:t>
      </w:r>
      <w:r w:rsidRPr="00356658">
        <w:rPr>
          <w:rFonts w:eastAsia="Times New Roman"/>
          <w:color w:val="222222"/>
        </w:rPr>
        <w:t xml:space="preserve">] </w:t>
      </w:r>
      <w:r w:rsidRPr="00356658">
        <w:rPr>
          <w:rFonts w:eastAsia="Times New Roman"/>
          <w:i/>
          <w:iCs/>
          <w:color w:val="222222"/>
        </w:rPr>
        <w:t>other than “Jacob” but through NEVER dealing with Jacob’s harlotry during this time.</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1200"/>
        <w:rPr>
          <w:rFonts w:eastAsia="Times New Roman"/>
          <w:color w:val="222222"/>
        </w:rPr>
      </w:pPr>
      <w:r w:rsidRPr="00356658">
        <w:rPr>
          <w:rFonts w:eastAsia="Times New Roman"/>
          <w:color w:val="222222"/>
        </w:rPr>
        <w:t>[</w:t>
      </w:r>
      <w:r w:rsidRPr="00356658">
        <w:rPr>
          <w:rFonts w:eastAsia="Times New Roman"/>
          <w:i/>
          <w:iCs/>
          <w:color w:val="222222"/>
        </w:rPr>
        <w:t>On an inseparably related subject,</w:t>
      </w:r>
      <w:r w:rsidRPr="00356658">
        <w:rPr>
          <w:rFonts w:eastAsia="Times New Roman"/>
          <w:color w:val="222222"/>
        </w:rPr>
        <w:t xml:space="preserve"> note something else seen concerning the harlot and the Beast in </w:t>
      </w:r>
      <w:hyperlink r:id="rId37" w:history="1">
        <w:r w:rsidRPr="00356658">
          <w:rPr>
            <w:rFonts w:eastAsia="Times New Roman"/>
            <w:color w:val="0062B5"/>
            <w:u w:val="single"/>
          </w:rPr>
          <w:t>Revelation 17-19</w:t>
        </w:r>
      </w:hyperlink>
      <w:r w:rsidRPr="00356658">
        <w:rPr>
          <w:rFonts w:eastAsia="Times New Roman"/>
          <w:color w:val="222222"/>
        </w:rPr>
        <w:t xml:space="preserve"> [19a].</w:t>
      </w:r>
    </w:p>
    <w:p w:rsidR="00356658" w:rsidRPr="00356658" w:rsidRDefault="00356658" w:rsidP="00356658">
      <w:pPr>
        <w:shd w:val="clear" w:color="auto" w:fill="FFFFFF"/>
        <w:ind w:left="1200"/>
        <w:rPr>
          <w:rFonts w:eastAsia="Times New Roman"/>
          <w:color w:val="222222"/>
        </w:rPr>
      </w:pPr>
    </w:p>
    <w:p w:rsidR="00356658" w:rsidRPr="00356658" w:rsidRDefault="00356658" w:rsidP="00356658">
      <w:pPr>
        <w:shd w:val="clear" w:color="auto" w:fill="FFFFFF"/>
        <w:ind w:left="1200"/>
        <w:rPr>
          <w:rFonts w:eastAsia="Times New Roman"/>
          <w:color w:val="222222"/>
        </w:rPr>
      </w:pPr>
      <w:r w:rsidRPr="00356658">
        <w:rPr>
          <w:rFonts w:eastAsia="Times New Roman"/>
          <w:color w:val="222222"/>
        </w:rPr>
        <w:t>The harlot, at first, is seemingly at home in this man’s kingdom (</w:t>
      </w:r>
      <w:hyperlink r:id="rId38" w:history="1">
        <w:r w:rsidRPr="00356658">
          <w:rPr>
            <w:rFonts w:eastAsia="Times New Roman"/>
            <w:color w:val="0062B5"/>
            <w:u w:val="single"/>
          </w:rPr>
          <w:t>Revelation 17:1-7</w:t>
        </w:r>
      </w:hyperlink>
      <w:r w:rsidRPr="00356658">
        <w:rPr>
          <w:rFonts w:eastAsia="Times New Roman"/>
          <w:color w:val="222222"/>
        </w:rPr>
        <w:t xml:space="preserve">); and, in the light of related Scripture, </w:t>
      </w:r>
      <w:r w:rsidRPr="00356658">
        <w:rPr>
          <w:rFonts w:eastAsia="Times New Roman"/>
          <w:i/>
          <w:iCs/>
          <w:color w:val="222222"/>
        </w:rPr>
        <w:t>this situation can only exist because of the covenant that he will have made with her.</w:t>
      </w:r>
    </w:p>
    <w:p w:rsidR="00356658" w:rsidRPr="00356658" w:rsidRDefault="00356658" w:rsidP="00356658">
      <w:pPr>
        <w:shd w:val="clear" w:color="auto" w:fill="FFFFFF"/>
        <w:ind w:left="1200"/>
        <w:rPr>
          <w:rFonts w:eastAsia="Times New Roman"/>
          <w:color w:val="222222"/>
        </w:rPr>
      </w:pPr>
    </w:p>
    <w:p w:rsidR="00356658" w:rsidRPr="00356658" w:rsidRDefault="00356658" w:rsidP="00356658">
      <w:pPr>
        <w:shd w:val="clear" w:color="auto" w:fill="FFFFFF"/>
        <w:ind w:left="1200"/>
        <w:rPr>
          <w:rFonts w:eastAsia="Times New Roman"/>
          <w:color w:val="222222"/>
        </w:rPr>
      </w:pPr>
      <w:r w:rsidRPr="00356658">
        <w:rPr>
          <w:rFonts w:eastAsia="Times New Roman"/>
          <w:color w:val="222222"/>
        </w:rPr>
        <w:t xml:space="preserve">But, the day arrives when this man </w:t>
      </w:r>
      <w:r w:rsidRPr="00356658">
        <w:rPr>
          <w:rFonts w:eastAsia="Times New Roman"/>
          <w:i/>
          <w:iCs/>
          <w:color w:val="222222"/>
        </w:rPr>
        <w:t>turns upon the harlot</w:t>
      </w:r>
      <w:r w:rsidRPr="00356658">
        <w:rPr>
          <w:rFonts w:eastAsia="Times New Roman"/>
          <w:color w:val="222222"/>
        </w:rPr>
        <w:t xml:space="preserve"> (</w:t>
      </w:r>
      <w:hyperlink r:id="rId39" w:history="1">
        <w:r w:rsidRPr="00356658">
          <w:rPr>
            <w:rFonts w:eastAsia="Times New Roman"/>
            <w:color w:val="0062B5"/>
            <w:u w:val="single"/>
          </w:rPr>
          <w:t>Revelation 17:11-17</w:t>
        </w:r>
      </w:hyperlink>
      <w:r w:rsidRPr="00356658">
        <w:rPr>
          <w:rFonts w:eastAsia="Times New Roman"/>
          <w:color w:val="222222"/>
        </w:rPr>
        <w:t xml:space="preserve">; </w:t>
      </w:r>
      <w:hyperlink r:id="rId40" w:history="1">
        <w:r w:rsidRPr="00356658">
          <w:rPr>
            <w:rFonts w:eastAsia="Times New Roman"/>
            <w:color w:val="0062B5"/>
            <w:u w:val="single"/>
          </w:rPr>
          <w:t>18:1ff</w:t>
        </w:r>
      </w:hyperlink>
      <w:r w:rsidRPr="00356658">
        <w:rPr>
          <w:rFonts w:eastAsia="Times New Roman"/>
          <w:color w:val="222222"/>
        </w:rPr>
        <w:t>); and, in the light of related Scripture,</w:t>
      </w:r>
      <w:r w:rsidRPr="00356658">
        <w:rPr>
          <w:rFonts w:eastAsia="Times New Roman"/>
          <w:i/>
          <w:iCs/>
          <w:color w:val="222222"/>
        </w:rPr>
        <w:t xml:space="preserve"> this will occur when he breaks his covenant</w:t>
      </w:r>
      <w:r w:rsidRPr="00356658">
        <w:rPr>
          <w:rFonts w:eastAsia="Times New Roman"/>
          <w:color w:val="222222"/>
        </w:rPr>
        <w:t>, which God will use to ultimately bring about the Jewish people’s repentance and bring an end to the nation’s harlotry.</w:t>
      </w:r>
    </w:p>
    <w:p w:rsidR="00356658" w:rsidRPr="00356658" w:rsidRDefault="00356658" w:rsidP="00356658">
      <w:pPr>
        <w:shd w:val="clear" w:color="auto" w:fill="FFFFFF"/>
        <w:ind w:left="1200"/>
        <w:rPr>
          <w:rFonts w:eastAsia="Times New Roman"/>
          <w:color w:val="222222"/>
        </w:rPr>
      </w:pPr>
    </w:p>
    <w:p w:rsidR="00356658" w:rsidRPr="00356658" w:rsidRDefault="00356658" w:rsidP="00356658">
      <w:pPr>
        <w:shd w:val="clear" w:color="auto" w:fill="FFFFFF"/>
        <w:ind w:left="1200"/>
        <w:rPr>
          <w:rFonts w:eastAsia="Times New Roman"/>
          <w:color w:val="222222"/>
        </w:rPr>
      </w:pPr>
      <w:r w:rsidRPr="00356658">
        <w:rPr>
          <w:rFonts w:eastAsia="Times New Roman"/>
          <w:color w:val="222222"/>
        </w:rPr>
        <w:t xml:space="preserve">And </w:t>
      </w:r>
      <w:r w:rsidRPr="00356658">
        <w:rPr>
          <w:rFonts w:eastAsia="Times New Roman"/>
          <w:i/>
          <w:iCs/>
          <w:color w:val="222222"/>
        </w:rPr>
        <w:t>ONLY at this time</w:t>
      </w:r>
      <w:r w:rsidRPr="00356658">
        <w:rPr>
          <w:rFonts w:eastAsia="Times New Roman"/>
          <w:color w:val="222222"/>
        </w:rPr>
        <w:t xml:space="preserve"> will “Jacob” become “Israel” and be allowed to return to the nation’s land, in possession of the wealth of the Gentiles].</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color w:val="222222"/>
        </w:rPr>
        <w:t xml:space="preserve">As well, another text concerning Israel acquiring the wealth of the Gentiles prior to the nation’s restoration to the land is seen in </w:t>
      </w:r>
      <w:hyperlink r:id="rId41" w:history="1">
        <w:r w:rsidRPr="00356658">
          <w:rPr>
            <w:rFonts w:eastAsia="Times New Roman"/>
            <w:color w:val="0062B5"/>
            <w:u w:val="single"/>
          </w:rPr>
          <w:t>Ezekiel 38</w:t>
        </w:r>
      </w:hyperlink>
      <w:r w:rsidRPr="00356658">
        <w:rPr>
          <w:rFonts w:eastAsia="Times New Roman"/>
          <w:color w:val="222222"/>
        </w:rPr>
        <w:t xml:space="preserve">; </w:t>
      </w:r>
      <w:hyperlink r:id="rId42" w:history="1">
        <w:r w:rsidRPr="00356658">
          <w:rPr>
            <w:rFonts w:eastAsia="Times New Roman"/>
            <w:color w:val="0062B5"/>
            <w:u w:val="single"/>
          </w:rPr>
          <w:t>39</w:t>
        </w:r>
      </w:hyperlink>
      <w:r w:rsidRPr="00356658">
        <w:rPr>
          <w:rFonts w:eastAsia="Times New Roman"/>
          <w:color w:val="222222"/>
        </w:rPr>
        <w:t xml:space="preserve"> [Israel’s restoration is seen in </w:t>
      </w:r>
      <w:hyperlink r:id="rId43" w:history="1">
        <w:r w:rsidRPr="00356658">
          <w:rPr>
            <w:rFonts w:eastAsia="Times New Roman"/>
            <w:color w:val="0062B5"/>
            <w:u w:val="single"/>
          </w:rPr>
          <w:t>Ezekiel 37</w:t>
        </w:r>
      </w:hyperlink>
      <w:r w:rsidRPr="00356658">
        <w:rPr>
          <w:rFonts w:eastAsia="Times New Roman"/>
          <w:color w:val="222222"/>
        </w:rPr>
        <w:t xml:space="preserve"> and referenced different times in </w:t>
      </w:r>
      <w:proofErr w:type="spellStart"/>
      <w:r w:rsidRPr="00356658">
        <w:rPr>
          <w:rFonts w:eastAsia="Times New Roman"/>
          <w:color w:val="222222"/>
        </w:rPr>
        <w:t>chs</w:t>
      </w:r>
      <w:proofErr w:type="spellEnd"/>
      <w:r w:rsidRPr="00356658">
        <w:rPr>
          <w:rFonts w:eastAsia="Times New Roman"/>
          <w:color w:val="222222"/>
        </w:rPr>
        <w:t>. 38, 39 (</w:t>
      </w:r>
      <w:hyperlink r:id="rId44" w:history="1">
        <w:r w:rsidRPr="00356658">
          <w:rPr>
            <w:rFonts w:eastAsia="Times New Roman"/>
            <w:color w:val="0062B5"/>
            <w:u w:val="single"/>
          </w:rPr>
          <w:t>Ezekiel 38:8</w:t>
        </w:r>
      </w:hyperlink>
      <w:r w:rsidRPr="00356658">
        <w:rPr>
          <w:rFonts w:eastAsia="Times New Roman"/>
          <w:color w:val="222222"/>
        </w:rPr>
        <w:t xml:space="preserve">, </w:t>
      </w:r>
      <w:hyperlink r:id="rId45" w:history="1">
        <w:r w:rsidRPr="00356658">
          <w:rPr>
            <w:rFonts w:eastAsia="Times New Roman"/>
            <w:color w:val="0062B5"/>
            <w:u w:val="single"/>
          </w:rPr>
          <w:t>11</w:t>
        </w:r>
      </w:hyperlink>
      <w:r w:rsidRPr="00356658">
        <w:rPr>
          <w:rFonts w:eastAsia="Times New Roman"/>
          <w:color w:val="222222"/>
        </w:rPr>
        <w:t xml:space="preserve">, </w:t>
      </w:r>
      <w:hyperlink r:id="rId46" w:history="1">
        <w:r w:rsidRPr="00356658">
          <w:rPr>
            <w:rFonts w:eastAsia="Times New Roman"/>
            <w:color w:val="0062B5"/>
            <w:u w:val="single"/>
          </w:rPr>
          <w:t>14</w:t>
        </w:r>
      </w:hyperlink>
      <w:r w:rsidRPr="00356658">
        <w:rPr>
          <w:rFonts w:eastAsia="Times New Roman"/>
          <w:color w:val="222222"/>
        </w:rPr>
        <w:t xml:space="preserve">; </w:t>
      </w:r>
      <w:hyperlink r:id="rId47" w:history="1">
        <w:r w:rsidRPr="00356658">
          <w:rPr>
            <w:rFonts w:eastAsia="Times New Roman"/>
            <w:color w:val="0062B5"/>
            <w:u w:val="single"/>
          </w:rPr>
          <w:t>39:25-28</w:t>
        </w:r>
      </w:hyperlink>
      <w:r w:rsidRPr="00356658">
        <w:rPr>
          <w:rFonts w:eastAsia="Times New Roman"/>
          <w:color w:val="222222"/>
        </w:rPr>
        <w:t xml:space="preserve">)]. These two chapters depict Gentile world powers coming against the Jewish people </w:t>
      </w:r>
      <w:r w:rsidRPr="00356658">
        <w:rPr>
          <w:rFonts w:eastAsia="Times New Roman"/>
          <w:i/>
          <w:iCs/>
          <w:color w:val="222222"/>
        </w:rPr>
        <w:t>FOLLOWING that time when “Jacob” has not only become “Israel” but has been restored to his land, in possession of the wealth of the Gentiles.</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color w:val="222222"/>
        </w:rPr>
        <w:t xml:space="preserve">And </w:t>
      </w:r>
      <w:r w:rsidRPr="00356658">
        <w:rPr>
          <w:rFonts w:eastAsia="Times New Roman"/>
          <w:i/>
          <w:iCs/>
          <w:color w:val="222222"/>
        </w:rPr>
        <w:t>the text CLEARLY STATES that these things will occur “in that day,” NOT during the present day</w:t>
      </w:r>
      <w:r w:rsidRPr="00356658">
        <w:rPr>
          <w:rFonts w:eastAsia="Times New Roman"/>
          <w:color w:val="222222"/>
        </w:rPr>
        <w:t xml:space="preserve"> [</w:t>
      </w:r>
      <w:hyperlink r:id="rId48" w:history="1">
        <w:r w:rsidRPr="00356658">
          <w:rPr>
            <w:rFonts w:eastAsia="Times New Roman"/>
            <w:color w:val="0062B5"/>
            <w:u w:val="single"/>
          </w:rPr>
          <w:t>Ezekiel 38:14</w:t>
        </w:r>
      </w:hyperlink>
      <w:r w:rsidRPr="00356658">
        <w:rPr>
          <w:rFonts w:eastAsia="Times New Roman"/>
          <w:color w:val="222222"/>
        </w:rPr>
        <w:t xml:space="preserve">, </w:t>
      </w:r>
      <w:hyperlink r:id="rId49" w:history="1">
        <w:r w:rsidRPr="00356658">
          <w:rPr>
            <w:rFonts w:eastAsia="Times New Roman"/>
            <w:color w:val="0062B5"/>
            <w:u w:val="single"/>
          </w:rPr>
          <w:t>19</w:t>
        </w:r>
      </w:hyperlink>
      <w:r w:rsidRPr="00356658">
        <w:rPr>
          <w:rFonts w:eastAsia="Times New Roman"/>
          <w:color w:val="222222"/>
        </w:rPr>
        <w:t xml:space="preserve">; </w:t>
      </w:r>
      <w:hyperlink r:id="rId50" w:history="1">
        <w:r w:rsidRPr="00356658">
          <w:rPr>
            <w:rFonts w:eastAsia="Times New Roman"/>
            <w:color w:val="0062B5"/>
            <w:u w:val="single"/>
          </w:rPr>
          <w:t>39:8</w:t>
        </w:r>
      </w:hyperlink>
      <w:r w:rsidRPr="00356658">
        <w:rPr>
          <w:rFonts w:eastAsia="Times New Roman"/>
          <w:color w:val="222222"/>
        </w:rPr>
        <w:t xml:space="preserve">, </w:t>
      </w:r>
      <w:hyperlink r:id="rId51" w:history="1">
        <w:r w:rsidRPr="00356658">
          <w:rPr>
            <w:rFonts w:eastAsia="Times New Roman"/>
            <w:color w:val="0062B5"/>
            <w:u w:val="single"/>
          </w:rPr>
          <w:t>11</w:t>
        </w:r>
      </w:hyperlink>
      <w:r w:rsidRPr="00356658">
        <w:rPr>
          <w:rFonts w:eastAsia="Times New Roman"/>
          <w:color w:val="222222"/>
        </w:rPr>
        <w:t>]. “That day” is an expression used over and over by the O.T. prophets to reference a future time associated with the Lord’s Day, following Man’s Day.</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600"/>
        <w:rPr>
          <w:rFonts w:eastAsia="Times New Roman"/>
          <w:color w:val="222222"/>
        </w:rPr>
      </w:pPr>
      <w:r w:rsidRPr="00356658">
        <w:rPr>
          <w:rFonts w:eastAsia="Times New Roman"/>
          <w:color w:val="222222"/>
        </w:rPr>
        <w:t xml:space="preserve">Note </w:t>
      </w:r>
      <w:proofErr w:type="gramStart"/>
      <w:r w:rsidRPr="00356658">
        <w:rPr>
          <w:rFonts w:eastAsia="Times New Roman"/>
          <w:i/>
          <w:iCs/>
          <w:color w:val="222222"/>
        </w:rPr>
        <w:t>A</w:t>
      </w:r>
      <w:proofErr w:type="gramEnd"/>
      <w:r w:rsidRPr="00356658">
        <w:rPr>
          <w:rFonts w:eastAsia="Times New Roman"/>
          <w:i/>
          <w:iCs/>
          <w:color w:val="222222"/>
        </w:rPr>
        <w:t xml:space="preserve"> CENTRAL REASON</w:t>
      </w:r>
      <w:r w:rsidRPr="00356658">
        <w:rPr>
          <w:rFonts w:eastAsia="Times New Roman"/>
          <w:color w:val="222222"/>
        </w:rPr>
        <w:t xml:space="preserve">, in </w:t>
      </w:r>
      <w:hyperlink r:id="rId52" w:history="1">
        <w:r w:rsidRPr="00356658">
          <w:rPr>
            <w:rFonts w:eastAsia="Times New Roman"/>
            <w:color w:val="0062B5"/>
            <w:u w:val="single"/>
          </w:rPr>
          <w:t>Ezekiel 38:12-13</w:t>
        </w:r>
      </w:hyperlink>
      <w:r w:rsidRPr="00356658">
        <w:rPr>
          <w:rFonts w:eastAsia="Times New Roman"/>
          <w:color w:val="222222"/>
        </w:rPr>
        <w:t xml:space="preserve">, </w:t>
      </w:r>
      <w:r w:rsidRPr="00356658">
        <w:rPr>
          <w:rFonts w:eastAsia="Times New Roman"/>
          <w:i/>
          <w:iCs/>
          <w:color w:val="222222"/>
        </w:rPr>
        <w:t>WHY</w:t>
      </w:r>
      <w:r w:rsidRPr="00356658">
        <w:rPr>
          <w:rFonts w:eastAsia="Times New Roman"/>
          <w:color w:val="222222"/>
        </w:rPr>
        <w:t xml:space="preserve"> armies from the Gentile nations of the earth will come against Israel at this time — </w:t>
      </w:r>
      <w:r w:rsidRPr="00356658">
        <w:rPr>
          <w:rFonts w:eastAsia="Times New Roman"/>
          <w:i/>
          <w:iCs/>
          <w:color w:val="222222"/>
        </w:rPr>
        <w:t>to recover what was at ONE TIME their wealth, NOW in Israel’s possession</w:t>
      </w:r>
      <w:r w:rsidRPr="00356658">
        <w:rPr>
          <w:rFonts w:eastAsia="Times New Roman"/>
          <w:color w:val="222222"/>
        </w:rPr>
        <w:t>.</w:t>
      </w:r>
    </w:p>
    <w:p w:rsidR="00356658" w:rsidRPr="00356658" w:rsidRDefault="00356658" w:rsidP="00356658">
      <w:pPr>
        <w:shd w:val="clear" w:color="auto" w:fill="FFFFFF"/>
        <w:ind w:left="600"/>
        <w:rPr>
          <w:rFonts w:eastAsia="Times New Roman"/>
          <w:color w:val="222222"/>
        </w:rPr>
      </w:pPr>
    </w:p>
    <w:p w:rsidR="00356658" w:rsidRPr="00356658" w:rsidRDefault="00356658" w:rsidP="00356658">
      <w:pPr>
        <w:shd w:val="clear" w:color="auto" w:fill="FFFFFF"/>
        <w:ind w:left="1200"/>
        <w:rPr>
          <w:rFonts w:eastAsia="Times New Roman"/>
          <w:color w:val="222222"/>
        </w:rPr>
      </w:pPr>
      <w:r w:rsidRPr="00356658">
        <w:rPr>
          <w:rFonts w:eastAsia="Times New Roman"/>
          <w:color w:val="222222"/>
        </w:rPr>
        <w:t xml:space="preserve">For information on </w:t>
      </w:r>
      <w:hyperlink r:id="rId53" w:history="1">
        <w:r w:rsidRPr="00356658">
          <w:rPr>
            <w:rFonts w:eastAsia="Times New Roman"/>
            <w:color w:val="0062B5"/>
            <w:u w:val="single"/>
          </w:rPr>
          <w:t>Revelation 17-19</w:t>
        </w:r>
      </w:hyperlink>
      <w:r w:rsidRPr="00356658">
        <w:rPr>
          <w:rFonts w:eastAsia="Times New Roman"/>
          <w:color w:val="222222"/>
        </w:rPr>
        <w:t xml:space="preserve"> [19a], refer to the author’s book, </w:t>
      </w:r>
      <w:hyperlink r:id="rId54" w:history="1">
        <w:r w:rsidRPr="00356658">
          <w:rPr>
            <w:rFonts w:eastAsia="Times New Roman"/>
            <w:color w:val="0062B5"/>
            <w:u w:val="single"/>
          </w:rPr>
          <w:t>Mystery of the Woman</w:t>
        </w:r>
      </w:hyperlink>
      <w:r w:rsidRPr="00356658">
        <w:rPr>
          <w:rFonts w:eastAsia="Times New Roman"/>
          <w:color w:val="222222"/>
        </w:rPr>
        <w:t xml:space="preserve">. For information on </w:t>
      </w:r>
      <w:hyperlink r:id="rId55" w:history="1">
        <w:r w:rsidRPr="00356658">
          <w:rPr>
            <w:rFonts w:eastAsia="Times New Roman"/>
            <w:color w:val="0062B5"/>
            <w:u w:val="single"/>
          </w:rPr>
          <w:t>Ezekiel 38</w:t>
        </w:r>
      </w:hyperlink>
      <w:r w:rsidRPr="00356658">
        <w:rPr>
          <w:rFonts w:eastAsia="Times New Roman"/>
          <w:color w:val="222222"/>
        </w:rPr>
        <w:t xml:space="preserve">; </w:t>
      </w:r>
      <w:hyperlink r:id="rId56" w:history="1">
        <w:r w:rsidRPr="00356658">
          <w:rPr>
            <w:rFonts w:eastAsia="Times New Roman"/>
            <w:color w:val="0062B5"/>
            <w:u w:val="single"/>
          </w:rPr>
          <w:t>39</w:t>
        </w:r>
      </w:hyperlink>
      <w:r w:rsidRPr="00356658">
        <w:rPr>
          <w:rFonts w:eastAsia="Times New Roman"/>
          <w:color w:val="222222"/>
        </w:rPr>
        <w:t xml:space="preserve">, refer to Appendix III in the author’s book, </w:t>
      </w:r>
      <w:hyperlink r:id="rId57" w:history="1">
        <w:r w:rsidRPr="00356658">
          <w:rPr>
            <w:rFonts w:eastAsia="Times New Roman"/>
            <w:color w:val="0062B5"/>
            <w:u w:val="single"/>
          </w:rPr>
          <w:t>O Sleeper! Arise, Call</w:t>
        </w:r>
        <w:proofErr w:type="gramStart"/>
        <w:r w:rsidRPr="00356658">
          <w:rPr>
            <w:rFonts w:eastAsia="Times New Roman"/>
            <w:color w:val="0062B5"/>
            <w:u w:val="single"/>
          </w:rPr>
          <w:t>!</w:t>
        </w:r>
      </w:hyperlink>
      <w:r w:rsidRPr="00356658">
        <w:rPr>
          <w:rFonts w:eastAsia="Times New Roman"/>
          <w:color w:val="222222"/>
        </w:rPr>
        <w:t>.</w:t>
      </w:r>
      <w:proofErr w:type="gramEnd"/>
      <w:r w:rsidRPr="00356658">
        <w:rPr>
          <w:rFonts w:eastAsia="Times New Roman"/>
          <w:color w:val="222222"/>
        </w:rPr>
        <w:t xml:space="preserve">) </w:t>
      </w:r>
    </w:p>
    <w:sectPr w:rsidR="00356658" w:rsidRPr="0035665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58"/>
    <w:rsid w:val="00356658"/>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5E65E-C8DE-4A61-9EC3-36ED9AC8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6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72689">
      <w:bodyDiv w:val="1"/>
      <w:marLeft w:val="0"/>
      <w:marRight w:val="0"/>
      <w:marTop w:val="0"/>
      <w:marBottom w:val="0"/>
      <w:divBdr>
        <w:top w:val="none" w:sz="0" w:space="0" w:color="auto"/>
        <w:left w:val="none" w:sz="0" w:space="0" w:color="auto"/>
        <w:bottom w:val="none" w:sz="0" w:space="0" w:color="auto"/>
        <w:right w:val="none" w:sz="0" w:space="0" w:color="auto"/>
      </w:divBdr>
      <w:divsChild>
        <w:div w:id="82772168">
          <w:blockQuote w:val="1"/>
          <w:marLeft w:val="600"/>
          <w:marRight w:val="0"/>
          <w:marTop w:val="0"/>
          <w:marBottom w:val="0"/>
          <w:divBdr>
            <w:top w:val="none" w:sz="0" w:space="0" w:color="auto"/>
            <w:left w:val="none" w:sz="0" w:space="0" w:color="auto"/>
            <w:bottom w:val="none" w:sz="0" w:space="0" w:color="auto"/>
            <w:right w:val="none" w:sz="0" w:space="0" w:color="auto"/>
          </w:divBdr>
          <w:divsChild>
            <w:div w:id="547883147">
              <w:marLeft w:val="0"/>
              <w:marRight w:val="0"/>
              <w:marTop w:val="0"/>
              <w:marBottom w:val="0"/>
              <w:divBdr>
                <w:top w:val="none" w:sz="0" w:space="0" w:color="auto"/>
                <w:left w:val="none" w:sz="0" w:space="0" w:color="auto"/>
                <w:bottom w:val="none" w:sz="0" w:space="0" w:color="auto"/>
                <w:right w:val="none" w:sz="0" w:space="0" w:color="auto"/>
              </w:divBdr>
            </w:div>
            <w:div w:id="1200627268">
              <w:marLeft w:val="0"/>
              <w:marRight w:val="0"/>
              <w:marTop w:val="0"/>
              <w:marBottom w:val="0"/>
              <w:divBdr>
                <w:top w:val="none" w:sz="0" w:space="0" w:color="auto"/>
                <w:left w:val="none" w:sz="0" w:space="0" w:color="auto"/>
                <w:bottom w:val="none" w:sz="0" w:space="0" w:color="auto"/>
                <w:right w:val="none" w:sz="0" w:space="0" w:color="auto"/>
              </w:divBdr>
            </w:div>
            <w:div w:id="526069468">
              <w:marLeft w:val="0"/>
              <w:marRight w:val="0"/>
              <w:marTop w:val="0"/>
              <w:marBottom w:val="0"/>
              <w:divBdr>
                <w:top w:val="none" w:sz="0" w:space="0" w:color="auto"/>
                <w:left w:val="none" w:sz="0" w:space="0" w:color="auto"/>
                <w:bottom w:val="none" w:sz="0" w:space="0" w:color="auto"/>
                <w:right w:val="none" w:sz="0" w:space="0" w:color="auto"/>
              </w:divBdr>
            </w:div>
            <w:div w:id="897666544">
              <w:marLeft w:val="0"/>
              <w:marRight w:val="0"/>
              <w:marTop w:val="0"/>
              <w:marBottom w:val="0"/>
              <w:divBdr>
                <w:top w:val="none" w:sz="0" w:space="0" w:color="auto"/>
                <w:left w:val="none" w:sz="0" w:space="0" w:color="auto"/>
                <w:bottom w:val="none" w:sz="0" w:space="0" w:color="auto"/>
                <w:right w:val="none" w:sz="0" w:space="0" w:color="auto"/>
              </w:divBdr>
            </w:div>
            <w:div w:id="135609157">
              <w:marLeft w:val="0"/>
              <w:marRight w:val="0"/>
              <w:marTop w:val="0"/>
              <w:marBottom w:val="0"/>
              <w:divBdr>
                <w:top w:val="none" w:sz="0" w:space="0" w:color="auto"/>
                <w:left w:val="none" w:sz="0" w:space="0" w:color="auto"/>
                <w:bottom w:val="none" w:sz="0" w:space="0" w:color="auto"/>
                <w:right w:val="none" w:sz="0" w:space="0" w:color="auto"/>
              </w:divBdr>
            </w:div>
            <w:div w:id="1874269883">
              <w:marLeft w:val="0"/>
              <w:marRight w:val="0"/>
              <w:marTop w:val="0"/>
              <w:marBottom w:val="0"/>
              <w:divBdr>
                <w:top w:val="none" w:sz="0" w:space="0" w:color="auto"/>
                <w:left w:val="none" w:sz="0" w:space="0" w:color="auto"/>
                <w:bottom w:val="none" w:sz="0" w:space="0" w:color="auto"/>
                <w:right w:val="none" w:sz="0" w:space="0" w:color="auto"/>
              </w:divBdr>
            </w:div>
            <w:div w:id="268852876">
              <w:marLeft w:val="0"/>
              <w:marRight w:val="0"/>
              <w:marTop w:val="0"/>
              <w:marBottom w:val="0"/>
              <w:divBdr>
                <w:top w:val="none" w:sz="0" w:space="0" w:color="auto"/>
                <w:left w:val="none" w:sz="0" w:space="0" w:color="auto"/>
                <w:bottom w:val="none" w:sz="0" w:space="0" w:color="auto"/>
                <w:right w:val="none" w:sz="0" w:space="0" w:color="auto"/>
              </w:divBdr>
            </w:div>
            <w:div w:id="1053887849">
              <w:marLeft w:val="0"/>
              <w:marRight w:val="0"/>
              <w:marTop w:val="0"/>
              <w:marBottom w:val="0"/>
              <w:divBdr>
                <w:top w:val="none" w:sz="0" w:space="0" w:color="auto"/>
                <w:left w:val="none" w:sz="0" w:space="0" w:color="auto"/>
                <w:bottom w:val="none" w:sz="0" w:space="0" w:color="auto"/>
                <w:right w:val="none" w:sz="0" w:space="0" w:color="auto"/>
              </w:divBdr>
            </w:div>
            <w:div w:id="2118673436">
              <w:marLeft w:val="0"/>
              <w:marRight w:val="0"/>
              <w:marTop w:val="0"/>
              <w:marBottom w:val="0"/>
              <w:divBdr>
                <w:top w:val="none" w:sz="0" w:space="0" w:color="auto"/>
                <w:left w:val="none" w:sz="0" w:space="0" w:color="auto"/>
                <w:bottom w:val="none" w:sz="0" w:space="0" w:color="auto"/>
                <w:right w:val="none" w:sz="0" w:space="0" w:color="auto"/>
              </w:divBdr>
            </w:div>
            <w:div w:id="858082923">
              <w:marLeft w:val="0"/>
              <w:marRight w:val="0"/>
              <w:marTop w:val="0"/>
              <w:marBottom w:val="0"/>
              <w:divBdr>
                <w:top w:val="none" w:sz="0" w:space="0" w:color="auto"/>
                <w:left w:val="none" w:sz="0" w:space="0" w:color="auto"/>
                <w:bottom w:val="none" w:sz="0" w:space="0" w:color="auto"/>
                <w:right w:val="none" w:sz="0" w:space="0" w:color="auto"/>
              </w:divBdr>
            </w:div>
            <w:div w:id="1894198091">
              <w:marLeft w:val="0"/>
              <w:marRight w:val="0"/>
              <w:marTop w:val="0"/>
              <w:marBottom w:val="0"/>
              <w:divBdr>
                <w:top w:val="none" w:sz="0" w:space="0" w:color="auto"/>
                <w:left w:val="none" w:sz="0" w:space="0" w:color="auto"/>
                <w:bottom w:val="none" w:sz="0" w:space="0" w:color="auto"/>
                <w:right w:val="none" w:sz="0" w:space="0" w:color="auto"/>
              </w:divBdr>
            </w:div>
            <w:div w:id="2131434557">
              <w:marLeft w:val="0"/>
              <w:marRight w:val="0"/>
              <w:marTop w:val="0"/>
              <w:marBottom w:val="0"/>
              <w:divBdr>
                <w:top w:val="none" w:sz="0" w:space="0" w:color="auto"/>
                <w:left w:val="none" w:sz="0" w:space="0" w:color="auto"/>
                <w:bottom w:val="none" w:sz="0" w:space="0" w:color="auto"/>
                <w:right w:val="none" w:sz="0" w:space="0" w:color="auto"/>
              </w:divBdr>
            </w:div>
            <w:div w:id="1435780945">
              <w:marLeft w:val="0"/>
              <w:marRight w:val="0"/>
              <w:marTop w:val="0"/>
              <w:marBottom w:val="0"/>
              <w:divBdr>
                <w:top w:val="none" w:sz="0" w:space="0" w:color="auto"/>
                <w:left w:val="none" w:sz="0" w:space="0" w:color="auto"/>
                <w:bottom w:val="none" w:sz="0" w:space="0" w:color="auto"/>
                <w:right w:val="none" w:sz="0" w:space="0" w:color="auto"/>
              </w:divBdr>
            </w:div>
            <w:div w:id="382751941">
              <w:marLeft w:val="0"/>
              <w:marRight w:val="0"/>
              <w:marTop w:val="0"/>
              <w:marBottom w:val="0"/>
              <w:divBdr>
                <w:top w:val="none" w:sz="0" w:space="0" w:color="auto"/>
                <w:left w:val="none" w:sz="0" w:space="0" w:color="auto"/>
                <w:bottom w:val="none" w:sz="0" w:space="0" w:color="auto"/>
                <w:right w:val="none" w:sz="0" w:space="0" w:color="auto"/>
              </w:divBdr>
            </w:div>
            <w:div w:id="992680114">
              <w:marLeft w:val="0"/>
              <w:marRight w:val="0"/>
              <w:marTop w:val="0"/>
              <w:marBottom w:val="0"/>
              <w:divBdr>
                <w:top w:val="none" w:sz="0" w:space="0" w:color="auto"/>
                <w:left w:val="none" w:sz="0" w:space="0" w:color="auto"/>
                <w:bottom w:val="none" w:sz="0" w:space="0" w:color="auto"/>
                <w:right w:val="none" w:sz="0" w:space="0" w:color="auto"/>
              </w:divBdr>
            </w:div>
          </w:divsChild>
        </w:div>
        <w:div w:id="1871214792">
          <w:blockQuote w:val="1"/>
          <w:marLeft w:val="600"/>
          <w:marRight w:val="0"/>
          <w:marTop w:val="0"/>
          <w:marBottom w:val="0"/>
          <w:divBdr>
            <w:top w:val="none" w:sz="0" w:space="0" w:color="auto"/>
            <w:left w:val="none" w:sz="0" w:space="0" w:color="auto"/>
            <w:bottom w:val="none" w:sz="0" w:space="0" w:color="auto"/>
            <w:right w:val="none" w:sz="0" w:space="0" w:color="auto"/>
          </w:divBdr>
          <w:divsChild>
            <w:div w:id="933132207">
              <w:blockQuote w:val="1"/>
              <w:marLeft w:val="600"/>
              <w:marRight w:val="0"/>
              <w:marTop w:val="0"/>
              <w:marBottom w:val="0"/>
              <w:divBdr>
                <w:top w:val="none" w:sz="0" w:space="0" w:color="auto"/>
                <w:left w:val="none" w:sz="0" w:space="0" w:color="auto"/>
                <w:bottom w:val="none" w:sz="0" w:space="0" w:color="auto"/>
                <w:right w:val="none" w:sz="0" w:space="0" w:color="auto"/>
              </w:divBdr>
              <w:divsChild>
                <w:div w:id="300187088">
                  <w:marLeft w:val="0"/>
                  <w:marRight w:val="0"/>
                  <w:marTop w:val="0"/>
                  <w:marBottom w:val="0"/>
                  <w:divBdr>
                    <w:top w:val="none" w:sz="0" w:space="0" w:color="auto"/>
                    <w:left w:val="none" w:sz="0" w:space="0" w:color="auto"/>
                    <w:bottom w:val="none" w:sz="0" w:space="0" w:color="auto"/>
                    <w:right w:val="none" w:sz="0" w:space="0" w:color="auto"/>
                  </w:divBdr>
                </w:div>
              </w:divsChild>
            </w:div>
            <w:div w:id="1810391698">
              <w:blockQuote w:val="1"/>
              <w:marLeft w:val="600"/>
              <w:marRight w:val="0"/>
              <w:marTop w:val="0"/>
              <w:marBottom w:val="0"/>
              <w:divBdr>
                <w:top w:val="none" w:sz="0" w:space="0" w:color="auto"/>
                <w:left w:val="none" w:sz="0" w:space="0" w:color="auto"/>
                <w:bottom w:val="none" w:sz="0" w:space="0" w:color="auto"/>
                <w:right w:val="none" w:sz="0" w:space="0" w:color="auto"/>
              </w:divBdr>
              <w:divsChild>
                <w:div w:id="430317516">
                  <w:marLeft w:val="0"/>
                  <w:marRight w:val="0"/>
                  <w:marTop w:val="0"/>
                  <w:marBottom w:val="0"/>
                  <w:divBdr>
                    <w:top w:val="none" w:sz="0" w:space="0" w:color="auto"/>
                    <w:left w:val="none" w:sz="0" w:space="0" w:color="auto"/>
                    <w:bottom w:val="none" w:sz="0" w:space="0" w:color="auto"/>
                    <w:right w:val="none" w:sz="0" w:space="0" w:color="auto"/>
                  </w:divBdr>
                </w:div>
              </w:divsChild>
            </w:div>
            <w:div w:id="1224366653">
              <w:blockQuote w:val="1"/>
              <w:marLeft w:val="600"/>
              <w:marRight w:val="0"/>
              <w:marTop w:val="0"/>
              <w:marBottom w:val="0"/>
              <w:divBdr>
                <w:top w:val="none" w:sz="0" w:space="0" w:color="auto"/>
                <w:left w:val="none" w:sz="0" w:space="0" w:color="auto"/>
                <w:bottom w:val="none" w:sz="0" w:space="0" w:color="auto"/>
                <w:right w:val="none" w:sz="0" w:space="0" w:color="auto"/>
              </w:divBdr>
              <w:divsChild>
                <w:div w:id="509835965">
                  <w:marLeft w:val="0"/>
                  <w:marRight w:val="0"/>
                  <w:marTop w:val="0"/>
                  <w:marBottom w:val="0"/>
                  <w:divBdr>
                    <w:top w:val="none" w:sz="0" w:space="0" w:color="auto"/>
                    <w:left w:val="none" w:sz="0" w:space="0" w:color="auto"/>
                    <w:bottom w:val="none" w:sz="0" w:space="0" w:color="auto"/>
                    <w:right w:val="none" w:sz="0" w:space="0" w:color="auto"/>
                  </w:divBdr>
                </w:div>
              </w:divsChild>
            </w:div>
            <w:div w:id="835026609">
              <w:blockQuote w:val="1"/>
              <w:marLeft w:val="600"/>
              <w:marRight w:val="0"/>
              <w:marTop w:val="0"/>
              <w:marBottom w:val="0"/>
              <w:divBdr>
                <w:top w:val="none" w:sz="0" w:space="0" w:color="auto"/>
                <w:left w:val="none" w:sz="0" w:space="0" w:color="auto"/>
                <w:bottom w:val="none" w:sz="0" w:space="0" w:color="auto"/>
                <w:right w:val="none" w:sz="0" w:space="0" w:color="auto"/>
              </w:divBdr>
              <w:divsChild>
                <w:div w:id="1961106859">
                  <w:marLeft w:val="0"/>
                  <w:marRight w:val="0"/>
                  <w:marTop w:val="0"/>
                  <w:marBottom w:val="0"/>
                  <w:divBdr>
                    <w:top w:val="none" w:sz="0" w:space="0" w:color="auto"/>
                    <w:left w:val="none" w:sz="0" w:space="0" w:color="auto"/>
                    <w:bottom w:val="none" w:sz="0" w:space="0" w:color="auto"/>
                    <w:right w:val="none" w:sz="0" w:space="0" w:color="auto"/>
                  </w:divBdr>
                </w:div>
              </w:divsChild>
            </w:div>
            <w:div w:id="194275798">
              <w:blockQuote w:val="1"/>
              <w:marLeft w:val="600"/>
              <w:marRight w:val="0"/>
              <w:marTop w:val="0"/>
              <w:marBottom w:val="0"/>
              <w:divBdr>
                <w:top w:val="none" w:sz="0" w:space="0" w:color="auto"/>
                <w:left w:val="none" w:sz="0" w:space="0" w:color="auto"/>
                <w:bottom w:val="none" w:sz="0" w:space="0" w:color="auto"/>
                <w:right w:val="none" w:sz="0" w:space="0" w:color="auto"/>
              </w:divBdr>
              <w:divsChild>
                <w:div w:id="74668128">
                  <w:marLeft w:val="0"/>
                  <w:marRight w:val="0"/>
                  <w:marTop w:val="0"/>
                  <w:marBottom w:val="0"/>
                  <w:divBdr>
                    <w:top w:val="none" w:sz="0" w:space="0" w:color="auto"/>
                    <w:left w:val="none" w:sz="0" w:space="0" w:color="auto"/>
                    <w:bottom w:val="none" w:sz="0" w:space="0" w:color="auto"/>
                    <w:right w:val="none" w:sz="0" w:space="0" w:color="auto"/>
                  </w:divBdr>
                </w:div>
              </w:divsChild>
            </w:div>
            <w:div w:id="25691036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3752084">
                  <w:marLeft w:val="0"/>
                  <w:marRight w:val="0"/>
                  <w:marTop w:val="0"/>
                  <w:marBottom w:val="0"/>
                  <w:divBdr>
                    <w:top w:val="none" w:sz="0" w:space="0" w:color="auto"/>
                    <w:left w:val="none" w:sz="0" w:space="0" w:color="auto"/>
                    <w:bottom w:val="none" w:sz="0" w:space="0" w:color="auto"/>
                    <w:right w:val="none" w:sz="0" w:space="0" w:color="auto"/>
                  </w:divBdr>
                </w:div>
              </w:divsChild>
            </w:div>
            <w:div w:id="1204755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1024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587">
          <w:blockQuote w:val="1"/>
          <w:marLeft w:val="600"/>
          <w:marRight w:val="0"/>
          <w:marTop w:val="0"/>
          <w:marBottom w:val="0"/>
          <w:divBdr>
            <w:top w:val="none" w:sz="0" w:space="0" w:color="auto"/>
            <w:left w:val="none" w:sz="0" w:space="0" w:color="auto"/>
            <w:bottom w:val="none" w:sz="0" w:space="0" w:color="auto"/>
            <w:right w:val="none" w:sz="0" w:space="0" w:color="auto"/>
          </w:divBdr>
          <w:divsChild>
            <w:div w:id="1144007166">
              <w:marLeft w:val="0"/>
              <w:marRight w:val="0"/>
              <w:marTop w:val="0"/>
              <w:marBottom w:val="0"/>
              <w:divBdr>
                <w:top w:val="none" w:sz="0" w:space="0" w:color="auto"/>
                <w:left w:val="none" w:sz="0" w:space="0" w:color="auto"/>
                <w:bottom w:val="none" w:sz="0" w:space="0" w:color="auto"/>
                <w:right w:val="none" w:sz="0" w:space="0" w:color="auto"/>
              </w:divBdr>
            </w:div>
            <w:div w:id="230891812">
              <w:marLeft w:val="0"/>
              <w:marRight w:val="0"/>
              <w:marTop w:val="0"/>
              <w:marBottom w:val="0"/>
              <w:divBdr>
                <w:top w:val="none" w:sz="0" w:space="0" w:color="auto"/>
                <w:left w:val="none" w:sz="0" w:space="0" w:color="auto"/>
                <w:bottom w:val="none" w:sz="0" w:space="0" w:color="auto"/>
                <w:right w:val="none" w:sz="0" w:space="0" w:color="auto"/>
              </w:divBdr>
            </w:div>
            <w:div w:id="3166935">
              <w:marLeft w:val="0"/>
              <w:marRight w:val="0"/>
              <w:marTop w:val="0"/>
              <w:marBottom w:val="0"/>
              <w:divBdr>
                <w:top w:val="none" w:sz="0" w:space="0" w:color="auto"/>
                <w:left w:val="none" w:sz="0" w:space="0" w:color="auto"/>
                <w:bottom w:val="none" w:sz="0" w:space="0" w:color="auto"/>
                <w:right w:val="none" w:sz="0" w:space="0" w:color="auto"/>
              </w:divBdr>
            </w:div>
            <w:div w:id="326829818">
              <w:marLeft w:val="0"/>
              <w:marRight w:val="0"/>
              <w:marTop w:val="0"/>
              <w:marBottom w:val="0"/>
              <w:divBdr>
                <w:top w:val="none" w:sz="0" w:space="0" w:color="auto"/>
                <w:left w:val="none" w:sz="0" w:space="0" w:color="auto"/>
                <w:bottom w:val="none" w:sz="0" w:space="0" w:color="auto"/>
                <w:right w:val="none" w:sz="0" w:space="0" w:color="auto"/>
              </w:divBdr>
            </w:div>
            <w:div w:id="803699827">
              <w:marLeft w:val="0"/>
              <w:marRight w:val="0"/>
              <w:marTop w:val="0"/>
              <w:marBottom w:val="0"/>
              <w:divBdr>
                <w:top w:val="none" w:sz="0" w:space="0" w:color="auto"/>
                <w:left w:val="none" w:sz="0" w:space="0" w:color="auto"/>
                <w:bottom w:val="none" w:sz="0" w:space="0" w:color="auto"/>
                <w:right w:val="none" w:sz="0" w:space="0" w:color="auto"/>
              </w:divBdr>
            </w:div>
            <w:div w:id="2092700024">
              <w:marLeft w:val="0"/>
              <w:marRight w:val="0"/>
              <w:marTop w:val="0"/>
              <w:marBottom w:val="0"/>
              <w:divBdr>
                <w:top w:val="none" w:sz="0" w:space="0" w:color="auto"/>
                <w:left w:val="none" w:sz="0" w:space="0" w:color="auto"/>
                <w:bottom w:val="none" w:sz="0" w:space="0" w:color="auto"/>
                <w:right w:val="none" w:sz="0" w:space="0" w:color="auto"/>
              </w:divBdr>
            </w:div>
            <w:div w:id="583147042">
              <w:marLeft w:val="0"/>
              <w:marRight w:val="0"/>
              <w:marTop w:val="0"/>
              <w:marBottom w:val="0"/>
              <w:divBdr>
                <w:top w:val="none" w:sz="0" w:space="0" w:color="auto"/>
                <w:left w:val="none" w:sz="0" w:space="0" w:color="auto"/>
                <w:bottom w:val="none" w:sz="0" w:space="0" w:color="auto"/>
                <w:right w:val="none" w:sz="0" w:space="0" w:color="auto"/>
              </w:divBdr>
            </w:div>
            <w:div w:id="2091196948">
              <w:marLeft w:val="0"/>
              <w:marRight w:val="0"/>
              <w:marTop w:val="0"/>
              <w:marBottom w:val="0"/>
              <w:divBdr>
                <w:top w:val="none" w:sz="0" w:space="0" w:color="auto"/>
                <w:left w:val="none" w:sz="0" w:space="0" w:color="auto"/>
                <w:bottom w:val="none" w:sz="0" w:space="0" w:color="auto"/>
                <w:right w:val="none" w:sz="0" w:space="0" w:color="auto"/>
              </w:divBdr>
            </w:div>
            <w:div w:id="1766149829">
              <w:marLeft w:val="0"/>
              <w:marRight w:val="0"/>
              <w:marTop w:val="0"/>
              <w:marBottom w:val="0"/>
              <w:divBdr>
                <w:top w:val="none" w:sz="0" w:space="0" w:color="auto"/>
                <w:left w:val="none" w:sz="0" w:space="0" w:color="auto"/>
                <w:bottom w:val="none" w:sz="0" w:space="0" w:color="auto"/>
                <w:right w:val="none" w:sz="0" w:space="0" w:color="auto"/>
              </w:divBdr>
            </w:div>
            <w:div w:id="2134014325">
              <w:marLeft w:val="0"/>
              <w:marRight w:val="0"/>
              <w:marTop w:val="0"/>
              <w:marBottom w:val="0"/>
              <w:divBdr>
                <w:top w:val="none" w:sz="0" w:space="0" w:color="auto"/>
                <w:left w:val="none" w:sz="0" w:space="0" w:color="auto"/>
                <w:bottom w:val="none" w:sz="0" w:space="0" w:color="auto"/>
                <w:right w:val="none" w:sz="0" w:space="0" w:color="auto"/>
              </w:divBdr>
            </w:div>
            <w:div w:id="729572195">
              <w:blockQuote w:val="1"/>
              <w:marLeft w:val="600"/>
              <w:marRight w:val="0"/>
              <w:marTop w:val="0"/>
              <w:marBottom w:val="0"/>
              <w:divBdr>
                <w:top w:val="none" w:sz="0" w:space="0" w:color="auto"/>
                <w:left w:val="none" w:sz="0" w:space="0" w:color="auto"/>
                <w:bottom w:val="none" w:sz="0" w:space="0" w:color="auto"/>
                <w:right w:val="none" w:sz="0" w:space="0" w:color="auto"/>
              </w:divBdr>
              <w:divsChild>
                <w:div w:id="619000133">
                  <w:marLeft w:val="0"/>
                  <w:marRight w:val="0"/>
                  <w:marTop w:val="0"/>
                  <w:marBottom w:val="0"/>
                  <w:divBdr>
                    <w:top w:val="none" w:sz="0" w:space="0" w:color="auto"/>
                    <w:left w:val="none" w:sz="0" w:space="0" w:color="auto"/>
                    <w:bottom w:val="none" w:sz="0" w:space="0" w:color="auto"/>
                    <w:right w:val="none" w:sz="0" w:space="0" w:color="auto"/>
                  </w:divBdr>
                </w:div>
              </w:divsChild>
            </w:div>
            <w:div w:id="1055664930">
              <w:blockQuote w:val="1"/>
              <w:marLeft w:val="600"/>
              <w:marRight w:val="0"/>
              <w:marTop w:val="0"/>
              <w:marBottom w:val="0"/>
              <w:divBdr>
                <w:top w:val="none" w:sz="0" w:space="0" w:color="auto"/>
                <w:left w:val="none" w:sz="0" w:space="0" w:color="auto"/>
                <w:bottom w:val="none" w:sz="0" w:space="0" w:color="auto"/>
                <w:right w:val="none" w:sz="0" w:space="0" w:color="auto"/>
              </w:divBdr>
              <w:divsChild>
                <w:div w:id="1859270858">
                  <w:marLeft w:val="0"/>
                  <w:marRight w:val="0"/>
                  <w:marTop w:val="0"/>
                  <w:marBottom w:val="0"/>
                  <w:divBdr>
                    <w:top w:val="none" w:sz="0" w:space="0" w:color="auto"/>
                    <w:left w:val="none" w:sz="0" w:space="0" w:color="auto"/>
                    <w:bottom w:val="none" w:sz="0" w:space="0" w:color="auto"/>
                    <w:right w:val="none" w:sz="0" w:space="0" w:color="auto"/>
                  </w:divBdr>
                </w:div>
              </w:divsChild>
            </w:div>
            <w:div w:id="21473535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14737045">
                  <w:marLeft w:val="0"/>
                  <w:marRight w:val="0"/>
                  <w:marTop w:val="0"/>
                  <w:marBottom w:val="0"/>
                  <w:divBdr>
                    <w:top w:val="none" w:sz="0" w:space="0" w:color="auto"/>
                    <w:left w:val="none" w:sz="0" w:space="0" w:color="auto"/>
                    <w:bottom w:val="none" w:sz="0" w:space="0" w:color="auto"/>
                    <w:right w:val="none" w:sz="0" w:space="0" w:color="auto"/>
                  </w:divBdr>
                </w:div>
              </w:divsChild>
            </w:div>
            <w:div w:id="1967853917">
              <w:blockQuote w:val="1"/>
              <w:marLeft w:val="600"/>
              <w:marRight w:val="0"/>
              <w:marTop w:val="0"/>
              <w:marBottom w:val="0"/>
              <w:divBdr>
                <w:top w:val="none" w:sz="0" w:space="0" w:color="auto"/>
                <w:left w:val="none" w:sz="0" w:space="0" w:color="auto"/>
                <w:bottom w:val="none" w:sz="0" w:space="0" w:color="auto"/>
                <w:right w:val="none" w:sz="0" w:space="0" w:color="auto"/>
              </w:divBdr>
              <w:divsChild>
                <w:div w:id="508565435">
                  <w:marLeft w:val="0"/>
                  <w:marRight w:val="0"/>
                  <w:marTop w:val="0"/>
                  <w:marBottom w:val="0"/>
                  <w:divBdr>
                    <w:top w:val="none" w:sz="0" w:space="0" w:color="auto"/>
                    <w:left w:val="none" w:sz="0" w:space="0" w:color="auto"/>
                    <w:bottom w:val="none" w:sz="0" w:space="0" w:color="auto"/>
                    <w:right w:val="none" w:sz="0" w:space="0" w:color="auto"/>
                  </w:divBdr>
                </w:div>
              </w:divsChild>
            </w:div>
            <w:div w:id="2113014213">
              <w:blockQuote w:val="1"/>
              <w:marLeft w:val="600"/>
              <w:marRight w:val="0"/>
              <w:marTop w:val="0"/>
              <w:marBottom w:val="0"/>
              <w:divBdr>
                <w:top w:val="none" w:sz="0" w:space="0" w:color="auto"/>
                <w:left w:val="none" w:sz="0" w:space="0" w:color="auto"/>
                <w:bottom w:val="none" w:sz="0" w:space="0" w:color="auto"/>
                <w:right w:val="none" w:sz="0" w:space="0" w:color="auto"/>
              </w:divBdr>
              <w:divsChild>
                <w:div w:id="595942113">
                  <w:marLeft w:val="0"/>
                  <w:marRight w:val="0"/>
                  <w:marTop w:val="0"/>
                  <w:marBottom w:val="0"/>
                  <w:divBdr>
                    <w:top w:val="none" w:sz="0" w:space="0" w:color="auto"/>
                    <w:left w:val="none" w:sz="0" w:space="0" w:color="auto"/>
                    <w:bottom w:val="none" w:sz="0" w:space="0" w:color="auto"/>
                    <w:right w:val="none" w:sz="0" w:space="0" w:color="auto"/>
                  </w:divBdr>
                </w:div>
              </w:divsChild>
            </w:div>
            <w:div w:id="60295213">
              <w:blockQuote w:val="1"/>
              <w:marLeft w:val="600"/>
              <w:marRight w:val="0"/>
              <w:marTop w:val="0"/>
              <w:marBottom w:val="0"/>
              <w:divBdr>
                <w:top w:val="none" w:sz="0" w:space="0" w:color="auto"/>
                <w:left w:val="none" w:sz="0" w:space="0" w:color="auto"/>
                <w:bottom w:val="none" w:sz="0" w:space="0" w:color="auto"/>
                <w:right w:val="none" w:sz="0" w:space="0" w:color="auto"/>
              </w:divBdr>
              <w:divsChild>
                <w:div w:id="1605729429">
                  <w:marLeft w:val="0"/>
                  <w:marRight w:val="0"/>
                  <w:marTop w:val="0"/>
                  <w:marBottom w:val="0"/>
                  <w:divBdr>
                    <w:top w:val="none" w:sz="0" w:space="0" w:color="auto"/>
                    <w:left w:val="none" w:sz="0" w:space="0" w:color="auto"/>
                    <w:bottom w:val="none" w:sz="0" w:space="0" w:color="auto"/>
                    <w:right w:val="none" w:sz="0" w:space="0" w:color="auto"/>
                  </w:divBdr>
                </w:div>
              </w:divsChild>
            </w:div>
            <w:div w:id="439573351">
              <w:blockQuote w:val="1"/>
              <w:marLeft w:val="600"/>
              <w:marRight w:val="0"/>
              <w:marTop w:val="0"/>
              <w:marBottom w:val="0"/>
              <w:divBdr>
                <w:top w:val="none" w:sz="0" w:space="0" w:color="auto"/>
                <w:left w:val="none" w:sz="0" w:space="0" w:color="auto"/>
                <w:bottom w:val="none" w:sz="0" w:space="0" w:color="auto"/>
                <w:right w:val="none" w:sz="0" w:space="0" w:color="auto"/>
              </w:divBdr>
              <w:divsChild>
                <w:div w:id="1031952337">
                  <w:marLeft w:val="0"/>
                  <w:marRight w:val="0"/>
                  <w:marTop w:val="0"/>
                  <w:marBottom w:val="0"/>
                  <w:divBdr>
                    <w:top w:val="none" w:sz="0" w:space="0" w:color="auto"/>
                    <w:left w:val="none" w:sz="0" w:space="0" w:color="auto"/>
                    <w:bottom w:val="none" w:sz="0" w:space="0" w:color="auto"/>
                    <w:right w:val="none" w:sz="0" w:space="0" w:color="auto"/>
                  </w:divBdr>
                </w:div>
              </w:divsChild>
            </w:div>
            <w:div w:id="805664176">
              <w:marLeft w:val="0"/>
              <w:marRight w:val="0"/>
              <w:marTop w:val="0"/>
              <w:marBottom w:val="0"/>
              <w:divBdr>
                <w:top w:val="none" w:sz="0" w:space="0" w:color="auto"/>
                <w:left w:val="none" w:sz="0" w:space="0" w:color="auto"/>
                <w:bottom w:val="none" w:sz="0" w:space="0" w:color="auto"/>
                <w:right w:val="none" w:sz="0" w:space="0" w:color="auto"/>
              </w:divBdr>
            </w:div>
            <w:div w:id="505638503">
              <w:marLeft w:val="0"/>
              <w:marRight w:val="0"/>
              <w:marTop w:val="0"/>
              <w:marBottom w:val="0"/>
              <w:divBdr>
                <w:top w:val="none" w:sz="0" w:space="0" w:color="auto"/>
                <w:left w:val="none" w:sz="0" w:space="0" w:color="auto"/>
                <w:bottom w:val="none" w:sz="0" w:space="0" w:color="auto"/>
                <w:right w:val="none" w:sz="0" w:space="0" w:color="auto"/>
              </w:divBdr>
            </w:div>
            <w:div w:id="865054">
              <w:marLeft w:val="0"/>
              <w:marRight w:val="0"/>
              <w:marTop w:val="0"/>
              <w:marBottom w:val="0"/>
              <w:divBdr>
                <w:top w:val="none" w:sz="0" w:space="0" w:color="auto"/>
                <w:left w:val="none" w:sz="0" w:space="0" w:color="auto"/>
                <w:bottom w:val="none" w:sz="0" w:space="0" w:color="auto"/>
                <w:right w:val="none" w:sz="0" w:space="0" w:color="auto"/>
              </w:divBdr>
            </w:div>
            <w:div w:id="707073512">
              <w:marLeft w:val="0"/>
              <w:marRight w:val="0"/>
              <w:marTop w:val="0"/>
              <w:marBottom w:val="0"/>
              <w:divBdr>
                <w:top w:val="none" w:sz="0" w:space="0" w:color="auto"/>
                <w:left w:val="none" w:sz="0" w:space="0" w:color="auto"/>
                <w:bottom w:val="none" w:sz="0" w:space="0" w:color="auto"/>
                <w:right w:val="none" w:sz="0" w:space="0" w:color="auto"/>
              </w:divBdr>
            </w:div>
            <w:div w:id="1995329089">
              <w:marLeft w:val="0"/>
              <w:marRight w:val="0"/>
              <w:marTop w:val="0"/>
              <w:marBottom w:val="0"/>
              <w:divBdr>
                <w:top w:val="none" w:sz="0" w:space="0" w:color="auto"/>
                <w:left w:val="none" w:sz="0" w:space="0" w:color="auto"/>
                <w:bottom w:val="none" w:sz="0" w:space="0" w:color="auto"/>
                <w:right w:val="none" w:sz="0" w:space="0" w:color="auto"/>
              </w:divBdr>
            </w:div>
            <w:div w:id="966660548">
              <w:marLeft w:val="0"/>
              <w:marRight w:val="0"/>
              <w:marTop w:val="0"/>
              <w:marBottom w:val="0"/>
              <w:divBdr>
                <w:top w:val="none" w:sz="0" w:space="0" w:color="auto"/>
                <w:left w:val="none" w:sz="0" w:space="0" w:color="auto"/>
                <w:bottom w:val="none" w:sz="0" w:space="0" w:color="auto"/>
                <w:right w:val="none" w:sz="0" w:space="0" w:color="auto"/>
              </w:divBdr>
            </w:div>
            <w:div w:id="502817146">
              <w:marLeft w:val="0"/>
              <w:marRight w:val="0"/>
              <w:marTop w:val="0"/>
              <w:marBottom w:val="0"/>
              <w:divBdr>
                <w:top w:val="none" w:sz="0" w:space="0" w:color="auto"/>
                <w:left w:val="none" w:sz="0" w:space="0" w:color="auto"/>
                <w:bottom w:val="none" w:sz="0" w:space="0" w:color="auto"/>
                <w:right w:val="none" w:sz="0" w:space="0" w:color="auto"/>
              </w:divBdr>
            </w:div>
          </w:divsChild>
        </w:div>
        <w:div w:id="1976762402">
          <w:blockQuote w:val="1"/>
          <w:marLeft w:val="600"/>
          <w:marRight w:val="0"/>
          <w:marTop w:val="0"/>
          <w:marBottom w:val="0"/>
          <w:divBdr>
            <w:top w:val="none" w:sz="0" w:space="0" w:color="auto"/>
            <w:left w:val="none" w:sz="0" w:space="0" w:color="auto"/>
            <w:bottom w:val="none" w:sz="0" w:space="0" w:color="auto"/>
            <w:right w:val="none" w:sz="0" w:space="0" w:color="auto"/>
          </w:divBdr>
          <w:divsChild>
            <w:div w:id="1047492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2158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enesis+31.3&amp;t=NKJV" TargetMode="External"/><Relationship Id="rId18" Type="http://schemas.openxmlformats.org/officeDocument/2006/relationships/hyperlink" Target="https://www.blueletterbible.org/search/preSearch.cfm?Criteria=Genesis+31.3ff&amp;t=NKJV" TargetMode="External"/><Relationship Id="rId26" Type="http://schemas.openxmlformats.org/officeDocument/2006/relationships/hyperlink" Target="https://www.blueletterbible.org/search/preSearch.cfm?Criteria=Revelation+17&amp;t=NKJV" TargetMode="External"/><Relationship Id="rId39" Type="http://schemas.openxmlformats.org/officeDocument/2006/relationships/hyperlink" Target="https://www.blueletterbible.org/search/preSearch.cfm?Criteria=Revelation+17.11-17&amp;t=NKJV" TargetMode="External"/><Relationship Id="rId21" Type="http://schemas.openxmlformats.org/officeDocument/2006/relationships/hyperlink" Target="https://www.blueletterbible.org/search/preSearch.cfm?Criteria=Malachi+4.2&amp;t=NKJV" TargetMode="External"/><Relationship Id="rId34" Type="http://schemas.openxmlformats.org/officeDocument/2006/relationships/hyperlink" Target="https://www.blueletterbible.org/search/preSearch.cfm?Criteria=Revelation+19&amp;t=NKJV" TargetMode="External"/><Relationship Id="rId42" Type="http://schemas.openxmlformats.org/officeDocument/2006/relationships/hyperlink" Target="https://www.blueletterbible.org/search/preSearch.cfm?Criteria=Ezekiel+39&amp;t=NKJV" TargetMode="External"/><Relationship Id="rId47" Type="http://schemas.openxmlformats.org/officeDocument/2006/relationships/hyperlink" Target="https://www.blueletterbible.org/search/preSearch.cfm?Criteria=Ezekiel+39.25-28&amp;t=NKJV" TargetMode="External"/><Relationship Id="rId50" Type="http://schemas.openxmlformats.org/officeDocument/2006/relationships/hyperlink" Target="https://www.blueletterbible.org/search/preSearch.cfm?Criteria=Ezekiel+39.8&amp;t=NKJV" TargetMode="External"/><Relationship Id="rId55" Type="http://schemas.openxmlformats.org/officeDocument/2006/relationships/hyperlink" Target="https://www.blueletterbible.org/search/preSearch.cfm?Criteria=Ezekiel+38&amp;t=NKJV" TargetMode="External"/><Relationship Id="rId7" Type="http://schemas.openxmlformats.org/officeDocument/2006/relationships/hyperlink" Target="https://www.blueletterbible.org/search/preSearch.cfm?Criteria=Genesis+32.30&amp;t=NKJV" TargetMode="External"/><Relationship Id="rId12" Type="http://schemas.openxmlformats.org/officeDocument/2006/relationships/hyperlink" Target="https://www.blueletterbible.org/search/preSearch.cfm?Criteria=Genesis+28.15&amp;t=NKJV" TargetMode="External"/><Relationship Id="rId17" Type="http://schemas.openxmlformats.org/officeDocument/2006/relationships/hyperlink" Target="https://www.blueletterbible.org/search/preSearch.cfm?Criteria=Genesis+33&amp;t=NKJV" TargetMode="External"/><Relationship Id="rId25" Type="http://schemas.openxmlformats.org/officeDocument/2006/relationships/hyperlink" Target="https://www.blueletterbible.org/search/preSearch.cfm?Criteria=Genesis+30.25ff&amp;t=NKJV" TargetMode="External"/><Relationship Id="rId33" Type="http://schemas.openxmlformats.org/officeDocument/2006/relationships/hyperlink" Target="https://www.blueletterbible.org/search/preSearch.cfm?Criteria=Revelation+18&amp;t=NKJV" TargetMode="External"/><Relationship Id="rId38" Type="http://schemas.openxmlformats.org/officeDocument/2006/relationships/hyperlink" Target="https://www.blueletterbible.org/search/preSearch.cfm?Criteria=Revelation+17.1-7&amp;t=NKJV" TargetMode="External"/><Relationship Id="rId46" Type="http://schemas.openxmlformats.org/officeDocument/2006/relationships/hyperlink" Target="https://www.blueletterbible.org/search/preSearch.cfm?Criteria=Ezekiel+38.14&amp;t=NKJV"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Genesis+32&amp;t=NKJV" TargetMode="External"/><Relationship Id="rId20" Type="http://schemas.openxmlformats.org/officeDocument/2006/relationships/hyperlink" Target="https://www.blueletterbible.org/search/preSearch.cfm?Criteria=Genesis+32&amp;t=NKJV" TargetMode="External"/><Relationship Id="rId29" Type="http://schemas.openxmlformats.org/officeDocument/2006/relationships/hyperlink" Target="https://www.blueletterbible.org/search/preSearch.cfm?Criteria=Revelation+18.9-21&amp;t=NKJV" TargetMode="External"/><Relationship Id="rId41" Type="http://schemas.openxmlformats.org/officeDocument/2006/relationships/hyperlink" Target="https://www.blueletterbible.org/search/preSearch.cfm?Criteria=Ezekiel+38&amp;t=NKJV" TargetMode="External"/><Relationship Id="rId54" Type="http://schemas.openxmlformats.org/officeDocument/2006/relationships/hyperlink" Target="http://lampbroadcast.org/Books/MOW.pdf"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32.25&amp;t=NKJV" TargetMode="External"/><Relationship Id="rId11" Type="http://schemas.openxmlformats.org/officeDocument/2006/relationships/hyperlink" Target="https://www.blueletterbible.org/search/preSearch.cfm?Criteria=Genesis+28-33&amp;t=NKJV" TargetMode="External"/><Relationship Id="rId24" Type="http://schemas.openxmlformats.org/officeDocument/2006/relationships/hyperlink" Target="https://www.blueletterbible.org/search/preSearch.cfm?Criteria=Zechariah+8.20-23&amp;t=NKJV" TargetMode="External"/><Relationship Id="rId32" Type="http://schemas.openxmlformats.org/officeDocument/2006/relationships/hyperlink" Target="https://www.blueletterbible.org/search/preSearch.cfm?Criteria=Revelation+17&amp;t=NKJV" TargetMode="External"/><Relationship Id="rId37" Type="http://schemas.openxmlformats.org/officeDocument/2006/relationships/hyperlink" Target="https://www.blueletterbible.org/search/preSearch.cfm?Criteria=Revelation+17-19&amp;t=NKJV" TargetMode="External"/><Relationship Id="rId40" Type="http://schemas.openxmlformats.org/officeDocument/2006/relationships/hyperlink" Target="https://www.blueletterbible.org/search/preSearch.cfm?Criteria=Revelation+18.1ff&amp;t=NKJV" TargetMode="External"/><Relationship Id="rId45" Type="http://schemas.openxmlformats.org/officeDocument/2006/relationships/hyperlink" Target="https://www.blueletterbible.org/search/preSearch.cfm?Criteria=Ezekiel+38.11&amp;t=NKJV" TargetMode="External"/><Relationship Id="rId53" Type="http://schemas.openxmlformats.org/officeDocument/2006/relationships/hyperlink" Target="https://www.blueletterbible.org/search/preSearch.cfm?Criteria=Revelation+17-19&amp;t=NKJV" TargetMode="External"/><Relationship Id="rId58" Type="http://schemas.openxmlformats.org/officeDocument/2006/relationships/fontTable" Target="fontTable.xml"/><Relationship Id="rId5" Type="http://schemas.openxmlformats.org/officeDocument/2006/relationships/hyperlink" Target="https://www.blueletterbible.org/search/preSearch.cfm?Criteria=Genesis+32.24-31&amp;t=NKJV" TargetMode="External"/><Relationship Id="rId15" Type="http://schemas.openxmlformats.org/officeDocument/2006/relationships/hyperlink" Target="https://www.blueletterbible.org/search/preSearch.cfm?Criteria=Genesis+31.1-3&amp;t=NKJV" TargetMode="External"/><Relationship Id="rId23" Type="http://schemas.openxmlformats.org/officeDocument/2006/relationships/hyperlink" Target="https://www.blueletterbible.org/search/preSearch.cfm?Criteria=Genesis+27.41&amp;t=NKJV" TargetMode="External"/><Relationship Id="rId28" Type="http://schemas.openxmlformats.org/officeDocument/2006/relationships/hyperlink" Target="https://www.blueletterbible.org/search/preSearch.cfm?Criteria=Revelation+19&amp;t=NKJV" TargetMode="External"/><Relationship Id="rId36" Type="http://schemas.openxmlformats.org/officeDocument/2006/relationships/hyperlink" Target="https://www.blueletterbible.org/search/preSearch.cfm?Criteria=Revelation+6-19&amp;t=NKJV" TargetMode="External"/><Relationship Id="rId49" Type="http://schemas.openxmlformats.org/officeDocument/2006/relationships/hyperlink" Target="https://www.blueletterbible.org/search/preSearch.cfm?Criteria=Ezekiel+38.19&amp;t=NKJV" TargetMode="External"/><Relationship Id="rId57" Type="http://schemas.openxmlformats.org/officeDocument/2006/relationships/hyperlink" Target="http://lampbroadcast.org/Books/Jonah.pdf" TargetMode="External"/><Relationship Id="rId10" Type="http://schemas.openxmlformats.org/officeDocument/2006/relationships/hyperlink" Target="https://www.blueletterbible.org/search/preSearch.cfm?Criteria=Jeremiah+30.7&amp;t=NKJV" TargetMode="External"/><Relationship Id="rId19" Type="http://schemas.openxmlformats.org/officeDocument/2006/relationships/hyperlink" Target="https://www.blueletterbible.org/search/preSearch.cfm?Criteria=Isaiah+60.1-12&amp;t=NKJV" TargetMode="External"/><Relationship Id="rId31" Type="http://schemas.openxmlformats.org/officeDocument/2006/relationships/hyperlink" Target="https://www.blueletterbible.org/search/preSearch.cfm?Criteria=Genesis+30.25-31.3&amp;t=NKJV" TargetMode="External"/><Relationship Id="rId44" Type="http://schemas.openxmlformats.org/officeDocument/2006/relationships/hyperlink" Target="https://www.blueletterbible.org/search/preSearch.cfm?Criteria=Ezekiel+38.8&amp;t=NKJV" TargetMode="External"/><Relationship Id="rId52" Type="http://schemas.openxmlformats.org/officeDocument/2006/relationships/hyperlink" Target="https://www.blueletterbible.org/search/preSearch.cfm?Criteria=Ezekiel+38.12-13&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Genesis+32.31&amp;t=NKJV" TargetMode="External"/><Relationship Id="rId14" Type="http://schemas.openxmlformats.org/officeDocument/2006/relationships/hyperlink" Target="https://www.blueletterbible.org/search/preSearch.cfm?Criteria=Genesis+30.25-43&amp;t=NKJV" TargetMode="External"/><Relationship Id="rId22" Type="http://schemas.openxmlformats.org/officeDocument/2006/relationships/hyperlink" Target="https://www.blueletterbible.org/search/preSearch.cfm?Criteria=Genesis+33&amp;t=NKJV" TargetMode="External"/><Relationship Id="rId27" Type="http://schemas.openxmlformats.org/officeDocument/2006/relationships/hyperlink" Target="https://www.blueletterbible.org/search/preSearch.cfm?Criteria=Revelation+18&amp;t=NKJV" TargetMode="External"/><Relationship Id="rId30" Type="http://schemas.openxmlformats.org/officeDocument/2006/relationships/hyperlink" Target="https://www.blueletterbible.org/search/preSearch.cfm?Criteria=Revelation+17.11-17&amp;t=NKJV" TargetMode="External"/><Relationship Id="rId35" Type="http://schemas.openxmlformats.org/officeDocument/2006/relationships/hyperlink" Target="https://www.blueletterbible.org/search/preSearch.cfm?Criteria=Revelation+17.18&amp;t=NKJV" TargetMode="External"/><Relationship Id="rId43" Type="http://schemas.openxmlformats.org/officeDocument/2006/relationships/hyperlink" Target="https://www.blueletterbible.org/search/preSearch.cfm?Criteria=Ezekiel+37&amp;t=NKJV" TargetMode="External"/><Relationship Id="rId48" Type="http://schemas.openxmlformats.org/officeDocument/2006/relationships/hyperlink" Target="https://www.blueletterbible.org/search/preSearch.cfm?Criteria=Ezekiel+38.14&amp;t=NKJV" TargetMode="External"/><Relationship Id="rId56" Type="http://schemas.openxmlformats.org/officeDocument/2006/relationships/hyperlink" Target="https://www.blueletterbible.org/search/preSearch.cfm?Criteria=Ezekiel+39&amp;t=NKJV" TargetMode="External"/><Relationship Id="rId8" Type="http://schemas.openxmlformats.org/officeDocument/2006/relationships/hyperlink" Target="https://www.blueletterbible.org/search/preSearch.cfm?Criteria=Genesis+32.25&amp;t=NKJV" TargetMode="External"/><Relationship Id="rId51" Type="http://schemas.openxmlformats.org/officeDocument/2006/relationships/hyperlink" Target="https://www.blueletterbible.org/search/preSearch.cfm?Criteria=Ezekiel+39.11&amp;t=NKJ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2020-09-29T22:25:00Z</dcterms:created>
  <dcterms:modified xsi:type="dcterms:W3CDTF">2020-09-29T22:28:00Z</dcterms:modified>
</cp:coreProperties>
</file>