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01E" w:rsidRPr="0069201E" w:rsidRDefault="0069201E" w:rsidP="0069201E">
      <w:pPr>
        <w:shd w:val="clear" w:color="auto" w:fill="FFFFFF"/>
        <w:ind w:left="0"/>
        <w:rPr>
          <w:rFonts w:eastAsia="Times New Roman"/>
          <w:b/>
          <w:color w:val="222222"/>
          <w:sz w:val="32"/>
          <w:szCs w:val="32"/>
        </w:rPr>
      </w:pPr>
      <w:bookmarkStart w:id="0" w:name="_GoBack"/>
      <w:r w:rsidRPr="0069201E">
        <w:rPr>
          <w:rFonts w:eastAsia="Times New Roman"/>
          <w:b/>
          <w:color w:val="222222"/>
          <w:sz w:val="32"/>
          <w:szCs w:val="32"/>
        </w:rPr>
        <w:t>“Never Again!” or “Yes, Again!”</w:t>
      </w:r>
    </w:p>
    <w:bookmarkEnd w:id="0"/>
    <w:p w:rsidR="0069201E" w:rsidRPr="0069201E" w:rsidRDefault="0069201E" w:rsidP="0069201E">
      <w:pPr>
        <w:shd w:val="clear" w:color="auto" w:fill="FFFFFF"/>
        <w:ind w:left="0"/>
        <w:rPr>
          <w:rFonts w:eastAsia="Times New Roman"/>
          <w:color w:val="222222"/>
        </w:rPr>
      </w:pPr>
      <w:r w:rsidRPr="0069201E">
        <w:rPr>
          <w:rFonts w:eastAsia="Times New Roman"/>
          <w:i/>
          <w:iCs/>
          <w:color w:val="222222"/>
        </w:rPr>
        <w:t xml:space="preserve">The Prophets Have Spoken! </w:t>
      </w:r>
    </w:p>
    <w:p w:rsidR="0069201E" w:rsidRPr="0069201E" w:rsidRDefault="0069201E" w:rsidP="0069201E">
      <w:pPr>
        <w:shd w:val="clear" w:color="auto" w:fill="FFFFFF"/>
        <w:ind w:left="0"/>
        <w:rPr>
          <w:rFonts w:eastAsia="Times New Roman"/>
          <w:color w:val="222222"/>
        </w:rPr>
      </w:pPr>
      <w:r w:rsidRPr="0069201E">
        <w:rPr>
          <w:rFonts w:eastAsia="Times New Roman"/>
          <w:i/>
          <w:iCs/>
          <w:color w:val="222222"/>
        </w:rPr>
        <w:t xml:space="preserve">A Study about That Future Day when God Once Again Steps in and Deals with the Jewish People, Resulting in “Jacob,” the Natural Man — “in the Way of Thy Judgments” — Becoming “Israel,” the Spiritual Man. </w:t>
      </w:r>
    </w:p>
    <w:p w:rsidR="0069201E" w:rsidRPr="0069201E" w:rsidRDefault="0069201E" w:rsidP="0069201E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69201E">
        <w:rPr>
          <w:rFonts w:eastAsia="Times New Roman"/>
          <w:b/>
          <w:bCs/>
          <w:color w:val="222222"/>
        </w:rPr>
        <w:t xml:space="preserve">By Arlen L. Chitwood of </w:t>
      </w:r>
      <w:hyperlink r:id="rId4" w:history="1">
        <w:r w:rsidRPr="0069201E">
          <w:rPr>
            <w:rFonts w:eastAsia="Times New Roman"/>
            <w:b/>
            <w:color w:val="2F5496"/>
            <w:u w:val="single"/>
          </w:rPr>
          <w:t>Lamp Broadcast</w:t>
        </w:r>
      </w:hyperlink>
    </w:p>
    <w:p w:rsidR="0069201E" w:rsidRPr="0069201E" w:rsidRDefault="0069201E" w:rsidP="0069201E">
      <w:pPr>
        <w:shd w:val="clear" w:color="auto" w:fill="FFFFFF"/>
        <w:ind w:left="0"/>
        <w:rPr>
          <w:rFonts w:eastAsia="Times New Roman"/>
          <w:color w:val="222222"/>
        </w:rPr>
      </w:pPr>
    </w:p>
    <w:p w:rsidR="0069201E" w:rsidRPr="0069201E" w:rsidRDefault="0069201E" w:rsidP="0069201E">
      <w:pPr>
        <w:shd w:val="clear" w:color="auto" w:fill="FFFFFF"/>
        <w:ind w:left="0"/>
        <w:rPr>
          <w:rFonts w:eastAsia="Times New Roman"/>
          <w:color w:val="222222"/>
        </w:rPr>
      </w:pPr>
      <w:r w:rsidRPr="0069201E">
        <w:rPr>
          <w:rFonts w:eastAsia="Times New Roman"/>
          <w:color w:val="222222"/>
        </w:rPr>
        <w:t>This book succinctly covers the complete history of Israel, with time spent more specifically on events during modern times — from the WWII Holocaust to those of the present day and time.</w:t>
      </w:r>
    </w:p>
    <w:p w:rsidR="0069201E" w:rsidRPr="0069201E" w:rsidRDefault="0069201E" w:rsidP="0069201E">
      <w:pPr>
        <w:shd w:val="clear" w:color="auto" w:fill="FFFFFF"/>
        <w:ind w:left="0"/>
        <w:rPr>
          <w:rFonts w:eastAsia="Times New Roman"/>
          <w:color w:val="222222"/>
        </w:rPr>
      </w:pPr>
    </w:p>
    <w:p w:rsidR="0069201E" w:rsidRPr="0069201E" w:rsidRDefault="0069201E" w:rsidP="0069201E">
      <w:pPr>
        <w:shd w:val="clear" w:color="auto" w:fill="FFFFFF"/>
        <w:ind w:left="0"/>
        <w:rPr>
          <w:rFonts w:eastAsia="Times New Roman"/>
          <w:color w:val="222222"/>
        </w:rPr>
      </w:pPr>
      <w:r w:rsidRPr="0069201E">
        <w:rPr>
          <w:rFonts w:eastAsia="Times New Roman"/>
          <w:color w:val="222222"/>
        </w:rPr>
        <w:t xml:space="preserve">The book then continues from this point, calling attention to that which Scripture has to say about the future for Israel and the nations, not only in the Middle </w:t>
      </w:r>
      <w:proofErr w:type="gramStart"/>
      <w:r w:rsidRPr="0069201E">
        <w:rPr>
          <w:rFonts w:eastAsia="Times New Roman"/>
          <w:color w:val="222222"/>
        </w:rPr>
        <w:t>East</w:t>
      </w:r>
      <w:proofErr w:type="gramEnd"/>
      <w:r w:rsidRPr="0069201E">
        <w:rPr>
          <w:rFonts w:eastAsia="Times New Roman"/>
          <w:color w:val="222222"/>
        </w:rPr>
        <w:t xml:space="preserve"> but worldwide.</w:t>
      </w:r>
    </w:p>
    <w:p w:rsidR="0069201E" w:rsidRPr="0069201E" w:rsidRDefault="0069201E" w:rsidP="0069201E">
      <w:pPr>
        <w:shd w:val="clear" w:color="auto" w:fill="FFFFFF"/>
        <w:ind w:left="0"/>
        <w:rPr>
          <w:rFonts w:eastAsia="Times New Roman"/>
          <w:color w:val="222222"/>
        </w:rPr>
      </w:pPr>
    </w:p>
    <w:p w:rsidR="0069201E" w:rsidRPr="0069201E" w:rsidRDefault="0069201E" w:rsidP="0069201E">
      <w:pPr>
        <w:shd w:val="clear" w:color="auto" w:fill="FFFFFF"/>
        <w:ind w:left="0"/>
        <w:rPr>
          <w:rFonts w:eastAsia="Times New Roman"/>
          <w:color w:val="222222"/>
        </w:rPr>
      </w:pPr>
      <w:r w:rsidRPr="0069201E">
        <w:rPr>
          <w:rFonts w:eastAsia="Times New Roman"/>
          <w:color w:val="222222"/>
        </w:rPr>
        <w:t xml:space="preserve">God, in time past, because of the Jewish people’s continued disobedience, extending over centuries of time, uprooted His people from their land and drove them out among the nations </w:t>
      </w:r>
      <w:r w:rsidRPr="0069201E">
        <w:rPr>
          <w:rFonts w:eastAsia="Times New Roman"/>
          <w:i/>
          <w:iCs/>
          <w:color w:val="222222"/>
        </w:rPr>
        <w:t>to effect repentance through persecution at the hands of the Gentiles.</w:t>
      </w:r>
    </w:p>
    <w:p w:rsidR="0069201E" w:rsidRPr="0069201E" w:rsidRDefault="0069201E" w:rsidP="0069201E">
      <w:pPr>
        <w:shd w:val="clear" w:color="auto" w:fill="FFFFFF"/>
        <w:ind w:left="0"/>
        <w:rPr>
          <w:rFonts w:eastAsia="Times New Roman"/>
          <w:color w:val="222222"/>
        </w:rPr>
      </w:pPr>
    </w:p>
    <w:p w:rsidR="0069201E" w:rsidRPr="0069201E" w:rsidRDefault="0069201E" w:rsidP="0069201E">
      <w:pPr>
        <w:shd w:val="clear" w:color="auto" w:fill="FFFFFF"/>
        <w:ind w:left="0"/>
        <w:rPr>
          <w:rFonts w:eastAsia="Times New Roman"/>
          <w:color w:val="222222"/>
        </w:rPr>
      </w:pPr>
      <w:r w:rsidRPr="0069201E">
        <w:rPr>
          <w:rFonts w:eastAsia="Times New Roman"/>
          <w:color w:val="222222"/>
        </w:rPr>
        <w:t xml:space="preserve">And, out among the nations, </w:t>
      </w:r>
      <w:r w:rsidRPr="0069201E">
        <w:rPr>
          <w:rFonts w:eastAsia="Times New Roman"/>
          <w:i/>
          <w:iCs/>
          <w:color w:val="222222"/>
        </w:rPr>
        <w:t>the Jewish people possessed/possess a promise concerning restoration</w:t>
      </w:r>
      <w:r w:rsidRPr="0069201E">
        <w:rPr>
          <w:rFonts w:eastAsia="Times New Roman"/>
          <w:color w:val="222222"/>
        </w:rPr>
        <w:t xml:space="preserve"> (seen numerous places in Scripture):</w:t>
      </w:r>
    </w:p>
    <w:p w:rsidR="0069201E" w:rsidRPr="0069201E" w:rsidRDefault="0069201E" w:rsidP="0069201E">
      <w:pPr>
        <w:shd w:val="clear" w:color="auto" w:fill="FFFFFF"/>
        <w:ind w:left="0"/>
        <w:rPr>
          <w:rFonts w:eastAsia="Times New Roman"/>
          <w:color w:val="222222"/>
        </w:rPr>
      </w:pPr>
    </w:p>
    <w:p w:rsidR="0069201E" w:rsidRPr="0069201E" w:rsidRDefault="0069201E" w:rsidP="0069201E">
      <w:pPr>
        <w:shd w:val="clear" w:color="auto" w:fill="FFFFFF"/>
        <w:ind w:left="600"/>
        <w:rPr>
          <w:rFonts w:eastAsia="Times New Roman"/>
          <w:color w:val="222222"/>
        </w:rPr>
      </w:pPr>
      <w:r w:rsidRPr="0069201E">
        <w:rPr>
          <w:rFonts w:eastAsia="Times New Roman"/>
          <w:i/>
          <w:iCs/>
          <w:color w:val="222222"/>
        </w:rPr>
        <w:t xml:space="preserve">WHEN </w:t>
      </w:r>
      <w:r w:rsidRPr="0069201E">
        <w:rPr>
          <w:rFonts w:eastAsia="Times New Roman"/>
          <w:color w:val="222222"/>
        </w:rPr>
        <w:t xml:space="preserve">repentance is forthcoming, God will </w:t>
      </w:r>
      <w:r w:rsidRPr="0069201E">
        <w:rPr>
          <w:rFonts w:eastAsia="Times New Roman"/>
          <w:i/>
          <w:iCs/>
          <w:color w:val="222222"/>
        </w:rPr>
        <w:t xml:space="preserve">hear from heaven and act in complete accord with His promise, restoring a healed people to a healed land </w:t>
      </w:r>
      <w:r w:rsidRPr="0069201E">
        <w:rPr>
          <w:rFonts w:eastAsia="Times New Roman"/>
          <w:color w:val="222222"/>
        </w:rPr>
        <w:t>(</w:t>
      </w:r>
      <w:r w:rsidRPr="0069201E">
        <w:rPr>
          <w:rFonts w:eastAsia="Times New Roman"/>
          <w:i/>
          <w:iCs/>
          <w:color w:val="222222"/>
        </w:rPr>
        <w:t>cf</w:t>
      </w:r>
      <w:r w:rsidRPr="0069201E">
        <w:rPr>
          <w:rFonts w:eastAsia="Times New Roman"/>
          <w:color w:val="222222"/>
        </w:rPr>
        <w:t xml:space="preserve">. </w:t>
      </w:r>
      <w:hyperlink r:id="rId5" w:history="1">
        <w:r w:rsidRPr="0069201E">
          <w:rPr>
            <w:rFonts w:eastAsia="Times New Roman"/>
            <w:color w:val="0062B5"/>
            <w:u w:val="single"/>
          </w:rPr>
          <w:t>Exodus 1:8</w:t>
        </w:r>
      </w:hyperlink>
      <w:r w:rsidRPr="0069201E">
        <w:rPr>
          <w:rFonts w:eastAsia="Times New Roman"/>
          <w:color w:val="222222"/>
        </w:rPr>
        <w:t xml:space="preserve">; </w:t>
      </w:r>
      <w:hyperlink r:id="rId6" w:history="1">
        <w:r w:rsidRPr="0069201E">
          <w:rPr>
            <w:rFonts w:eastAsia="Times New Roman"/>
            <w:color w:val="0062B5"/>
            <w:u w:val="single"/>
          </w:rPr>
          <w:t>2:23-25</w:t>
        </w:r>
      </w:hyperlink>
      <w:r w:rsidRPr="0069201E">
        <w:rPr>
          <w:rFonts w:eastAsia="Times New Roman"/>
          <w:color w:val="222222"/>
        </w:rPr>
        <w:t xml:space="preserve">; </w:t>
      </w:r>
      <w:hyperlink r:id="rId7" w:history="1">
        <w:r w:rsidRPr="0069201E">
          <w:rPr>
            <w:rFonts w:eastAsia="Times New Roman"/>
            <w:color w:val="0062B5"/>
            <w:u w:val="single"/>
          </w:rPr>
          <w:t>3:1ff</w:t>
        </w:r>
      </w:hyperlink>
      <w:r w:rsidRPr="0069201E">
        <w:rPr>
          <w:rFonts w:eastAsia="Times New Roman"/>
          <w:color w:val="222222"/>
        </w:rPr>
        <w:t xml:space="preserve">; </w:t>
      </w:r>
      <w:hyperlink r:id="rId8" w:history="1">
        <w:r w:rsidRPr="0069201E">
          <w:rPr>
            <w:rFonts w:eastAsia="Times New Roman"/>
            <w:color w:val="0062B5"/>
            <w:u w:val="single"/>
          </w:rPr>
          <w:t>Leviticus 26:14-42</w:t>
        </w:r>
      </w:hyperlink>
      <w:r w:rsidRPr="0069201E">
        <w:rPr>
          <w:rFonts w:eastAsia="Times New Roman"/>
          <w:color w:val="222222"/>
        </w:rPr>
        <w:t xml:space="preserve">; </w:t>
      </w:r>
      <w:hyperlink r:id="rId9" w:history="1">
        <w:r w:rsidRPr="0069201E">
          <w:rPr>
            <w:rFonts w:eastAsia="Times New Roman"/>
            <w:color w:val="0062B5"/>
            <w:u w:val="single"/>
          </w:rPr>
          <w:t>II Chronicles 6:24-27</w:t>
        </w:r>
      </w:hyperlink>
      <w:r w:rsidRPr="0069201E">
        <w:rPr>
          <w:rFonts w:eastAsia="Times New Roman"/>
          <w:color w:val="222222"/>
        </w:rPr>
        <w:t xml:space="preserve">; </w:t>
      </w:r>
      <w:hyperlink r:id="rId10" w:history="1">
        <w:r w:rsidRPr="0069201E">
          <w:rPr>
            <w:rFonts w:eastAsia="Times New Roman"/>
            <w:color w:val="0062B5"/>
            <w:u w:val="single"/>
          </w:rPr>
          <w:t>7:12-14</w:t>
        </w:r>
      </w:hyperlink>
      <w:r w:rsidRPr="0069201E">
        <w:rPr>
          <w:rFonts w:eastAsia="Times New Roman"/>
          <w:color w:val="222222"/>
        </w:rPr>
        <w:t>).</w:t>
      </w:r>
    </w:p>
    <w:p w:rsidR="0069201E" w:rsidRPr="0069201E" w:rsidRDefault="0069201E" w:rsidP="0069201E">
      <w:pPr>
        <w:shd w:val="clear" w:color="auto" w:fill="FFFFFF"/>
        <w:ind w:left="0"/>
        <w:rPr>
          <w:rFonts w:eastAsia="Times New Roman"/>
          <w:color w:val="222222"/>
        </w:rPr>
      </w:pPr>
    </w:p>
    <w:p w:rsidR="0069201E" w:rsidRPr="0069201E" w:rsidRDefault="0069201E" w:rsidP="0069201E">
      <w:pPr>
        <w:shd w:val="clear" w:color="auto" w:fill="FFFFFF"/>
        <w:ind w:left="0"/>
        <w:rPr>
          <w:rFonts w:eastAsia="Times New Roman"/>
          <w:color w:val="222222"/>
        </w:rPr>
      </w:pPr>
      <w:r w:rsidRPr="0069201E">
        <w:rPr>
          <w:rFonts w:eastAsia="Times New Roman"/>
          <w:i/>
          <w:iCs/>
          <w:color w:val="222222"/>
        </w:rPr>
        <w:t xml:space="preserve">UNTIL </w:t>
      </w:r>
      <w:r w:rsidRPr="0069201E">
        <w:rPr>
          <w:rFonts w:eastAsia="Times New Roman"/>
          <w:color w:val="222222"/>
        </w:rPr>
        <w:t xml:space="preserve">repentance is forthcoming, God will NOT act in this respect. God, relative to restoring a healed people to a healed land, will act </w:t>
      </w:r>
      <w:r w:rsidRPr="0069201E">
        <w:rPr>
          <w:rFonts w:eastAsia="Times New Roman"/>
          <w:i/>
          <w:iCs/>
          <w:color w:val="222222"/>
        </w:rPr>
        <w:t>ONLY AFTER His purpose for uprooting them from their land and driving them out among the nations has been realized. God’s Word is crystal clear on this matter.</w:t>
      </w:r>
    </w:p>
    <w:p w:rsidR="0069201E" w:rsidRPr="0069201E" w:rsidRDefault="0069201E" w:rsidP="0069201E">
      <w:pPr>
        <w:shd w:val="clear" w:color="auto" w:fill="FFFFFF"/>
        <w:ind w:left="0"/>
        <w:rPr>
          <w:rFonts w:eastAsia="Times New Roman"/>
          <w:color w:val="222222"/>
        </w:rPr>
      </w:pPr>
    </w:p>
    <w:p w:rsidR="0069201E" w:rsidRPr="0069201E" w:rsidRDefault="0069201E" w:rsidP="0069201E">
      <w:pPr>
        <w:shd w:val="clear" w:color="auto" w:fill="FFFFFF"/>
        <w:ind w:left="0"/>
        <w:rPr>
          <w:rFonts w:eastAsia="Times New Roman"/>
          <w:color w:val="222222"/>
        </w:rPr>
      </w:pPr>
      <w:r w:rsidRPr="0069201E">
        <w:rPr>
          <w:rFonts w:eastAsia="Times New Roman"/>
          <w:i/>
          <w:iCs/>
          <w:color w:val="222222"/>
        </w:rPr>
        <w:t>BUT</w:t>
      </w:r>
      <w:r w:rsidRPr="0069201E">
        <w:rPr>
          <w:rFonts w:eastAsia="Times New Roman"/>
          <w:color w:val="222222"/>
        </w:rPr>
        <w:t xml:space="preserve">, the “Jewish people,” during modern times, </w:t>
      </w:r>
      <w:r w:rsidRPr="0069201E">
        <w:rPr>
          <w:rFonts w:eastAsia="Times New Roman"/>
          <w:i/>
          <w:iCs/>
          <w:color w:val="222222"/>
        </w:rPr>
        <w:t xml:space="preserve">have returned to their land in unbelief, prior to repentance, prior to their conversion, and while the house still lies “desolate” </w:t>
      </w:r>
      <w:r w:rsidRPr="0069201E">
        <w:rPr>
          <w:rFonts w:eastAsia="Times New Roman"/>
          <w:color w:val="222222"/>
        </w:rPr>
        <w:t>(</w:t>
      </w:r>
      <w:hyperlink r:id="rId11" w:history="1">
        <w:r w:rsidRPr="0069201E">
          <w:rPr>
            <w:rFonts w:eastAsia="Times New Roman"/>
            <w:color w:val="0062B5"/>
            <w:u w:val="single"/>
          </w:rPr>
          <w:t>Exodus 12:1ff</w:t>
        </w:r>
      </w:hyperlink>
      <w:r w:rsidRPr="0069201E">
        <w:rPr>
          <w:rFonts w:eastAsia="Times New Roman"/>
          <w:color w:val="222222"/>
        </w:rPr>
        <w:t xml:space="preserve">; </w:t>
      </w:r>
      <w:hyperlink r:id="rId12" w:history="1">
        <w:r w:rsidRPr="0069201E">
          <w:rPr>
            <w:rFonts w:eastAsia="Times New Roman"/>
            <w:color w:val="0062B5"/>
            <w:u w:val="single"/>
          </w:rPr>
          <w:t>Daniel 9:24-27</w:t>
        </w:r>
      </w:hyperlink>
      <w:r w:rsidRPr="0069201E">
        <w:rPr>
          <w:rFonts w:eastAsia="Times New Roman"/>
          <w:color w:val="222222"/>
        </w:rPr>
        <w:t xml:space="preserve">; </w:t>
      </w:r>
      <w:hyperlink r:id="rId13" w:history="1">
        <w:r w:rsidRPr="0069201E">
          <w:rPr>
            <w:rFonts w:eastAsia="Times New Roman"/>
            <w:color w:val="0062B5"/>
            <w:u w:val="single"/>
          </w:rPr>
          <w:t>Matthew 23:37-39</w:t>
        </w:r>
      </w:hyperlink>
      <w:r w:rsidRPr="0069201E">
        <w:rPr>
          <w:rFonts w:eastAsia="Times New Roman"/>
          <w:color w:val="222222"/>
        </w:rPr>
        <w:t>). They have re-entered a house which Christ left “empty, swept, and garnished” (</w:t>
      </w:r>
      <w:hyperlink r:id="rId14" w:history="1">
        <w:r w:rsidRPr="0069201E">
          <w:rPr>
            <w:rFonts w:eastAsia="Times New Roman"/>
            <w:color w:val="0062B5"/>
            <w:u w:val="single"/>
          </w:rPr>
          <w:t>Matthew 12:43-45</w:t>
        </w:r>
      </w:hyperlink>
      <w:r w:rsidRPr="0069201E">
        <w:rPr>
          <w:rFonts w:eastAsia="Times New Roman"/>
          <w:color w:val="222222"/>
        </w:rPr>
        <w:t>).</w:t>
      </w:r>
    </w:p>
    <w:p w:rsidR="0069201E" w:rsidRPr="0069201E" w:rsidRDefault="0069201E" w:rsidP="0069201E">
      <w:pPr>
        <w:shd w:val="clear" w:color="auto" w:fill="FFFFFF"/>
        <w:ind w:left="0"/>
        <w:rPr>
          <w:rFonts w:eastAsia="Times New Roman"/>
          <w:color w:val="222222"/>
        </w:rPr>
      </w:pPr>
    </w:p>
    <w:p w:rsidR="0069201E" w:rsidRPr="0069201E" w:rsidRDefault="0069201E" w:rsidP="0069201E">
      <w:pPr>
        <w:shd w:val="clear" w:color="auto" w:fill="FFFFFF"/>
        <w:ind w:left="0"/>
        <w:rPr>
          <w:rFonts w:eastAsia="Times New Roman"/>
          <w:color w:val="222222"/>
        </w:rPr>
      </w:pPr>
      <w:r w:rsidRPr="0069201E">
        <w:rPr>
          <w:rFonts w:eastAsia="Times New Roman"/>
          <w:color w:val="222222"/>
        </w:rPr>
        <w:t xml:space="preserve">In this respect, </w:t>
      </w:r>
      <w:r w:rsidRPr="0069201E">
        <w:rPr>
          <w:rFonts w:eastAsia="Times New Roman"/>
          <w:i/>
          <w:iCs/>
          <w:color w:val="222222"/>
        </w:rPr>
        <w:t xml:space="preserve">WHY </w:t>
      </w:r>
      <w:r w:rsidRPr="0069201E">
        <w:rPr>
          <w:rFonts w:eastAsia="Times New Roman"/>
          <w:color w:val="222222"/>
        </w:rPr>
        <w:t>has God allowed an unrepentant and unconverted Israeli nation to re-enter a house which His Son left “desolate,” left “empty, swept, and garnished”?</w:t>
      </w:r>
    </w:p>
    <w:p w:rsidR="0069201E" w:rsidRPr="0069201E" w:rsidRDefault="0069201E" w:rsidP="0069201E">
      <w:pPr>
        <w:shd w:val="clear" w:color="auto" w:fill="FFFFFF"/>
        <w:ind w:left="0"/>
        <w:rPr>
          <w:rFonts w:eastAsia="Times New Roman"/>
          <w:color w:val="222222"/>
        </w:rPr>
      </w:pPr>
    </w:p>
    <w:p w:rsidR="0069201E" w:rsidRPr="0069201E" w:rsidRDefault="0069201E" w:rsidP="0069201E">
      <w:pPr>
        <w:shd w:val="clear" w:color="auto" w:fill="FFFFFF"/>
        <w:ind w:left="0"/>
        <w:rPr>
          <w:rFonts w:eastAsia="Times New Roman"/>
          <w:color w:val="222222"/>
        </w:rPr>
      </w:pPr>
      <w:r w:rsidRPr="0069201E">
        <w:rPr>
          <w:rFonts w:eastAsia="Times New Roman"/>
          <w:color w:val="222222"/>
        </w:rPr>
        <w:t xml:space="preserve">And </w:t>
      </w:r>
      <w:r w:rsidRPr="0069201E">
        <w:rPr>
          <w:rFonts w:eastAsia="Times New Roman"/>
          <w:i/>
          <w:iCs/>
          <w:color w:val="222222"/>
        </w:rPr>
        <w:t xml:space="preserve">WHAT </w:t>
      </w:r>
      <w:r w:rsidRPr="0069201E">
        <w:rPr>
          <w:rFonts w:eastAsia="Times New Roman"/>
          <w:color w:val="222222"/>
        </w:rPr>
        <w:t>are the ramifications of the Jewish people re-entering this house, re-entering their land, under existing conditions?</w:t>
      </w:r>
    </w:p>
    <w:p w:rsidR="0069201E" w:rsidRPr="0069201E" w:rsidRDefault="0069201E" w:rsidP="0069201E">
      <w:pPr>
        <w:shd w:val="clear" w:color="auto" w:fill="FFFFFF"/>
        <w:ind w:left="0"/>
        <w:rPr>
          <w:rFonts w:eastAsia="Times New Roman"/>
          <w:color w:val="222222"/>
        </w:rPr>
      </w:pPr>
    </w:p>
    <w:p w:rsidR="0069201E" w:rsidRPr="0069201E" w:rsidRDefault="0069201E" w:rsidP="0069201E">
      <w:pPr>
        <w:shd w:val="clear" w:color="auto" w:fill="FFFFFF"/>
        <w:ind w:left="0"/>
        <w:rPr>
          <w:rFonts w:eastAsia="Times New Roman"/>
          <w:color w:val="222222"/>
        </w:rPr>
      </w:pPr>
      <w:r w:rsidRPr="0069201E">
        <w:rPr>
          <w:rFonts w:eastAsia="Times New Roman"/>
          <w:color w:val="222222"/>
        </w:rPr>
        <w:t xml:space="preserve">The preceding is what this book is about — not what man may think, </w:t>
      </w:r>
      <w:r w:rsidRPr="0069201E">
        <w:rPr>
          <w:rFonts w:eastAsia="Times New Roman"/>
          <w:i/>
          <w:iCs/>
          <w:color w:val="222222"/>
        </w:rPr>
        <w:t>but what Scripture has to say.</w:t>
      </w:r>
    </w:p>
    <w:sectPr w:rsidR="0069201E" w:rsidRPr="0069201E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1E"/>
    <w:rsid w:val="0069201E"/>
    <w:rsid w:val="00774C51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41226-2150-4E42-8076-CCB638E0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20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7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Leviticus+26.14-42&amp;t=NKJV" TargetMode="External"/><Relationship Id="rId13" Type="http://schemas.openxmlformats.org/officeDocument/2006/relationships/hyperlink" Target="https://www.blueletterbible.org/search/preSearch.cfm?Criteria=Matthew+23.37-39&amp;t=NKJ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search/preSearch.cfm?Criteria=Exodus+3.1ff&amp;t=NKJV" TargetMode="External"/><Relationship Id="rId12" Type="http://schemas.openxmlformats.org/officeDocument/2006/relationships/hyperlink" Target="https://www.blueletterbible.org/search/preSearch.cfm?Criteria=Daniel+9.24-27&amp;t=NKJV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Exodus+2.23-25&amp;t=NKJV" TargetMode="External"/><Relationship Id="rId11" Type="http://schemas.openxmlformats.org/officeDocument/2006/relationships/hyperlink" Target="https://www.blueletterbible.org/search/preSearch.cfm?Criteria=Exodus+12.1ff&amp;t=NKJV" TargetMode="External"/><Relationship Id="rId5" Type="http://schemas.openxmlformats.org/officeDocument/2006/relationships/hyperlink" Target="https://www.blueletterbible.org/search/preSearch.cfm?Criteria=Exodus+1.8&amp;t=NKJV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blueletterbible.org/search/preSearch.cfm?Criteria=II+Chronicles+7.12-14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II+Chronicles+6.24-27&amp;t=NKJV" TargetMode="External"/><Relationship Id="rId14" Type="http://schemas.openxmlformats.org/officeDocument/2006/relationships/hyperlink" Target="https://www.blueletterbible.org/search/preSearch.cfm?Criteria=Matthew+12.43-45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2020-09-30T19:53:00Z</dcterms:created>
  <dcterms:modified xsi:type="dcterms:W3CDTF">2020-09-30T19:55:00Z</dcterms:modified>
</cp:coreProperties>
</file>