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C77BCF">
        <w:rPr>
          <w:rFonts w:eastAsia="Times New Roman"/>
          <w:b/>
          <w:color w:val="222222"/>
          <w:sz w:val="32"/>
          <w:szCs w:val="32"/>
        </w:rPr>
        <w:t>“O Sleeper! Arise, Call…!”</w:t>
      </w:r>
      <w:bookmarkEnd w:id="0"/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i/>
          <w:iCs/>
          <w:color w:val="222222"/>
        </w:rPr>
        <w:t xml:space="preserve">A Prophecy about Israel and the Nations, </w:t>
      </w:r>
      <w:proofErr w:type="gramStart"/>
      <w:r w:rsidRPr="00C77BCF">
        <w:rPr>
          <w:rFonts w:eastAsia="Times New Roman"/>
          <w:i/>
          <w:iCs/>
          <w:color w:val="222222"/>
        </w:rPr>
        <w:t>A</w:t>
      </w:r>
      <w:proofErr w:type="gramEnd"/>
      <w:r w:rsidRPr="00C77BCF">
        <w:rPr>
          <w:rFonts w:eastAsia="Times New Roman"/>
          <w:i/>
          <w:iCs/>
          <w:color w:val="222222"/>
        </w:rPr>
        <w:t xml:space="preserve"> Study about Israel and the Nations, as Seen in the Life and Experiences of the Prophet Jonah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C77BCF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C77BCF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 xml:space="preserve">The small four-chapter Book of Jonah is mainly a prophecy covering a central feature of the complete history of Israel, past, present, and future — that of </w:t>
      </w:r>
      <w:r w:rsidRPr="00C77BCF">
        <w:rPr>
          <w:rFonts w:eastAsia="Times New Roman"/>
          <w:i/>
          <w:iCs/>
          <w:color w:val="222222"/>
        </w:rPr>
        <w:t xml:space="preserve">Israel’s calling as God’s witness to the nations </w:t>
      </w:r>
      <w:r w:rsidRPr="00C77BCF">
        <w:rPr>
          <w:rFonts w:eastAsia="Times New Roman"/>
          <w:color w:val="222222"/>
        </w:rPr>
        <w:t>(</w:t>
      </w:r>
      <w:hyperlink r:id="rId5" w:history="1">
        <w:r w:rsidRPr="00C77BCF">
          <w:rPr>
            <w:rFonts w:eastAsia="Times New Roman"/>
            <w:color w:val="0062B5"/>
            <w:u w:val="single"/>
          </w:rPr>
          <w:t>Isaiah 43</w:t>
        </w:r>
      </w:hyperlink>
      <w:r w:rsidRPr="00C77BCF">
        <w:rPr>
          <w:rFonts w:eastAsia="Times New Roman"/>
          <w:color w:val="222222"/>
        </w:rPr>
        <w:t>).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 xml:space="preserve">Very little of the book though has to do with Israel’s past or present history in this respect (only the opening verses in </w:t>
      </w:r>
      <w:hyperlink r:id="rId6" w:history="1">
        <w:r w:rsidRPr="00C77BCF">
          <w:rPr>
            <w:rFonts w:eastAsia="Times New Roman"/>
            <w:color w:val="0062B5"/>
            <w:u w:val="single"/>
          </w:rPr>
          <w:t>Jonah 1</w:t>
        </w:r>
      </w:hyperlink>
      <w:r w:rsidRPr="00C77BCF">
        <w:rPr>
          <w:rFonts w:eastAsia="Times New Roman"/>
          <w:color w:val="222222"/>
        </w:rPr>
        <w:t xml:space="preserve">; </w:t>
      </w:r>
      <w:hyperlink r:id="rId7" w:history="1">
        <w:r w:rsidRPr="00C77BCF">
          <w:rPr>
            <w:rFonts w:eastAsia="Times New Roman"/>
            <w:color w:val="0062B5"/>
            <w:u w:val="single"/>
          </w:rPr>
          <w:t>4</w:t>
        </w:r>
      </w:hyperlink>
      <w:r w:rsidRPr="00C77BCF">
        <w:rPr>
          <w:rFonts w:eastAsia="Times New Roman"/>
          <w:color w:val="222222"/>
        </w:rPr>
        <w:t xml:space="preserve"> and time surrounding that foreshadowed by </w:t>
      </w:r>
      <w:r w:rsidRPr="00C77BCF">
        <w:rPr>
          <w:rFonts w:eastAsia="Times New Roman"/>
          <w:i/>
          <w:iCs/>
          <w:color w:val="222222"/>
        </w:rPr>
        <w:t>the three days and three nights</w:t>
      </w:r>
      <w:r w:rsidRPr="00C77BCF">
        <w:rPr>
          <w:rFonts w:eastAsia="Times New Roman"/>
          <w:color w:val="222222"/>
        </w:rPr>
        <w:t xml:space="preserve"> [</w:t>
      </w:r>
      <w:hyperlink r:id="rId8" w:history="1">
        <w:r w:rsidRPr="00C77BCF">
          <w:rPr>
            <w:rFonts w:eastAsia="Times New Roman"/>
            <w:color w:val="0062B5"/>
            <w:u w:val="single"/>
          </w:rPr>
          <w:t>Jonah 1:17</w:t>
        </w:r>
      </w:hyperlink>
      <w:r w:rsidRPr="00C77BCF">
        <w:rPr>
          <w:rFonts w:eastAsia="Times New Roman"/>
          <w:color w:val="222222"/>
        </w:rPr>
        <w:t>]).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Though Jonah was moved by the Spirit to record this prophecy about 2,800 years ago, almost the entire book (</w:t>
      </w:r>
      <w:hyperlink r:id="rId9" w:history="1">
        <w:r w:rsidRPr="00C77BCF">
          <w:rPr>
            <w:rFonts w:eastAsia="Times New Roman"/>
            <w:color w:val="0062B5"/>
            <w:u w:val="single"/>
          </w:rPr>
          <w:t>Jonah 1:4ff</w:t>
        </w:r>
      </w:hyperlink>
      <w:r w:rsidRPr="00C77BCF">
        <w:rPr>
          <w:rFonts w:eastAsia="Times New Roman"/>
          <w:color w:val="222222"/>
        </w:rPr>
        <w:t>), even today,</w:t>
      </w:r>
      <w:r w:rsidRPr="00C77BCF">
        <w:rPr>
          <w:rFonts w:eastAsia="Times New Roman"/>
          <w:i/>
          <w:iCs/>
          <w:color w:val="222222"/>
        </w:rPr>
        <w:t xml:space="preserve"> has to do with Israel at a yet future time</w:t>
      </w:r>
      <w:r w:rsidRPr="00C77BCF">
        <w:rPr>
          <w:rFonts w:eastAsia="Times New Roman"/>
          <w:color w:val="222222"/>
        </w:rPr>
        <w:t>. This part of the book has to do with the Jewish people during the coming Tribulation, the time immediately beyond following Christ’s return, and the ensuing Messianic Era.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 xml:space="preserve">The Book of Jonah, in its layout after the preceding fashion, deals with a problem. </w:t>
      </w:r>
      <w:r w:rsidRPr="00C77BCF">
        <w:rPr>
          <w:rFonts w:eastAsia="Times New Roman"/>
          <w:i/>
          <w:iCs/>
          <w:color w:val="222222"/>
        </w:rPr>
        <w:t>And it is NOT just any problem. Rather, it is THE CENTRAL PROBLEM confronting mankind today — MIDDLE EAST PEACE!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i/>
          <w:iCs/>
          <w:color w:val="222222"/>
        </w:rPr>
        <w:t xml:space="preserve">WHY </w:t>
      </w:r>
      <w:r w:rsidRPr="00C77BCF">
        <w:rPr>
          <w:rFonts w:eastAsia="Times New Roman"/>
          <w:color w:val="222222"/>
        </w:rPr>
        <w:t>does the problem exist?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i/>
          <w:iCs/>
          <w:color w:val="222222"/>
        </w:rPr>
        <w:t xml:space="preserve">HOW </w:t>
      </w:r>
      <w:r w:rsidRPr="00C77BCF">
        <w:rPr>
          <w:rFonts w:eastAsia="Times New Roman"/>
          <w:color w:val="222222"/>
        </w:rPr>
        <w:t>can the problem be resolved?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i/>
          <w:iCs/>
          <w:color w:val="222222"/>
        </w:rPr>
        <w:t xml:space="preserve">WHEN </w:t>
      </w:r>
      <w:r w:rsidRPr="00C77BCF">
        <w:rPr>
          <w:rFonts w:eastAsia="Times New Roman"/>
          <w:color w:val="222222"/>
        </w:rPr>
        <w:t>will the problem be resolved?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The small Book of Jonah provides the answers to all of these questions, and more. And these answers were provided by a Jewish prophet some 2,800 years ago.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But who believes a Jewish prophet? Certainly not the world!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Then there are the Christians, who, for the most part, don’t appear to believe the Jewish prophet either!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The battle has been raging between two half-brothers for 4,000 years, and, as of late, others have entered into the fray as well.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 xml:space="preserve">But that existing in the Middle East today is </w:t>
      </w:r>
      <w:r w:rsidRPr="00C77BCF">
        <w:rPr>
          <w:rFonts w:eastAsia="Times New Roman"/>
          <w:i/>
          <w:iCs/>
          <w:color w:val="222222"/>
        </w:rPr>
        <w:t>FAR, FAR more than just a 4,000-year-old problem</w:t>
      </w:r>
      <w:r w:rsidRPr="00C77BCF">
        <w:rPr>
          <w:rFonts w:eastAsia="Times New Roman"/>
          <w:color w:val="222222"/>
        </w:rPr>
        <w:t>. In fact Jonah, providing the solution, doesn’t even deal with this part of the problem. And, though he provides the solution in a simple, concise manner, almost everyone still misses it.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 xml:space="preserve">Then there is something else. </w:t>
      </w:r>
      <w:r w:rsidRPr="00C77BCF">
        <w:rPr>
          <w:rFonts w:eastAsia="Times New Roman"/>
          <w:i/>
          <w:iCs/>
          <w:color w:val="222222"/>
        </w:rPr>
        <w:t>Though the WHY, HOW, and WHEN of the problem are all dealt with in Jonah, man CAN’T have any part in dealing with or resolving the problem — except possibly making it worse.</w:t>
      </w: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</w:p>
    <w:p w:rsidR="00C77BCF" w:rsidRPr="00C77BCF" w:rsidRDefault="00C77BCF" w:rsidP="00C77BCF">
      <w:pPr>
        <w:shd w:val="clear" w:color="auto" w:fill="FFFFFF"/>
        <w:ind w:left="0"/>
        <w:rPr>
          <w:rFonts w:eastAsia="Times New Roman"/>
          <w:color w:val="222222"/>
        </w:rPr>
      </w:pPr>
      <w:r w:rsidRPr="00C77BCF">
        <w:rPr>
          <w:rFonts w:eastAsia="Times New Roman"/>
          <w:color w:val="222222"/>
        </w:rPr>
        <w:t>But, nonetheless, Scripture provides answers to all of the preceding. And that’s what this book is about.</w:t>
      </w:r>
    </w:p>
    <w:sectPr w:rsidR="00C77BCF" w:rsidRPr="00C77BC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CF"/>
    <w:rsid w:val="00774C51"/>
    <w:rsid w:val="00B51BB6"/>
    <w:rsid w:val="00C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E6D8-7A2D-42FD-B310-7855FEB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nah+1.17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nah+4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nah+1&amp;t=NKJ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Isaiah+43&amp;t=NKJ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Jonah+1.4ff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2020-09-30T20:30:00Z</dcterms:created>
  <dcterms:modified xsi:type="dcterms:W3CDTF">2020-09-30T20:33:00Z</dcterms:modified>
</cp:coreProperties>
</file>