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2FC" w:rsidRDefault="005E22FC" w:rsidP="005E22FC">
      <w:pPr>
        <w:shd w:val="clear" w:color="auto" w:fill="FFFFFF"/>
        <w:ind w:left="0"/>
        <w:rPr>
          <w:rFonts w:eastAsia="Times New Roman"/>
          <w:b/>
          <w:bCs/>
          <w:color w:val="222222"/>
        </w:rPr>
      </w:pPr>
      <w:r w:rsidRPr="005E22FC">
        <w:rPr>
          <w:rFonts w:eastAsia="Times New Roman"/>
          <w:b/>
          <w:bCs/>
          <w:color w:val="222222"/>
        </w:rPr>
        <w:t>Today, Christ does the washing, but Christians, as Ruth, must act.  It is only as we “confess our sins,” judging ourselves (</w:t>
      </w:r>
      <w:hyperlink r:id="rId4" w:history="1">
        <w:r w:rsidRPr="005E22FC">
          <w:rPr>
            <w:rFonts w:eastAsia="Times New Roman"/>
            <w:b/>
            <w:bCs/>
            <w:color w:val="0062B5"/>
            <w:u w:val="single"/>
          </w:rPr>
          <w:t>1 Corinthians 11:31-32</w:t>
        </w:r>
      </w:hyperlink>
      <w:r w:rsidRPr="005E22FC">
        <w:rPr>
          <w:rFonts w:eastAsia="Times New Roman"/>
          <w:b/>
          <w:bCs/>
          <w:color w:val="222222"/>
        </w:rPr>
        <w:t xml:space="preserve">), </w:t>
      </w:r>
      <w:hyperlink r:id="rId5" w:history="1">
        <w:r w:rsidRPr="005E22FC">
          <w:rPr>
            <w:rFonts w:eastAsia="Times New Roman"/>
            <w:b/>
            <w:bCs/>
            <w:color w:val="0062B5"/>
            <w:u w:val="single"/>
          </w:rPr>
          <w:t>1 John 1:9</w:t>
        </w:r>
      </w:hyperlink>
      <w:r w:rsidRPr="005E22FC">
        <w:rPr>
          <w:rFonts w:eastAsia="Times New Roman"/>
          <w:b/>
          <w:bCs/>
          <w:color w:val="222222"/>
        </w:rPr>
        <w:t>), that Christ effects cleansing on our behalf.</w:t>
      </w:r>
    </w:p>
    <w:p w:rsidR="005E22FC" w:rsidRPr="005E22FC" w:rsidRDefault="005E22FC" w:rsidP="005E22FC">
      <w:pPr>
        <w:shd w:val="clear" w:color="auto" w:fill="FFFFFF"/>
        <w:ind w:left="0"/>
        <w:rPr>
          <w:rFonts w:eastAsia="Times New Roman"/>
          <w:color w:val="222222"/>
        </w:rPr>
      </w:pPr>
    </w:p>
    <w:p w:rsidR="005E22FC" w:rsidRDefault="005E22FC" w:rsidP="005E22FC">
      <w:pPr>
        <w:shd w:val="clear" w:color="auto" w:fill="FFFFFF"/>
        <w:ind w:left="0"/>
        <w:rPr>
          <w:rFonts w:eastAsia="Times New Roman"/>
          <w:b/>
          <w:bCs/>
          <w:color w:val="222222"/>
        </w:rPr>
      </w:pPr>
      <w:bookmarkStart w:id="0" w:name="_GoBack"/>
      <w:r w:rsidRPr="005E22FC">
        <w:rPr>
          <w:rFonts w:eastAsia="Times New Roman"/>
          <w:b/>
          <w:color w:val="222222"/>
          <w:sz w:val="32"/>
          <w:szCs w:val="32"/>
        </w:rPr>
        <w:t>“WASH YOURSELF”</w:t>
      </w:r>
      <w:bookmarkEnd w:id="0"/>
      <w:r w:rsidRPr="005E22FC">
        <w:rPr>
          <w:rFonts w:eastAsia="Times New Roman"/>
          <w:b/>
          <w:color w:val="222222"/>
          <w:sz w:val="32"/>
          <w:szCs w:val="32"/>
        </w:rPr>
        <w:br/>
      </w:r>
      <w:r w:rsidRPr="005E22FC">
        <w:rPr>
          <w:rFonts w:eastAsia="Times New Roman"/>
          <w:b/>
          <w:bCs/>
          <w:color w:val="222222"/>
        </w:rPr>
        <w:t xml:space="preserve">From </w:t>
      </w:r>
      <w:hyperlink r:id="rId6" w:anchor="The%20Marriage%20Supper%20of%20the%20Lamb" w:history="1">
        <w:proofErr w:type="gramStart"/>
        <w:r w:rsidRPr="005E22FC">
          <w:rPr>
            <w:rFonts w:eastAsia="Times New Roman"/>
            <w:b/>
            <w:bCs/>
            <w:color w:val="0062B5"/>
            <w:u w:val="single"/>
          </w:rPr>
          <w:t>The</w:t>
        </w:r>
        <w:proofErr w:type="gramEnd"/>
        <w:r w:rsidRPr="005E22FC">
          <w:rPr>
            <w:rFonts w:eastAsia="Times New Roman"/>
            <w:b/>
            <w:bCs/>
            <w:color w:val="0062B5"/>
            <w:u w:val="single"/>
          </w:rPr>
          <w:t xml:space="preserve"> Marriage Supper of the Lamb</w:t>
        </w:r>
      </w:hyperlink>
      <w:r w:rsidRPr="005E22FC">
        <w:rPr>
          <w:rFonts w:eastAsia="Times New Roman"/>
          <w:b/>
          <w:bCs/>
          <w:color w:val="222222"/>
        </w:rPr>
        <w:t xml:space="preserve"> by Arlen Chitwood of </w:t>
      </w:r>
      <w:hyperlink r:id="rId7" w:history="1">
        <w:r w:rsidRPr="005E22FC">
          <w:rPr>
            <w:rFonts w:eastAsia="Times New Roman"/>
            <w:b/>
            <w:color w:val="1F497D"/>
            <w:u w:val="single"/>
          </w:rPr>
          <w:t>Lamp Broadcast</w:t>
        </w:r>
      </w:hyperlink>
      <w:r w:rsidRPr="005E22FC">
        <w:rPr>
          <w:rFonts w:eastAsia="Times New Roman"/>
          <w:b/>
          <w:bCs/>
          <w:color w:val="222222"/>
        </w:rPr>
        <w:t xml:space="preserve"> in this site.</w:t>
      </w:r>
    </w:p>
    <w:p w:rsidR="005E22FC" w:rsidRPr="005E22FC" w:rsidRDefault="005E22FC" w:rsidP="005E22FC">
      <w:pPr>
        <w:shd w:val="clear" w:color="auto" w:fill="FFFFFF"/>
        <w:ind w:left="0"/>
        <w:rPr>
          <w:rFonts w:eastAsia="Times New Roman"/>
          <w:color w:val="222222"/>
        </w:rPr>
      </w:pPr>
    </w:p>
    <w:p w:rsidR="005E22FC" w:rsidRDefault="005E22FC" w:rsidP="005E22FC">
      <w:pPr>
        <w:shd w:val="clear" w:color="auto" w:fill="FFFFFF"/>
        <w:ind w:left="0"/>
        <w:rPr>
          <w:rFonts w:eastAsia="Times New Roman"/>
          <w:color w:val="222222"/>
        </w:rPr>
      </w:pPr>
      <w:r w:rsidRPr="005E22FC">
        <w:rPr>
          <w:rFonts w:eastAsia="Times New Roman"/>
          <w:color w:val="222222"/>
        </w:rPr>
        <w:t xml:space="preserve">“Washing” has to do with </w:t>
      </w:r>
      <w:r w:rsidRPr="005E22FC">
        <w:rPr>
          <w:rFonts w:eastAsia="Times New Roman"/>
          <w:i/>
          <w:iCs/>
          <w:color w:val="222222"/>
        </w:rPr>
        <w:t>a cleansing from present defilement</w:t>
      </w:r>
      <w:r w:rsidRPr="005E22FC">
        <w:rPr>
          <w:rFonts w:eastAsia="Times New Roman"/>
          <w:color w:val="222222"/>
        </w:rPr>
        <w:t>.  Within the scope of the ministry of priests in the Old Testament, a complete washing of the body occurred at the time one entered into the priesthood, never to be repeated (</w:t>
      </w:r>
      <w:hyperlink r:id="rId8" w:history="1">
        <w:r w:rsidRPr="005E22FC">
          <w:rPr>
            <w:rFonts w:eastAsia="Times New Roman"/>
            <w:color w:val="0062B5"/>
            <w:u w:val="single"/>
          </w:rPr>
          <w:t>Exodus 29:4</w:t>
        </w:r>
      </w:hyperlink>
      <w:r w:rsidRPr="005E22FC">
        <w:rPr>
          <w:rFonts w:eastAsia="Times New Roman"/>
          <w:color w:val="222222"/>
        </w:rPr>
        <w:t xml:space="preserve">; </w:t>
      </w:r>
      <w:hyperlink r:id="rId9" w:history="1">
        <w:r w:rsidRPr="005E22FC">
          <w:rPr>
            <w:rFonts w:eastAsia="Times New Roman"/>
            <w:color w:val="0062B5"/>
            <w:u w:val="single"/>
          </w:rPr>
          <w:t>40:12-15</w:t>
        </w:r>
      </w:hyperlink>
      <w:r w:rsidRPr="005E22FC">
        <w:rPr>
          <w:rFonts w:eastAsia="Times New Roman"/>
          <w:color w:val="222222"/>
        </w:rPr>
        <w:t>).  Subsequent washings of parts of the body then occurred at the brazen (bronze) laver (basin) in the courtyard of the tabernacle as the priests ministered between the brazen (bronze) altar and the Holy Place (</w:t>
      </w:r>
      <w:hyperlink r:id="rId10" w:history="1">
        <w:r w:rsidRPr="005E22FC">
          <w:rPr>
            <w:rFonts w:eastAsia="Times New Roman"/>
            <w:color w:val="0062B5"/>
            <w:u w:val="single"/>
          </w:rPr>
          <w:t>Exodus 30:19-21</w:t>
        </w:r>
      </w:hyperlink>
      <w:r w:rsidRPr="005E22FC">
        <w:rPr>
          <w:rFonts w:eastAsia="Times New Roman"/>
          <w:color w:val="222222"/>
        </w:rPr>
        <w:t>).  Their hands and feet became soiled as they carried out their ministry, and the brazen (bronze) laver (basin) had upper and lower basins for washing these soiled parts of the body.</w:t>
      </w:r>
    </w:p>
    <w:p w:rsidR="005E22FC" w:rsidRPr="005E22FC" w:rsidRDefault="005E22FC" w:rsidP="005E22FC">
      <w:pPr>
        <w:shd w:val="clear" w:color="auto" w:fill="FFFFFF"/>
        <w:ind w:left="0"/>
        <w:rPr>
          <w:rFonts w:eastAsia="Times New Roman"/>
          <w:color w:val="222222"/>
        </w:rPr>
      </w:pPr>
    </w:p>
    <w:p w:rsidR="005E22FC" w:rsidRDefault="005E22FC" w:rsidP="005E22FC">
      <w:pPr>
        <w:shd w:val="clear" w:color="auto" w:fill="FFFFFF"/>
        <w:ind w:left="0"/>
        <w:rPr>
          <w:rFonts w:eastAsia="Times New Roman"/>
          <w:color w:val="222222"/>
        </w:rPr>
      </w:pPr>
      <w:r w:rsidRPr="005E22FC">
        <w:rPr>
          <w:rFonts w:eastAsia="Times New Roman"/>
          <w:color w:val="222222"/>
        </w:rPr>
        <w:t xml:space="preserve">Washings in the Old Testament were thus looked upon in two senses — a washing of </w:t>
      </w:r>
      <w:r w:rsidRPr="005E22FC">
        <w:rPr>
          <w:rFonts w:eastAsia="Times New Roman"/>
          <w:i/>
          <w:iCs/>
          <w:color w:val="222222"/>
        </w:rPr>
        <w:t>the complete body</w:t>
      </w:r>
      <w:r w:rsidRPr="005E22FC">
        <w:rPr>
          <w:rFonts w:eastAsia="Times New Roman"/>
          <w:color w:val="222222"/>
        </w:rPr>
        <w:t xml:space="preserve"> (a one-time initial cleansing), followed by washings of </w:t>
      </w:r>
      <w:r w:rsidRPr="005E22FC">
        <w:rPr>
          <w:rFonts w:eastAsia="Times New Roman"/>
          <w:i/>
          <w:iCs/>
          <w:color w:val="222222"/>
        </w:rPr>
        <w:t>parts of the body</w:t>
      </w:r>
      <w:r w:rsidRPr="005E22FC">
        <w:rPr>
          <w:rFonts w:eastAsia="Times New Roman"/>
          <w:color w:val="222222"/>
        </w:rPr>
        <w:t xml:space="preserve"> (numerous subsequent cleansings).  It was these two types of cleansings that Jesus referred to when speaking to Peter in </w:t>
      </w:r>
      <w:hyperlink r:id="rId11" w:history="1">
        <w:r w:rsidRPr="005E22FC">
          <w:rPr>
            <w:rFonts w:eastAsia="Times New Roman"/>
            <w:color w:val="0062B5"/>
            <w:u w:val="single"/>
          </w:rPr>
          <w:t>John 13:8</w:t>
        </w:r>
      </w:hyperlink>
      <w:r w:rsidRPr="005E22FC">
        <w:rPr>
          <w:rFonts w:eastAsia="Times New Roman"/>
          <w:color w:val="222222"/>
        </w:rPr>
        <w:t xml:space="preserve">, </w:t>
      </w:r>
      <w:hyperlink r:id="rId12" w:history="1">
        <w:r w:rsidRPr="005E22FC">
          <w:rPr>
            <w:rFonts w:eastAsia="Times New Roman"/>
            <w:color w:val="0062B5"/>
            <w:u w:val="single"/>
          </w:rPr>
          <w:t>10</w:t>
        </w:r>
      </w:hyperlink>
      <w:r w:rsidRPr="005E22FC">
        <w:rPr>
          <w:rFonts w:eastAsia="Times New Roman"/>
          <w:color w:val="222222"/>
        </w:rPr>
        <w:t>:</w:t>
      </w:r>
    </w:p>
    <w:p w:rsidR="005E22FC" w:rsidRPr="005E22FC" w:rsidRDefault="005E22FC" w:rsidP="005E22FC">
      <w:pPr>
        <w:shd w:val="clear" w:color="auto" w:fill="FFFFFF"/>
        <w:ind w:left="0"/>
        <w:rPr>
          <w:rFonts w:eastAsia="Times New Roman"/>
          <w:color w:val="222222"/>
        </w:rPr>
      </w:pPr>
    </w:p>
    <w:p w:rsidR="005E22FC" w:rsidRDefault="005E22FC" w:rsidP="005E22FC">
      <w:pPr>
        <w:shd w:val="clear" w:color="auto" w:fill="FFFFFF"/>
        <w:ind w:left="600"/>
        <w:rPr>
          <w:rFonts w:eastAsia="Times New Roman"/>
          <w:color w:val="222222"/>
        </w:rPr>
      </w:pPr>
      <w:r w:rsidRPr="005E22FC">
        <w:rPr>
          <w:rFonts w:eastAsia="Times New Roman"/>
          <w:i/>
          <w:iCs/>
          <w:color w:val="222222"/>
        </w:rPr>
        <w:t>If I do not wash</w:t>
      </w:r>
      <w:r w:rsidRPr="005E22FC">
        <w:rPr>
          <w:rFonts w:eastAsia="Times New Roman"/>
          <w:color w:val="222222"/>
        </w:rPr>
        <w:t xml:space="preserve"> [Greek: </w:t>
      </w:r>
      <w:proofErr w:type="spellStart"/>
      <w:r w:rsidRPr="005E22FC">
        <w:rPr>
          <w:rFonts w:eastAsia="Times New Roman"/>
          <w:i/>
          <w:iCs/>
          <w:color w:val="222222"/>
        </w:rPr>
        <w:t>nipto</w:t>
      </w:r>
      <w:proofErr w:type="spellEnd"/>
      <w:r w:rsidRPr="005E22FC">
        <w:rPr>
          <w:rFonts w:eastAsia="Times New Roman"/>
          <w:color w:val="222222"/>
        </w:rPr>
        <w:t xml:space="preserve">, referring to a part of the body (the Septuagint uses this same word in </w:t>
      </w:r>
      <w:hyperlink r:id="rId13" w:history="1">
        <w:r w:rsidRPr="005E22FC">
          <w:rPr>
            <w:rFonts w:eastAsia="Times New Roman"/>
            <w:color w:val="0062B5"/>
            <w:u w:val="single"/>
          </w:rPr>
          <w:t>Exodus 30:19</w:t>
        </w:r>
      </w:hyperlink>
      <w:r w:rsidRPr="005E22FC">
        <w:rPr>
          <w:rFonts w:eastAsia="Times New Roman"/>
          <w:color w:val="222222"/>
        </w:rPr>
        <w:t xml:space="preserve">, </w:t>
      </w:r>
      <w:hyperlink r:id="rId14" w:history="1">
        <w:r w:rsidRPr="005E22FC">
          <w:rPr>
            <w:rFonts w:eastAsia="Times New Roman"/>
            <w:color w:val="0062B5"/>
            <w:u w:val="single"/>
          </w:rPr>
          <w:t>21</w:t>
        </w:r>
      </w:hyperlink>
      <w:r w:rsidRPr="005E22FC">
        <w:rPr>
          <w:rFonts w:eastAsia="Times New Roman"/>
          <w:color w:val="222222"/>
        </w:rPr>
        <w:t xml:space="preserve">)] </w:t>
      </w:r>
      <w:r w:rsidRPr="005E22FC">
        <w:rPr>
          <w:rFonts w:eastAsia="Times New Roman"/>
          <w:i/>
          <w:iCs/>
          <w:color w:val="222222"/>
        </w:rPr>
        <w:t xml:space="preserve">you, you have no part with </w:t>
      </w:r>
      <w:proofErr w:type="gramStart"/>
      <w:r w:rsidRPr="005E22FC">
        <w:rPr>
          <w:rFonts w:eastAsia="Times New Roman"/>
          <w:i/>
          <w:iCs/>
          <w:color w:val="222222"/>
        </w:rPr>
        <w:t>Me</w:t>
      </w:r>
      <w:proofErr w:type="gramEnd"/>
      <w:r w:rsidRPr="005E22FC">
        <w:rPr>
          <w:rFonts w:eastAsia="Times New Roman"/>
          <w:color w:val="222222"/>
        </w:rPr>
        <w:t xml:space="preserve"> [note: “with me,” not “in me”] . . .</w:t>
      </w:r>
    </w:p>
    <w:p w:rsidR="005E22FC" w:rsidRPr="005E22FC" w:rsidRDefault="005E22FC" w:rsidP="005E22FC">
      <w:pPr>
        <w:shd w:val="clear" w:color="auto" w:fill="FFFFFF"/>
        <w:ind w:left="600"/>
        <w:rPr>
          <w:rFonts w:eastAsia="Times New Roman"/>
          <w:color w:val="222222"/>
        </w:rPr>
      </w:pPr>
    </w:p>
    <w:p w:rsidR="005E22FC" w:rsidRPr="005E22FC" w:rsidRDefault="005E22FC" w:rsidP="005E22FC">
      <w:pPr>
        <w:shd w:val="clear" w:color="auto" w:fill="FFFFFF"/>
        <w:ind w:left="600"/>
        <w:rPr>
          <w:rFonts w:eastAsia="Times New Roman"/>
          <w:color w:val="222222"/>
        </w:rPr>
      </w:pPr>
      <w:r w:rsidRPr="005E22FC">
        <w:rPr>
          <w:rFonts w:eastAsia="Times New Roman"/>
          <w:i/>
          <w:iCs/>
          <w:color w:val="222222"/>
        </w:rPr>
        <w:t>He who is bathed</w:t>
      </w:r>
      <w:r w:rsidRPr="005E22FC">
        <w:rPr>
          <w:rFonts w:eastAsia="Times New Roman"/>
          <w:color w:val="222222"/>
        </w:rPr>
        <w:t xml:space="preserve"> [Greek: </w:t>
      </w:r>
      <w:proofErr w:type="spellStart"/>
      <w:r w:rsidRPr="005E22FC">
        <w:rPr>
          <w:rFonts w:eastAsia="Times New Roman"/>
          <w:i/>
          <w:iCs/>
          <w:color w:val="222222"/>
        </w:rPr>
        <w:t>louo</w:t>
      </w:r>
      <w:proofErr w:type="spellEnd"/>
      <w:r w:rsidRPr="005E22FC">
        <w:rPr>
          <w:rFonts w:eastAsia="Times New Roman"/>
          <w:color w:val="222222"/>
        </w:rPr>
        <w:t xml:space="preserve">, referring to the entire body (the Septuagint uses this word in </w:t>
      </w:r>
      <w:hyperlink r:id="rId15" w:history="1">
        <w:r w:rsidRPr="005E22FC">
          <w:rPr>
            <w:rFonts w:eastAsia="Times New Roman"/>
            <w:color w:val="0062B5"/>
            <w:u w:val="single"/>
          </w:rPr>
          <w:t>Exodus 29:4</w:t>
        </w:r>
      </w:hyperlink>
      <w:r w:rsidRPr="005E22FC">
        <w:rPr>
          <w:rFonts w:eastAsia="Times New Roman"/>
          <w:color w:val="222222"/>
        </w:rPr>
        <w:t xml:space="preserve">; </w:t>
      </w:r>
      <w:hyperlink r:id="rId16" w:history="1">
        <w:r w:rsidRPr="005E22FC">
          <w:rPr>
            <w:rFonts w:eastAsia="Times New Roman"/>
            <w:color w:val="0062B5"/>
            <w:u w:val="single"/>
          </w:rPr>
          <w:t>40:12</w:t>
        </w:r>
      </w:hyperlink>
      <w:r w:rsidRPr="005E22FC">
        <w:rPr>
          <w:rFonts w:eastAsia="Times New Roman"/>
          <w:color w:val="222222"/>
        </w:rPr>
        <w:t xml:space="preserve">)] </w:t>
      </w:r>
      <w:r w:rsidRPr="005E22FC">
        <w:rPr>
          <w:rFonts w:eastAsia="Times New Roman"/>
          <w:i/>
          <w:iCs/>
          <w:color w:val="222222"/>
        </w:rPr>
        <w:t>needs only to wash</w:t>
      </w:r>
      <w:r w:rsidRPr="005E22FC">
        <w:rPr>
          <w:rFonts w:eastAsia="Times New Roman"/>
          <w:color w:val="222222"/>
        </w:rPr>
        <w:t xml:space="preserve"> [</w:t>
      </w:r>
      <w:proofErr w:type="spellStart"/>
      <w:r w:rsidRPr="005E22FC">
        <w:rPr>
          <w:rFonts w:eastAsia="Times New Roman"/>
          <w:i/>
          <w:iCs/>
          <w:color w:val="222222"/>
        </w:rPr>
        <w:t>nipto</w:t>
      </w:r>
      <w:proofErr w:type="spellEnd"/>
      <w:r w:rsidRPr="005E22FC">
        <w:rPr>
          <w:rFonts w:eastAsia="Times New Roman"/>
          <w:color w:val="222222"/>
        </w:rPr>
        <w:t xml:space="preserve">] </w:t>
      </w:r>
      <w:r w:rsidRPr="005E22FC">
        <w:rPr>
          <w:rFonts w:eastAsia="Times New Roman"/>
          <w:i/>
          <w:iCs/>
          <w:color w:val="222222"/>
        </w:rPr>
        <w:t>his feet</w:t>
      </w:r>
      <w:r w:rsidRPr="005E22FC">
        <w:rPr>
          <w:rFonts w:eastAsia="Times New Roman"/>
          <w:color w:val="222222"/>
        </w:rPr>
        <w:t xml:space="preserve"> . . . . (</w:t>
      </w:r>
      <w:hyperlink r:id="rId17" w:history="1">
        <w:r w:rsidRPr="005E22FC">
          <w:rPr>
            <w:rFonts w:eastAsia="Times New Roman"/>
            <w:color w:val="0062B5"/>
            <w:u w:val="single"/>
          </w:rPr>
          <w:t>Exodus 29:8</w:t>
        </w:r>
      </w:hyperlink>
      <w:r w:rsidRPr="005E22FC">
        <w:rPr>
          <w:rFonts w:eastAsia="Times New Roman"/>
          <w:color w:val="222222"/>
        </w:rPr>
        <w:t xml:space="preserve">, </w:t>
      </w:r>
      <w:hyperlink r:id="rId18" w:history="1">
        <w:r w:rsidRPr="005E22FC">
          <w:rPr>
            <w:rFonts w:eastAsia="Times New Roman"/>
            <w:color w:val="0062B5"/>
            <w:u w:val="single"/>
          </w:rPr>
          <w:t>10a</w:t>
        </w:r>
      </w:hyperlink>
      <w:r w:rsidRPr="005E22FC">
        <w:rPr>
          <w:rFonts w:eastAsia="Times New Roman"/>
          <w:color w:val="222222"/>
        </w:rPr>
        <w:t xml:space="preserve"> [8b])</w:t>
      </w:r>
    </w:p>
    <w:p w:rsidR="005E22FC" w:rsidRDefault="005E22FC" w:rsidP="005E22FC">
      <w:pPr>
        <w:shd w:val="clear" w:color="auto" w:fill="FFFFFF"/>
        <w:ind w:left="0"/>
        <w:rPr>
          <w:rFonts w:eastAsia="Times New Roman"/>
          <w:color w:val="222222"/>
        </w:rPr>
      </w:pPr>
    </w:p>
    <w:p w:rsidR="005E22FC" w:rsidRDefault="005E22FC" w:rsidP="005E22FC">
      <w:pPr>
        <w:shd w:val="clear" w:color="auto" w:fill="FFFFFF"/>
        <w:ind w:left="0"/>
        <w:rPr>
          <w:rFonts w:eastAsia="Times New Roman"/>
          <w:color w:val="222222"/>
        </w:rPr>
      </w:pPr>
      <w:r w:rsidRPr="005E22FC">
        <w:rPr>
          <w:rFonts w:eastAsia="Times New Roman"/>
          <w:color w:val="222222"/>
        </w:rPr>
        <w:t xml:space="preserve">Peter had been washed once (described by the word </w:t>
      </w:r>
      <w:proofErr w:type="spellStart"/>
      <w:r w:rsidRPr="005E22FC">
        <w:rPr>
          <w:rFonts w:eastAsia="Times New Roman"/>
          <w:i/>
          <w:iCs/>
          <w:color w:val="222222"/>
        </w:rPr>
        <w:t>louo</w:t>
      </w:r>
      <w:proofErr w:type="spellEnd"/>
      <w:r w:rsidRPr="005E22FC">
        <w:rPr>
          <w:rFonts w:eastAsia="Times New Roman"/>
          <w:color w:val="222222"/>
        </w:rPr>
        <w:t xml:space="preserve"> [his complete body]); now he needed continued washings (described by the word </w:t>
      </w:r>
      <w:proofErr w:type="spellStart"/>
      <w:r w:rsidRPr="005E22FC">
        <w:rPr>
          <w:rFonts w:eastAsia="Times New Roman"/>
          <w:i/>
          <w:iCs/>
          <w:color w:val="222222"/>
        </w:rPr>
        <w:t>nipto</w:t>
      </w:r>
      <w:proofErr w:type="spellEnd"/>
      <w:r w:rsidRPr="005E22FC">
        <w:rPr>
          <w:rFonts w:eastAsia="Times New Roman"/>
          <w:color w:val="222222"/>
        </w:rPr>
        <w:t xml:space="preserve"> [parts of the body]).  And, apart from these continued washings, he could have no part “</w:t>
      </w:r>
      <w:r w:rsidRPr="005E22FC">
        <w:rPr>
          <w:rFonts w:eastAsia="Times New Roman"/>
          <w:i/>
          <w:iCs/>
          <w:color w:val="222222"/>
        </w:rPr>
        <w:t>with</w:t>
      </w:r>
      <w:r w:rsidRPr="005E22FC">
        <w:rPr>
          <w:rFonts w:eastAsia="Times New Roman"/>
          <w:color w:val="222222"/>
        </w:rPr>
        <w:t xml:space="preserve">” </w:t>
      </w:r>
      <w:r w:rsidRPr="005E22FC">
        <w:rPr>
          <w:rFonts w:eastAsia="Times New Roman"/>
          <w:i/>
          <w:iCs/>
          <w:color w:val="222222"/>
        </w:rPr>
        <w:t>Christ</w:t>
      </w:r>
      <w:r w:rsidRPr="005E22FC">
        <w:rPr>
          <w:rFonts w:eastAsia="Times New Roman"/>
          <w:color w:val="222222"/>
        </w:rPr>
        <w:t xml:space="preserve"> (contextually, the kingdom and positions with Christ therein were in view).</w:t>
      </w:r>
    </w:p>
    <w:p w:rsidR="005E22FC" w:rsidRPr="005E22FC" w:rsidRDefault="005E22FC" w:rsidP="005E22FC">
      <w:pPr>
        <w:shd w:val="clear" w:color="auto" w:fill="FFFFFF"/>
        <w:ind w:left="0"/>
        <w:rPr>
          <w:rFonts w:eastAsia="Times New Roman"/>
          <w:color w:val="222222"/>
        </w:rPr>
      </w:pPr>
    </w:p>
    <w:p w:rsidR="005E22FC" w:rsidRDefault="005E22FC" w:rsidP="005E22FC">
      <w:pPr>
        <w:shd w:val="clear" w:color="auto" w:fill="FFFFFF"/>
        <w:ind w:left="0"/>
        <w:rPr>
          <w:rFonts w:eastAsia="Times New Roman"/>
          <w:color w:val="222222"/>
        </w:rPr>
      </w:pPr>
      <w:r w:rsidRPr="005E22FC">
        <w:rPr>
          <w:rFonts w:eastAsia="Times New Roman"/>
          <w:color w:val="222222"/>
        </w:rPr>
        <w:t>Bringing the typological teachings of the Old Testament and Christ’s statement to Peter over into the lives of Christians today, the matter would be the same.</w:t>
      </w:r>
    </w:p>
    <w:p w:rsidR="005E22FC" w:rsidRPr="005E22FC" w:rsidRDefault="005E22FC" w:rsidP="005E22FC">
      <w:pPr>
        <w:shd w:val="clear" w:color="auto" w:fill="FFFFFF"/>
        <w:ind w:left="0"/>
        <w:rPr>
          <w:rFonts w:eastAsia="Times New Roman"/>
          <w:color w:val="222222"/>
        </w:rPr>
      </w:pPr>
    </w:p>
    <w:p w:rsidR="005E22FC" w:rsidRDefault="005E22FC" w:rsidP="005E22FC">
      <w:pPr>
        <w:shd w:val="clear" w:color="auto" w:fill="FFFFFF"/>
        <w:ind w:left="0"/>
        <w:rPr>
          <w:rFonts w:eastAsia="Times New Roman"/>
          <w:color w:val="222222"/>
        </w:rPr>
      </w:pPr>
      <w:r w:rsidRPr="005E22FC">
        <w:rPr>
          <w:rFonts w:eastAsia="Times New Roman"/>
          <w:color w:val="222222"/>
        </w:rPr>
        <w:t>Christians, part of a New Testament priesthood (</w:t>
      </w:r>
      <w:hyperlink r:id="rId19" w:history="1">
        <w:r w:rsidRPr="005E22FC">
          <w:rPr>
            <w:rFonts w:eastAsia="Times New Roman"/>
            <w:color w:val="0062B5"/>
            <w:u w:val="single"/>
          </w:rPr>
          <w:t>1 Peter 2:5</w:t>
        </w:r>
      </w:hyperlink>
      <w:r w:rsidRPr="005E22FC">
        <w:rPr>
          <w:rFonts w:eastAsia="Times New Roman"/>
          <w:color w:val="222222"/>
        </w:rPr>
        <w:t>), received a complete washing (</w:t>
      </w:r>
      <w:proofErr w:type="spellStart"/>
      <w:r w:rsidRPr="005E22FC">
        <w:rPr>
          <w:rFonts w:eastAsia="Times New Roman"/>
          <w:i/>
          <w:iCs/>
          <w:color w:val="222222"/>
        </w:rPr>
        <w:t>louo</w:t>
      </w:r>
      <w:proofErr w:type="spellEnd"/>
      <w:r w:rsidRPr="005E22FC">
        <w:rPr>
          <w:rFonts w:eastAsia="Times New Roman"/>
          <w:color w:val="222222"/>
        </w:rPr>
        <w:t>, the entire body) at the time they entered into the priesthood, at the time they were saved.  Now, as priests ministering for their Lord, because of defilement through contact with the world, they need continued partial washings (</w:t>
      </w:r>
      <w:proofErr w:type="spellStart"/>
      <w:r w:rsidRPr="005E22FC">
        <w:rPr>
          <w:rFonts w:eastAsia="Times New Roman"/>
          <w:i/>
          <w:iCs/>
          <w:color w:val="222222"/>
        </w:rPr>
        <w:t>nipto</w:t>
      </w:r>
      <w:proofErr w:type="spellEnd"/>
      <w:r w:rsidRPr="005E22FC">
        <w:rPr>
          <w:rFonts w:eastAsia="Times New Roman"/>
          <w:color w:val="222222"/>
        </w:rPr>
        <w:t>, parts of the body).  And, apart from these continued washings, Christians can have no part with Christ in His future kingdom.</w:t>
      </w:r>
    </w:p>
    <w:p w:rsidR="005E22FC" w:rsidRPr="005E22FC" w:rsidRDefault="005E22FC" w:rsidP="005E22FC">
      <w:pPr>
        <w:shd w:val="clear" w:color="auto" w:fill="FFFFFF"/>
        <w:ind w:left="0"/>
        <w:rPr>
          <w:rFonts w:eastAsia="Times New Roman"/>
          <w:color w:val="222222"/>
        </w:rPr>
      </w:pPr>
    </w:p>
    <w:p w:rsidR="005E22FC" w:rsidRDefault="005E22FC" w:rsidP="005E22FC">
      <w:pPr>
        <w:shd w:val="clear" w:color="auto" w:fill="FFFFFF"/>
        <w:ind w:left="0"/>
        <w:rPr>
          <w:rFonts w:eastAsia="Times New Roman"/>
          <w:i/>
          <w:iCs/>
          <w:color w:val="222222"/>
        </w:rPr>
      </w:pPr>
      <w:r w:rsidRPr="005E22FC">
        <w:rPr>
          <w:rFonts w:eastAsia="Times New Roman"/>
          <w:i/>
          <w:iCs/>
          <w:color w:val="222222"/>
        </w:rPr>
        <w:t>All cleansing is accomplished on the basis of Christ’s past and present work in relation to His shed blood.</w:t>
      </w:r>
    </w:p>
    <w:p w:rsidR="005E22FC" w:rsidRPr="005E22FC" w:rsidRDefault="005E22FC" w:rsidP="005E22FC">
      <w:pPr>
        <w:shd w:val="clear" w:color="auto" w:fill="FFFFFF"/>
        <w:ind w:left="0"/>
        <w:rPr>
          <w:rFonts w:eastAsia="Times New Roman"/>
          <w:color w:val="222222"/>
        </w:rPr>
      </w:pPr>
    </w:p>
    <w:p w:rsidR="005E22FC" w:rsidRDefault="005E22FC" w:rsidP="005E22FC">
      <w:pPr>
        <w:shd w:val="clear" w:color="auto" w:fill="FFFFFF"/>
        <w:ind w:left="0"/>
        <w:rPr>
          <w:rFonts w:eastAsia="Times New Roman"/>
          <w:color w:val="222222"/>
        </w:rPr>
      </w:pPr>
      <w:r w:rsidRPr="005E22FC">
        <w:rPr>
          <w:rFonts w:eastAsia="Times New Roman"/>
          <w:color w:val="222222"/>
        </w:rPr>
        <w:t xml:space="preserve">Christ died at Calvary, shedding His blood, to </w:t>
      </w:r>
      <w:proofErr w:type="spellStart"/>
      <w:r w:rsidRPr="005E22FC">
        <w:rPr>
          <w:rFonts w:eastAsia="Times New Roman"/>
          <w:color w:val="222222"/>
        </w:rPr>
        <w:t>effect</w:t>
      </w:r>
      <w:proofErr w:type="spellEnd"/>
      <w:r w:rsidRPr="005E22FC">
        <w:rPr>
          <w:rFonts w:eastAsia="Times New Roman"/>
          <w:color w:val="222222"/>
        </w:rPr>
        <w:t xml:space="preserve"> our redemption.  Those appropriating the blood have been washed (</w:t>
      </w:r>
      <w:proofErr w:type="spellStart"/>
      <w:r w:rsidRPr="005E22FC">
        <w:rPr>
          <w:rFonts w:eastAsia="Times New Roman"/>
          <w:i/>
          <w:iCs/>
          <w:color w:val="222222"/>
        </w:rPr>
        <w:t>louo</w:t>
      </w:r>
      <w:proofErr w:type="spellEnd"/>
      <w:r w:rsidRPr="005E22FC">
        <w:rPr>
          <w:rFonts w:eastAsia="Times New Roman"/>
          <w:color w:val="222222"/>
        </w:rPr>
        <w:t xml:space="preserve">) and have entered into the priesthood (corresponding in the parallel type to the death of the paschal lambs and the application of the blood in </w:t>
      </w:r>
      <w:hyperlink r:id="rId20" w:history="1">
        <w:r w:rsidRPr="005E22FC">
          <w:rPr>
            <w:rFonts w:eastAsia="Times New Roman"/>
            <w:color w:val="0062B5"/>
            <w:u w:val="single"/>
          </w:rPr>
          <w:t>Exodus 12:1ff</w:t>
        </w:r>
      </w:hyperlink>
      <w:r w:rsidRPr="005E22FC">
        <w:rPr>
          <w:rFonts w:eastAsia="Times New Roman"/>
          <w:color w:val="222222"/>
        </w:rPr>
        <w:t>).</w:t>
      </w:r>
    </w:p>
    <w:p w:rsidR="005E22FC" w:rsidRPr="005E22FC" w:rsidRDefault="005E22FC" w:rsidP="005E22FC">
      <w:pPr>
        <w:shd w:val="clear" w:color="auto" w:fill="FFFFFF"/>
        <w:ind w:left="0"/>
        <w:rPr>
          <w:rFonts w:eastAsia="Times New Roman"/>
          <w:color w:val="222222"/>
        </w:rPr>
      </w:pPr>
    </w:p>
    <w:p w:rsidR="005E22FC" w:rsidRDefault="005E22FC" w:rsidP="005E22FC">
      <w:pPr>
        <w:shd w:val="clear" w:color="auto" w:fill="FFFFFF"/>
        <w:ind w:left="0"/>
        <w:rPr>
          <w:rFonts w:eastAsia="Times New Roman"/>
          <w:color w:val="222222"/>
        </w:rPr>
      </w:pPr>
      <w:r w:rsidRPr="005E22FC">
        <w:rPr>
          <w:rFonts w:eastAsia="Times New Roman"/>
          <w:color w:val="222222"/>
        </w:rPr>
        <w:t>And Christ’s blood is today on the mercy seat of the heavenly tabernacle, with Christ ministering, on the basis of His shed blood, on our behalf, in the Holy of Holies, to effect a continued cleansing (</w:t>
      </w:r>
      <w:proofErr w:type="spellStart"/>
      <w:r w:rsidRPr="005E22FC">
        <w:rPr>
          <w:rFonts w:eastAsia="Times New Roman"/>
          <w:i/>
          <w:iCs/>
          <w:color w:val="222222"/>
        </w:rPr>
        <w:t>nipto</w:t>
      </w:r>
      <w:proofErr w:type="spellEnd"/>
      <w:r w:rsidRPr="005E22FC">
        <w:rPr>
          <w:rFonts w:eastAsia="Times New Roman"/>
          <w:color w:val="222222"/>
        </w:rPr>
        <w:t>) for the “</w:t>
      </w:r>
      <w:r w:rsidRPr="005E22FC">
        <w:rPr>
          <w:rFonts w:eastAsia="Times New Roman"/>
          <w:i/>
          <w:iCs/>
          <w:color w:val="222222"/>
        </w:rPr>
        <w:t>kings and priests</w:t>
      </w:r>
      <w:r w:rsidRPr="005E22FC">
        <w:rPr>
          <w:rFonts w:eastAsia="Times New Roman"/>
          <w:color w:val="222222"/>
        </w:rPr>
        <w:t>” (</w:t>
      </w:r>
      <w:hyperlink r:id="rId21" w:history="1">
        <w:r w:rsidRPr="005E22FC">
          <w:rPr>
            <w:rFonts w:eastAsia="Times New Roman"/>
            <w:color w:val="0062B5"/>
            <w:u w:val="single"/>
          </w:rPr>
          <w:t>Revelation 1:6</w:t>
        </w:r>
      </w:hyperlink>
      <w:r w:rsidRPr="005E22FC">
        <w:rPr>
          <w:rFonts w:eastAsia="Times New Roman"/>
          <w:color w:val="222222"/>
        </w:rPr>
        <w:t xml:space="preserve">; </w:t>
      </w:r>
      <w:hyperlink r:id="rId22" w:history="1">
        <w:r w:rsidRPr="005E22FC">
          <w:rPr>
            <w:rFonts w:eastAsia="Times New Roman"/>
            <w:color w:val="0062B5"/>
            <w:u w:val="single"/>
          </w:rPr>
          <w:t>5:10</w:t>
        </w:r>
      </w:hyperlink>
      <w:r w:rsidRPr="005E22FC">
        <w:rPr>
          <w:rFonts w:eastAsia="Times New Roman"/>
          <w:color w:val="222222"/>
        </w:rPr>
        <w:t>) that He is about to bring forth.</w:t>
      </w:r>
    </w:p>
    <w:p w:rsidR="005E22FC" w:rsidRPr="005E22FC" w:rsidRDefault="005E22FC" w:rsidP="005E22FC">
      <w:pPr>
        <w:shd w:val="clear" w:color="auto" w:fill="FFFFFF"/>
        <w:ind w:left="0"/>
        <w:rPr>
          <w:rFonts w:eastAsia="Times New Roman"/>
          <w:color w:val="222222"/>
        </w:rPr>
      </w:pPr>
    </w:p>
    <w:p w:rsidR="005E22FC" w:rsidRDefault="005E22FC" w:rsidP="005E22FC">
      <w:pPr>
        <w:shd w:val="clear" w:color="auto" w:fill="FFFFFF"/>
        <w:ind w:left="0"/>
        <w:rPr>
          <w:rFonts w:eastAsia="Times New Roman"/>
          <w:color w:val="222222"/>
        </w:rPr>
      </w:pPr>
      <w:r w:rsidRPr="005E22FC">
        <w:rPr>
          <w:rFonts w:eastAsia="Times New Roman"/>
          <w:color w:val="222222"/>
        </w:rPr>
        <w:lastRenderedPageBreak/>
        <w:t>Thus, the Lord has set apart a cleansed (</w:t>
      </w:r>
      <w:proofErr w:type="spellStart"/>
      <w:r w:rsidRPr="005E22FC">
        <w:rPr>
          <w:rFonts w:eastAsia="Times New Roman"/>
          <w:i/>
          <w:iCs/>
          <w:color w:val="222222"/>
        </w:rPr>
        <w:t>louo</w:t>
      </w:r>
      <w:proofErr w:type="spellEnd"/>
      <w:r w:rsidRPr="005E22FC">
        <w:rPr>
          <w:rFonts w:eastAsia="Times New Roman"/>
          <w:color w:val="222222"/>
        </w:rPr>
        <w:t>) people through whom He is accomplishing His plans and purposes.  And He has provided a means whereby He can keep those whom He has set apart clean (</w:t>
      </w:r>
      <w:proofErr w:type="spellStart"/>
      <w:r w:rsidRPr="005E22FC">
        <w:rPr>
          <w:rFonts w:eastAsia="Times New Roman"/>
          <w:i/>
          <w:iCs/>
          <w:color w:val="222222"/>
        </w:rPr>
        <w:t>nipto</w:t>
      </w:r>
      <w:proofErr w:type="spellEnd"/>
      <w:r w:rsidRPr="005E22FC">
        <w:rPr>
          <w:rFonts w:eastAsia="Times New Roman"/>
          <w:color w:val="222222"/>
        </w:rPr>
        <w:t>).</w:t>
      </w:r>
    </w:p>
    <w:p w:rsidR="005E22FC" w:rsidRPr="005E22FC" w:rsidRDefault="005E22FC" w:rsidP="005E22FC">
      <w:pPr>
        <w:shd w:val="clear" w:color="auto" w:fill="FFFFFF"/>
        <w:ind w:left="0"/>
        <w:rPr>
          <w:rFonts w:eastAsia="Times New Roman"/>
          <w:color w:val="222222"/>
        </w:rPr>
      </w:pPr>
    </w:p>
    <w:p w:rsidR="005E22FC" w:rsidRDefault="005E22FC" w:rsidP="005E22FC">
      <w:pPr>
        <w:shd w:val="clear" w:color="auto" w:fill="FFFFFF"/>
        <w:ind w:left="0"/>
        <w:rPr>
          <w:rFonts w:eastAsia="Times New Roman"/>
          <w:color w:val="222222"/>
        </w:rPr>
      </w:pPr>
      <w:r w:rsidRPr="005E22FC">
        <w:rPr>
          <w:rFonts w:eastAsia="Times New Roman"/>
          <w:color w:val="222222"/>
        </w:rPr>
        <w:t>Cleansing through the work of Christ as High Priest though is not something that occurs automatically.  Ruth had to act herself.  She had to prepare herself for the impending meeting with Boaz, on his threshing floor.  And Christians must likewise prepare themselves for an impending meeting with Christ, on His threshing floor.</w:t>
      </w:r>
    </w:p>
    <w:p w:rsidR="005E22FC" w:rsidRPr="005E22FC" w:rsidRDefault="005E22FC" w:rsidP="005E22FC">
      <w:pPr>
        <w:shd w:val="clear" w:color="auto" w:fill="FFFFFF"/>
        <w:ind w:left="0"/>
        <w:rPr>
          <w:rFonts w:eastAsia="Times New Roman"/>
          <w:color w:val="222222"/>
        </w:rPr>
      </w:pPr>
    </w:p>
    <w:p w:rsidR="005E22FC" w:rsidRDefault="005E22FC" w:rsidP="005E22FC">
      <w:pPr>
        <w:shd w:val="clear" w:color="auto" w:fill="FFFFFF"/>
        <w:ind w:left="0"/>
        <w:rPr>
          <w:rFonts w:eastAsia="Times New Roman"/>
          <w:color w:val="222222"/>
        </w:rPr>
      </w:pPr>
      <w:r w:rsidRPr="005E22FC">
        <w:rPr>
          <w:rFonts w:eastAsia="Times New Roman"/>
          <w:color w:val="222222"/>
        </w:rPr>
        <w:t>In Ruth’s case, she washed herself:</w:t>
      </w:r>
    </w:p>
    <w:p w:rsidR="005E22FC" w:rsidRPr="005E22FC" w:rsidRDefault="005E22FC" w:rsidP="005E22FC">
      <w:pPr>
        <w:shd w:val="clear" w:color="auto" w:fill="FFFFFF"/>
        <w:ind w:left="0"/>
        <w:rPr>
          <w:rFonts w:eastAsia="Times New Roman"/>
          <w:color w:val="222222"/>
        </w:rPr>
      </w:pPr>
    </w:p>
    <w:p w:rsidR="005E22FC" w:rsidRPr="005E22FC" w:rsidRDefault="005E22FC" w:rsidP="005E22FC">
      <w:pPr>
        <w:shd w:val="clear" w:color="auto" w:fill="FFFFFF"/>
        <w:ind w:left="600"/>
        <w:rPr>
          <w:rFonts w:eastAsia="Times New Roman"/>
          <w:color w:val="222222"/>
        </w:rPr>
      </w:pPr>
      <w:r w:rsidRPr="005E22FC">
        <w:rPr>
          <w:rFonts w:eastAsia="Times New Roman"/>
          <w:i/>
          <w:iCs/>
          <w:color w:val="222222"/>
        </w:rPr>
        <w:t>Therefore wash yourself and anoint yourself, put on your best garment and go down to the threshing floor . .</w:t>
      </w:r>
      <w:r w:rsidRPr="005E22FC">
        <w:rPr>
          <w:rFonts w:eastAsia="Times New Roman"/>
          <w:color w:val="222222"/>
        </w:rPr>
        <w:t xml:space="preserve"> .” (</w:t>
      </w:r>
      <w:hyperlink r:id="rId23" w:history="1">
        <w:r w:rsidRPr="005E22FC">
          <w:rPr>
            <w:rFonts w:eastAsia="Times New Roman"/>
            <w:color w:val="0062B5"/>
            <w:u w:val="single"/>
          </w:rPr>
          <w:t>Ruth 3:3a</w:t>
        </w:r>
      </w:hyperlink>
      <w:r w:rsidRPr="005E22FC">
        <w:rPr>
          <w:rFonts w:eastAsia="Times New Roman"/>
          <w:color w:val="222222"/>
        </w:rPr>
        <w:t>)</w:t>
      </w:r>
    </w:p>
    <w:p w:rsidR="005E22FC" w:rsidRDefault="005E22FC" w:rsidP="005E22FC">
      <w:pPr>
        <w:shd w:val="clear" w:color="auto" w:fill="FFFFFF"/>
        <w:ind w:left="0"/>
        <w:rPr>
          <w:rFonts w:eastAsia="Times New Roman"/>
          <w:color w:val="222222"/>
        </w:rPr>
      </w:pPr>
    </w:p>
    <w:p w:rsidR="005E22FC" w:rsidRDefault="005E22FC" w:rsidP="005E22FC">
      <w:pPr>
        <w:shd w:val="clear" w:color="auto" w:fill="FFFFFF"/>
        <w:ind w:left="0"/>
        <w:rPr>
          <w:rFonts w:eastAsia="Times New Roman"/>
          <w:color w:val="222222"/>
        </w:rPr>
      </w:pPr>
      <w:r w:rsidRPr="005E22FC">
        <w:rPr>
          <w:rFonts w:eastAsia="Times New Roman"/>
          <w:color w:val="222222"/>
        </w:rPr>
        <w:t>Today, Christ does the washing, but Christians, as Ruth, must act.  It is only as we “confess our sins,” judging ourselves (</w:t>
      </w:r>
      <w:hyperlink r:id="rId24" w:history="1">
        <w:r w:rsidRPr="005E22FC">
          <w:rPr>
            <w:rFonts w:eastAsia="Times New Roman"/>
            <w:color w:val="0062B5"/>
            <w:u w:val="single"/>
          </w:rPr>
          <w:t>1 Corinthians 11:31-32</w:t>
        </w:r>
      </w:hyperlink>
      <w:r w:rsidRPr="005E22FC">
        <w:rPr>
          <w:rFonts w:eastAsia="Times New Roman"/>
          <w:color w:val="222222"/>
        </w:rPr>
        <w:t>), that Christ effects cleansing on our behalf.</w:t>
      </w:r>
    </w:p>
    <w:p w:rsidR="005E22FC" w:rsidRPr="005E22FC" w:rsidRDefault="005E22FC" w:rsidP="005E22FC">
      <w:pPr>
        <w:shd w:val="clear" w:color="auto" w:fill="FFFFFF"/>
        <w:ind w:left="0"/>
        <w:rPr>
          <w:rFonts w:eastAsia="Times New Roman"/>
          <w:color w:val="222222"/>
        </w:rPr>
      </w:pPr>
    </w:p>
    <w:p w:rsidR="005E22FC" w:rsidRPr="005E22FC" w:rsidRDefault="005E22FC" w:rsidP="005E22FC">
      <w:pPr>
        <w:shd w:val="clear" w:color="auto" w:fill="FFFFFF"/>
        <w:ind w:left="600"/>
        <w:rPr>
          <w:rFonts w:eastAsia="Times New Roman"/>
          <w:color w:val="222222"/>
        </w:rPr>
      </w:pPr>
      <w:r w:rsidRPr="005E22FC">
        <w:rPr>
          <w:rFonts w:eastAsia="Times New Roman"/>
          <w:i/>
          <w:iCs/>
          <w:color w:val="222222"/>
        </w:rPr>
        <w:t>If we confess our sins, He is faithful and just to forgive us our sins and to cleanse us from all unrighteousness</w:t>
      </w:r>
      <w:r w:rsidRPr="005E22FC">
        <w:rPr>
          <w:rFonts w:eastAsia="Times New Roman"/>
          <w:color w:val="222222"/>
        </w:rPr>
        <w:t>. (</w:t>
      </w:r>
      <w:hyperlink r:id="rId25" w:history="1">
        <w:r w:rsidRPr="005E22FC">
          <w:rPr>
            <w:rFonts w:eastAsia="Times New Roman"/>
            <w:color w:val="0062B5"/>
            <w:u w:val="single"/>
          </w:rPr>
          <w:t>1 John 1:9</w:t>
        </w:r>
      </w:hyperlink>
      <w:r w:rsidRPr="005E22FC">
        <w:rPr>
          <w:rFonts w:eastAsia="Times New Roman"/>
          <w:color w:val="222222"/>
        </w:rPr>
        <w:t xml:space="preserve">) </w:t>
      </w:r>
    </w:p>
    <w:sectPr w:rsidR="005E22FC" w:rsidRPr="005E22FC"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2FC"/>
    <w:rsid w:val="005E22FC"/>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0A6E1-0D48-4BAD-A752-D416460A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22FC"/>
    <w:pPr>
      <w:spacing w:before="100" w:beforeAutospacing="1" w:after="100" w:afterAutospacing="1"/>
      <w:ind w:left="0"/>
    </w:pPr>
    <w:rPr>
      <w:rFonts w:ascii="Times New Roman" w:eastAsia="Times New Roman" w:hAnsi="Times New Roman" w:cs="Times New Roman"/>
      <w:color w:val="auto"/>
    </w:rPr>
  </w:style>
  <w:style w:type="character" w:styleId="Hyperlink">
    <w:name w:val="Hyperlink"/>
    <w:basedOn w:val="DefaultParagraphFont"/>
    <w:uiPriority w:val="99"/>
    <w:semiHidden/>
    <w:unhideWhenUsed/>
    <w:rsid w:val="005E22FC"/>
    <w:rPr>
      <w:color w:val="0000FF"/>
      <w:u w:val="single"/>
    </w:rPr>
  </w:style>
  <w:style w:type="character" w:styleId="Strong">
    <w:name w:val="Strong"/>
    <w:basedOn w:val="DefaultParagraphFont"/>
    <w:uiPriority w:val="22"/>
    <w:qFormat/>
    <w:rsid w:val="005E22FC"/>
    <w:rPr>
      <w:b/>
      <w:bCs/>
    </w:rPr>
  </w:style>
  <w:style w:type="character" w:styleId="Emphasis">
    <w:name w:val="Emphasis"/>
    <w:basedOn w:val="DefaultParagraphFont"/>
    <w:uiPriority w:val="20"/>
    <w:qFormat/>
    <w:rsid w:val="005E22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317">
      <w:bodyDiv w:val="1"/>
      <w:marLeft w:val="0"/>
      <w:marRight w:val="0"/>
      <w:marTop w:val="0"/>
      <w:marBottom w:val="0"/>
      <w:divBdr>
        <w:top w:val="none" w:sz="0" w:space="0" w:color="auto"/>
        <w:left w:val="none" w:sz="0" w:space="0" w:color="auto"/>
        <w:bottom w:val="none" w:sz="0" w:space="0" w:color="auto"/>
        <w:right w:val="none" w:sz="0" w:space="0" w:color="auto"/>
      </w:divBdr>
      <w:divsChild>
        <w:div w:id="493495592">
          <w:blockQuote w:val="1"/>
          <w:marLeft w:val="600"/>
          <w:marRight w:val="0"/>
          <w:marTop w:val="0"/>
          <w:marBottom w:val="0"/>
          <w:divBdr>
            <w:top w:val="none" w:sz="0" w:space="0" w:color="auto"/>
            <w:left w:val="none" w:sz="0" w:space="0" w:color="auto"/>
            <w:bottom w:val="none" w:sz="0" w:space="0" w:color="auto"/>
            <w:right w:val="none" w:sz="0" w:space="0" w:color="auto"/>
          </w:divBdr>
        </w:div>
        <w:div w:id="1902791118">
          <w:blockQuote w:val="1"/>
          <w:marLeft w:val="600"/>
          <w:marRight w:val="0"/>
          <w:marTop w:val="0"/>
          <w:marBottom w:val="0"/>
          <w:divBdr>
            <w:top w:val="none" w:sz="0" w:space="0" w:color="auto"/>
            <w:left w:val="none" w:sz="0" w:space="0" w:color="auto"/>
            <w:bottom w:val="none" w:sz="0" w:space="0" w:color="auto"/>
            <w:right w:val="none" w:sz="0" w:space="0" w:color="auto"/>
          </w:divBdr>
        </w:div>
        <w:div w:id="4903605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Exodus+29.4&amp;t=NKJV" TargetMode="External"/><Relationship Id="rId13" Type="http://schemas.openxmlformats.org/officeDocument/2006/relationships/hyperlink" Target="https://www.blueletterbible.org/search/preSearch.cfm?Criteria=Exodus+30.19&amp;t=NKJV" TargetMode="External"/><Relationship Id="rId18" Type="http://schemas.openxmlformats.org/officeDocument/2006/relationships/hyperlink" Target="https://www.blueletterbible.org/search/preSearch.cfm?Criteria=Exodus+29.10a&amp;t=NKJV"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blueletterbible.org/search/preSearch.cfm?Criteria=Revelation+1.6&amp;t=NKJV" TargetMode="External"/><Relationship Id="rId7" Type="http://schemas.openxmlformats.org/officeDocument/2006/relationships/hyperlink" Target="http://lampbroadcast.org/" TargetMode="External"/><Relationship Id="rId12" Type="http://schemas.openxmlformats.org/officeDocument/2006/relationships/hyperlink" Target="https://www.blueletterbible.org/search/preSearch.cfm?Criteria=John+13.10&amp;t=NKJV" TargetMode="External"/><Relationship Id="rId17" Type="http://schemas.openxmlformats.org/officeDocument/2006/relationships/hyperlink" Target="https://www.blueletterbible.org/search/preSearch.cfm?Criteria=Exodus+29.8&amp;t=NKJV" TargetMode="External"/><Relationship Id="rId25" Type="http://schemas.openxmlformats.org/officeDocument/2006/relationships/hyperlink" Target="https://www.blueletterbible.org/search/preSearch.cfm?Criteria=1John+1.9&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Exodus+40.12&amp;t=NKJV" TargetMode="External"/><Relationship Id="rId20" Type="http://schemas.openxmlformats.org/officeDocument/2006/relationships/hyperlink" Target="https://www.blueletterbible.org/search/preSearch.cfm?Criteria=Exodus+12.1ff&amp;t=NKJV" TargetMode="External"/><Relationship Id="rId1" Type="http://schemas.openxmlformats.org/officeDocument/2006/relationships/styles" Target="styles.xml"/><Relationship Id="rId6" Type="http://schemas.openxmlformats.org/officeDocument/2006/relationships/hyperlink" Target="https://www.koffeekupkandor.com/gods-word-in-revelation.php" TargetMode="External"/><Relationship Id="rId11" Type="http://schemas.openxmlformats.org/officeDocument/2006/relationships/hyperlink" Target="https://www.blueletterbible.org/search/preSearch.cfm?Criteria=John+13.8&amp;t=NKJV" TargetMode="External"/><Relationship Id="rId24" Type="http://schemas.openxmlformats.org/officeDocument/2006/relationships/hyperlink" Target="https://www.blueletterbible.org/search/preSearch.cfm?Criteria=1Corinthians+11.31-32&amp;t=NKJV" TargetMode="External"/><Relationship Id="rId5" Type="http://schemas.openxmlformats.org/officeDocument/2006/relationships/hyperlink" Target="https://www.blueletterbible.org/search/preSearch.cfm?Criteria=1John+1.9&amp;t=NKJV" TargetMode="External"/><Relationship Id="rId15" Type="http://schemas.openxmlformats.org/officeDocument/2006/relationships/hyperlink" Target="https://www.blueletterbible.org/search/preSearch.cfm?Criteria=Exodus+29.4&amp;t=NKJV" TargetMode="External"/><Relationship Id="rId23" Type="http://schemas.openxmlformats.org/officeDocument/2006/relationships/hyperlink" Target="https://www.blueletterbible.org/search/preSearch.cfm?Criteria=Ruth+3.3a&amp;t=NKJV" TargetMode="External"/><Relationship Id="rId10" Type="http://schemas.openxmlformats.org/officeDocument/2006/relationships/hyperlink" Target="https://www.blueletterbible.org/search/preSearch.cfm?Criteria=Exodus+30.19-21&amp;t=NKJV" TargetMode="External"/><Relationship Id="rId19" Type="http://schemas.openxmlformats.org/officeDocument/2006/relationships/hyperlink" Target="https://www.blueletterbible.org/search/preSearch.cfm?Criteria=1Peter+2.5&amp;t=NKJV" TargetMode="External"/><Relationship Id="rId4" Type="http://schemas.openxmlformats.org/officeDocument/2006/relationships/hyperlink" Target="https://www.blueletterbible.org/search/preSearch.cfm?Criteria=1Corinthians+11.31-32&amp;t=NKJV" TargetMode="External"/><Relationship Id="rId9" Type="http://schemas.openxmlformats.org/officeDocument/2006/relationships/hyperlink" Target="https://www.blueletterbible.org/search/preSearch.cfm?Criteria=Exodus+40.12-15&amp;t=NKJV" TargetMode="External"/><Relationship Id="rId14" Type="http://schemas.openxmlformats.org/officeDocument/2006/relationships/hyperlink" Target="https://www.blueletterbible.org/search/preSearch.cfm?Criteria=Exodus+30.21&amp;t=NKJV" TargetMode="External"/><Relationship Id="rId22" Type="http://schemas.openxmlformats.org/officeDocument/2006/relationships/hyperlink" Target="https://www.blueletterbible.org/search/preSearch.cfm?Criteria=Revelation+5.10&amp;t=NKJ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2020-09-23T19:45:00Z</dcterms:created>
  <dcterms:modified xsi:type="dcterms:W3CDTF">2020-09-23T19:55:00Z</dcterms:modified>
</cp:coreProperties>
</file>