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9D" w:rsidRPr="00391DE9" w:rsidRDefault="002F449D" w:rsidP="002F449D">
      <w:pPr>
        <w:ind w:left="0" w:right="0"/>
        <w:rPr>
          <w:rFonts w:ascii="Arial Black" w:eastAsia="Times New Roman" w:hAnsi="Arial Black"/>
          <w:b/>
          <w:bCs/>
          <w:color w:val="000000"/>
          <w:sz w:val="28"/>
          <w:szCs w:val="28"/>
        </w:rPr>
      </w:pPr>
      <w:r w:rsidRPr="002F449D">
        <w:rPr>
          <w:rFonts w:ascii="Arial Black" w:eastAsia="Times New Roman" w:hAnsi="Arial Black"/>
          <w:b/>
          <w:bCs/>
          <w:color w:val="000000"/>
          <w:sz w:val="28"/>
          <w:szCs w:val="28"/>
        </w:rPr>
        <w:t>Adoption, Redemption of the Body</w:t>
      </w:r>
    </w:p>
    <w:p w:rsidR="00391DE9" w:rsidRDefault="00F94498" w:rsidP="002F449D">
      <w:pPr>
        <w:ind w:left="0" w:right="0"/>
        <w:rPr>
          <w:rFonts w:eastAsia="Times New Roman"/>
          <w:b/>
          <w:bCs/>
          <w:color w:val="000000"/>
        </w:rPr>
      </w:pPr>
      <w:r>
        <w:rPr>
          <w:rFonts w:eastAsia="Times New Roman"/>
          <w:b/>
          <w:bCs/>
          <w:color w:val="000000"/>
        </w:rPr>
        <w:t>B</w:t>
      </w:r>
      <w:r w:rsidR="00391DE9">
        <w:rPr>
          <w:rFonts w:eastAsia="Times New Roman"/>
          <w:b/>
          <w:bCs/>
          <w:color w:val="000000"/>
        </w:rPr>
        <w:t>y Arlen Chitwood</w:t>
      </w:r>
    </w:p>
    <w:p w:rsidR="00391DE9" w:rsidRPr="002F449D" w:rsidRDefault="00391DE9"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“The adoption” is spoken of in </w:t>
      </w:r>
      <w:r w:rsidRPr="002F449D">
        <w:rPr>
          <w:rFonts w:eastAsia="Times New Roman"/>
          <w:b/>
          <w:bCs/>
          <w:color w:val="000000"/>
        </w:rPr>
        <w:t>Romans 8:23</w:t>
      </w:r>
      <w:r w:rsidRPr="002F449D">
        <w:rPr>
          <w:rFonts w:eastAsia="Times New Roman"/>
          <w:color w:val="000000"/>
        </w:rPr>
        <w:t xml:space="preserve"> as being synonymous with “the redemption of our body”:</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 . . </w:t>
      </w:r>
      <w:proofErr w:type="gramStart"/>
      <w:r w:rsidRPr="002F449D">
        <w:rPr>
          <w:rFonts w:eastAsia="Times New Roman"/>
          <w:i/>
          <w:iCs/>
          <w:color w:val="000000"/>
        </w:rPr>
        <w:t>waiting</w:t>
      </w:r>
      <w:proofErr w:type="gramEnd"/>
      <w:r w:rsidRPr="002F449D">
        <w:rPr>
          <w:rFonts w:eastAsia="Times New Roman"/>
          <w:i/>
          <w:iCs/>
          <w:color w:val="000000"/>
        </w:rPr>
        <w:t xml:space="preserve"> out adoption</w:t>
      </w:r>
      <w:r w:rsidRPr="002F449D">
        <w:rPr>
          <w:rFonts w:eastAsia="Times New Roman"/>
          <w:color w:val="000000"/>
        </w:rPr>
        <w:t>, [</w:t>
      </w:r>
      <w:r w:rsidRPr="002F449D">
        <w:rPr>
          <w:rFonts w:eastAsia="Times New Roman"/>
          <w:i/>
          <w:iCs/>
          <w:color w:val="000000"/>
        </w:rPr>
        <w:t>namely</w:t>
      </w:r>
      <w:r w:rsidRPr="002F449D">
        <w:rPr>
          <w:rFonts w:eastAsia="Times New Roman"/>
          <w:color w:val="000000"/>
        </w:rPr>
        <w:t xml:space="preserve">] </w:t>
      </w:r>
      <w:r w:rsidRPr="002F449D">
        <w:rPr>
          <w:rFonts w:eastAsia="Times New Roman"/>
          <w:i/>
          <w:iCs/>
          <w:color w:val="000000"/>
        </w:rPr>
        <w:t>the ransoming of our body</w:t>
      </w:r>
      <w:r w:rsidRPr="002F449D">
        <w:rPr>
          <w:rFonts w:eastAsia="Times New Roman"/>
          <w:color w:val="000000"/>
        </w:rPr>
        <w:t>” (</w:t>
      </w:r>
      <w:proofErr w:type="spellStart"/>
      <w:r w:rsidRPr="002F449D">
        <w:rPr>
          <w:rFonts w:eastAsia="Times New Roman"/>
          <w:color w:val="000000"/>
        </w:rPr>
        <w:t>Lenski</w:t>
      </w:r>
      <w:proofErr w:type="spellEnd"/>
      <w:r w:rsidRPr="002F449D">
        <w:rPr>
          <w:rFonts w:eastAsia="Times New Roman"/>
          <w:color w:val="000000"/>
        </w:rPr>
        <w:t>)</w:t>
      </w:r>
    </w:p>
    <w:p w:rsidR="002F449D" w:rsidRPr="002F449D" w:rsidRDefault="002F449D" w:rsidP="00F94498">
      <w:pPr>
        <w:ind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 . </w:t>
      </w:r>
      <w:r w:rsidRPr="002F449D">
        <w:rPr>
          <w:rFonts w:eastAsia="Times New Roman"/>
          <w:i/>
          <w:iCs/>
          <w:color w:val="000000"/>
        </w:rPr>
        <w:t>. patiently awaiting son-placing</w:t>
      </w:r>
      <w:r w:rsidRPr="002F449D">
        <w:rPr>
          <w:rFonts w:eastAsia="Times New Roman"/>
          <w:color w:val="000000"/>
        </w:rPr>
        <w:t xml:space="preserve">, </w:t>
      </w:r>
      <w:r w:rsidRPr="002F449D">
        <w:rPr>
          <w:rFonts w:eastAsia="Times New Roman"/>
          <w:i/>
          <w:iCs/>
          <w:color w:val="000000"/>
        </w:rPr>
        <w:t>the redemption of our body</w:t>
      </w:r>
      <w:r w:rsidRPr="002F449D">
        <w:rPr>
          <w:rFonts w:eastAsia="Times New Roman"/>
          <w:color w:val="000000"/>
        </w:rPr>
        <w:t>” (</w:t>
      </w:r>
      <w:proofErr w:type="spellStart"/>
      <w:r w:rsidRPr="002F449D">
        <w:rPr>
          <w:rFonts w:eastAsia="Times New Roman"/>
          <w:color w:val="000000"/>
        </w:rPr>
        <w:t>Wuest</w:t>
      </w:r>
      <w:proofErr w:type="spellEnd"/>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And since “the adoption” and “the redemption of our body” are synonymous in this respect, the matter cannot possibly be a reference to that which will occur at the time of the resurrection and rapture at the end of the present dispensation, as commonly taught.  If the redemption of the body were to occur at this time, all Christians would be adopted into a firstborn status.  And this would be </w:t>
      </w:r>
      <w:r w:rsidRPr="002F449D">
        <w:rPr>
          <w:rFonts w:eastAsia="Times New Roman"/>
          <w:i/>
          <w:iCs/>
          <w:color w:val="000000"/>
        </w:rPr>
        <w:t>completely contrary</w:t>
      </w:r>
      <w:r w:rsidRPr="002F449D">
        <w:rPr>
          <w:rFonts w:eastAsia="Times New Roman"/>
          <w:color w:val="000000"/>
        </w:rPr>
        <w:t xml:space="preserve"> to any Scriptural teaching surrounding adoption, for “sons” </w:t>
      </w:r>
      <w:r w:rsidRPr="002F449D">
        <w:rPr>
          <w:rFonts w:eastAsia="Times New Roman"/>
          <w:i/>
          <w:iCs/>
          <w:color w:val="000000"/>
        </w:rPr>
        <w:t>alone</w:t>
      </w:r>
      <w:r w:rsidRPr="002F449D">
        <w:rPr>
          <w:rFonts w:eastAsia="Times New Roman"/>
          <w:color w:val="000000"/>
        </w:rPr>
        <w:t xml:space="preserve"> [those whom God presently recognizes in this capacity, as seen in </w:t>
      </w:r>
      <w:r w:rsidRPr="002F449D">
        <w:rPr>
          <w:rFonts w:eastAsia="Times New Roman"/>
          <w:b/>
          <w:bCs/>
          <w:color w:val="000000"/>
        </w:rPr>
        <w:t>Romans 8:14</w:t>
      </w:r>
      <w:r w:rsidRPr="002F449D">
        <w:rPr>
          <w:rFonts w:eastAsia="Times New Roman"/>
          <w:color w:val="000000"/>
        </w:rPr>
        <w:t xml:space="preserve">; </w:t>
      </w:r>
      <w:r w:rsidRPr="002F449D">
        <w:rPr>
          <w:rFonts w:eastAsia="Times New Roman"/>
          <w:b/>
          <w:bCs/>
          <w:color w:val="000000"/>
        </w:rPr>
        <w:t>Galatians 3:26</w:t>
      </w:r>
      <w:r w:rsidRPr="002F449D">
        <w:rPr>
          <w:rFonts w:eastAsia="Times New Roman"/>
          <w:color w:val="000000"/>
        </w:rPr>
        <w:t xml:space="preserve">; </w:t>
      </w:r>
      <w:r w:rsidRPr="002F449D">
        <w:rPr>
          <w:rFonts w:eastAsia="Times New Roman"/>
          <w:b/>
          <w:bCs/>
          <w:color w:val="000000"/>
        </w:rPr>
        <w:t>4:6</w:t>
      </w:r>
      <w:r w:rsidR="00F94498">
        <w:rPr>
          <w:rFonts w:eastAsia="Times New Roman"/>
          <w:color w:val="000000"/>
        </w:rPr>
        <w:t>-</w:t>
      </w:r>
      <w:r w:rsidRPr="002F449D">
        <w:rPr>
          <w:rFonts w:eastAsia="Times New Roman"/>
          <w:b/>
          <w:bCs/>
          <w:color w:val="000000"/>
        </w:rPr>
        <w:t>7</w:t>
      </w:r>
      <w:r w:rsidRPr="002F449D">
        <w:rPr>
          <w:rFonts w:eastAsia="Times New Roman"/>
          <w:color w:val="000000"/>
        </w:rPr>
        <w:t xml:space="preserve">; </w:t>
      </w:r>
      <w:r w:rsidRPr="002F449D">
        <w:rPr>
          <w:rFonts w:eastAsia="Times New Roman"/>
          <w:b/>
          <w:bCs/>
          <w:color w:val="000000"/>
        </w:rPr>
        <w:t>Hebrews 12:5-8</w:t>
      </w:r>
      <w:r w:rsidRPr="002F449D">
        <w:rPr>
          <w:rFonts w:eastAsia="Times New Roman"/>
          <w:color w:val="000000"/>
        </w:rPr>
        <w:t>], not children, find themselves in a position to be adopted [ref.</w:t>
      </w:r>
      <w:r w:rsidR="00F94498">
        <w:rPr>
          <w:rFonts w:eastAsia="Times New Roman"/>
          <w:color w:val="000000"/>
        </w:rPr>
        <w:t xml:space="preserve"> </w:t>
      </w:r>
      <w:hyperlink r:id="rId6" w:history="1">
        <w:r w:rsidR="00F94498" w:rsidRPr="00DC1453">
          <w:rPr>
            <w:rStyle w:val="Hyperlink"/>
            <w:color w:val="4F81BD" w:themeColor="text2"/>
          </w:rPr>
          <w:t>Bible One - Arlen Chitwood's God’s Firstborn Sons</w:t>
        </w:r>
      </w:hyperlink>
      <w:r w:rsidR="00F94498" w:rsidRPr="00DC1453">
        <w:rPr>
          <w:rFonts w:eastAsia="Times New Roman"/>
          <w:color w:val="000000"/>
        </w:rPr>
        <w:t>, pp. 25-33</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If the redemption of the body/adoption does not occur at the time of the resurrection and rapture, then when does it occur?  And exactly what is involved in this future redemption/adoption?</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b/>
          <w:bCs/>
          <w:color w:val="000000"/>
        </w:rPr>
        <w:t>Romans 8:14-23</w:t>
      </w:r>
      <w:r w:rsidRPr="002F449D">
        <w:rPr>
          <w:rFonts w:eastAsia="Times New Roman"/>
          <w:color w:val="000000"/>
        </w:rPr>
        <w:t xml:space="preserve"> connects this future </w:t>
      </w:r>
      <w:r w:rsidRPr="002F449D">
        <w:rPr>
          <w:rFonts w:eastAsia="Times New Roman"/>
          <w:i/>
          <w:iCs/>
          <w:color w:val="000000"/>
        </w:rPr>
        <w:t>redemption/adoption</w:t>
      </w:r>
      <w:r w:rsidRPr="002F449D">
        <w:rPr>
          <w:rFonts w:eastAsia="Times New Roman"/>
          <w:color w:val="000000"/>
        </w:rPr>
        <w:t xml:space="preserve"> with being “glorified together” with Christ and with “the manifestation of the sons of God.”</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Then, in this same respect, note how these things have been put together in </w:t>
      </w:r>
      <w:r w:rsidRPr="002F449D">
        <w:rPr>
          <w:rFonts w:eastAsia="Times New Roman"/>
          <w:b/>
          <w:bCs/>
          <w:color w:val="000000"/>
        </w:rPr>
        <w:t>Philippians</w:t>
      </w:r>
      <w:r w:rsidRPr="002F449D">
        <w:rPr>
          <w:rFonts w:eastAsia="Times New Roman"/>
          <w:color w:val="000000"/>
        </w:rPr>
        <w:t xml:space="preserve"> </w:t>
      </w:r>
      <w:r w:rsidRPr="002F449D">
        <w:rPr>
          <w:rFonts w:eastAsia="Times New Roman"/>
          <w:b/>
          <w:bCs/>
          <w:color w:val="000000"/>
        </w:rPr>
        <w:t>3:20</w:t>
      </w:r>
      <w:r w:rsidR="00F94498">
        <w:rPr>
          <w:rFonts w:eastAsia="Times New Roman"/>
          <w:color w:val="000000"/>
        </w:rPr>
        <w:t>-</w:t>
      </w:r>
      <w:r w:rsidRPr="002F449D">
        <w:rPr>
          <w:rFonts w:eastAsia="Times New Roman"/>
          <w:b/>
          <w:bCs/>
          <w:color w:val="000000"/>
        </w:rPr>
        <w:t>21</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i/>
          <w:iCs/>
          <w:color w:val="000000"/>
        </w:rPr>
        <w:t>For our citizenship</w:t>
      </w:r>
      <w:r w:rsidRPr="002F449D">
        <w:rPr>
          <w:rFonts w:eastAsia="Times New Roman"/>
          <w:color w:val="000000"/>
        </w:rPr>
        <w:t xml:space="preserve"> [Greek: </w:t>
      </w:r>
      <w:proofErr w:type="spellStart"/>
      <w:r w:rsidRPr="002F449D">
        <w:rPr>
          <w:rFonts w:eastAsia="Times New Roman"/>
          <w:i/>
          <w:iCs/>
          <w:color w:val="000000"/>
        </w:rPr>
        <w:t>politeuma</w:t>
      </w:r>
      <w:proofErr w:type="spellEnd"/>
      <w:r w:rsidRPr="002F449D">
        <w:rPr>
          <w:rFonts w:eastAsia="Times New Roman"/>
          <w:color w:val="000000"/>
        </w:rPr>
        <w:t>, “commonwealth,” “political sphere of activity”]</w:t>
      </w:r>
      <w:r w:rsidRPr="002F449D">
        <w:rPr>
          <w:rFonts w:eastAsia="Times New Roman"/>
          <w:i/>
          <w:iCs/>
          <w:color w:val="000000"/>
        </w:rPr>
        <w:t xml:space="preserve"> is in heaven</w:t>
      </w:r>
      <w:r w:rsidRPr="002F449D">
        <w:rPr>
          <w:rFonts w:eastAsia="Times New Roman"/>
          <w:color w:val="000000"/>
        </w:rPr>
        <w:t xml:space="preserve"> [“heavens”]; </w:t>
      </w:r>
      <w:r w:rsidRPr="002F449D">
        <w:rPr>
          <w:rFonts w:eastAsia="Times New Roman"/>
          <w:i/>
          <w:iCs/>
          <w:color w:val="000000"/>
        </w:rPr>
        <w:t>from which we also eagerly wait for the Savior</w:t>
      </w:r>
      <w:r w:rsidRPr="002F449D">
        <w:rPr>
          <w:rFonts w:eastAsia="Times New Roman"/>
          <w:color w:val="000000"/>
        </w:rPr>
        <w:t>,</w:t>
      </w:r>
      <w:r w:rsidRPr="002F449D">
        <w:rPr>
          <w:rFonts w:eastAsia="Times New Roman"/>
          <w:i/>
          <w:iCs/>
          <w:color w:val="000000"/>
        </w:rPr>
        <w:t xml:space="preserve"> the Lord Jesus Christ</w:t>
      </w:r>
      <w:r w:rsidRPr="002F449D">
        <w:rPr>
          <w:rFonts w:eastAsia="Times New Roman"/>
          <w:color w:val="000000"/>
        </w:rPr>
        <w:t>,</w:t>
      </w:r>
    </w:p>
    <w:p w:rsidR="002F449D" w:rsidRPr="002F449D" w:rsidRDefault="002F449D" w:rsidP="00F94498">
      <w:pPr>
        <w:ind w:right="0"/>
        <w:rPr>
          <w:rFonts w:eastAsia="Times New Roman"/>
          <w:color w:val="000000"/>
        </w:rPr>
      </w:pPr>
      <w:r w:rsidRPr="002F449D">
        <w:rPr>
          <w:rFonts w:eastAsia="Times New Roman"/>
          <w:color w:val="000000"/>
        </w:rPr>
        <w:t> </w:t>
      </w:r>
    </w:p>
    <w:p w:rsidR="002F449D" w:rsidRPr="002F449D" w:rsidRDefault="002F449D" w:rsidP="00F94498">
      <w:pPr>
        <w:ind w:right="0"/>
        <w:rPr>
          <w:rFonts w:eastAsia="Times New Roman"/>
          <w:color w:val="000000"/>
        </w:rPr>
      </w:pPr>
      <w:proofErr w:type="gramStart"/>
      <w:r w:rsidRPr="002F449D">
        <w:rPr>
          <w:rFonts w:eastAsia="Times New Roman"/>
          <w:i/>
          <w:iCs/>
          <w:color w:val="000000"/>
        </w:rPr>
        <w:t>who</w:t>
      </w:r>
      <w:proofErr w:type="gramEnd"/>
      <w:r w:rsidRPr="002F449D">
        <w:rPr>
          <w:rFonts w:eastAsia="Times New Roman"/>
          <w:i/>
          <w:iCs/>
          <w:color w:val="000000"/>
        </w:rPr>
        <w:t xml:space="preserve"> will transform our lowly body</w:t>
      </w:r>
      <w:r w:rsidRPr="002F449D">
        <w:rPr>
          <w:rFonts w:eastAsia="Times New Roman"/>
          <w:color w:val="000000"/>
        </w:rPr>
        <w:t xml:space="preserve"> [lit., “our body of humiliation”], </w:t>
      </w:r>
      <w:r w:rsidRPr="002F449D">
        <w:rPr>
          <w:rFonts w:eastAsia="Times New Roman"/>
          <w:i/>
          <w:iCs/>
          <w:color w:val="000000"/>
        </w:rPr>
        <w:t xml:space="preserve">that it may be conformed to His glorious body </w:t>
      </w:r>
      <w:r w:rsidRPr="002F449D">
        <w:rPr>
          <w:rFonts w:eastAsia="Times New Roman"/>
          <w:color w:val="000000"/>
        </w:rPr>
        <w:t xml:space="preserve">[lit., “His body of glory”], </w:t>
      </w:r>
      <w:r w:rsidRPr="002F449D">
        <w:rPr>
          <w:rFonts w:eastAsia="Times New Roman"/>
          <w:i/>
          <w:iCs/>
          <w:color w:val="000000"/>
        </w:rPr>
        <w:t>according to the working by which He is able even to subdue all things to Himself</w:t>
      </w:r>
      <w:r w:rsidRPr="002F449D">
        <w:rPr>
          <w:rFonts w:eastAsia="Times New Roman"/>
          <w:color w:val="000000"/>
        </w:rPr>
        <w:t>. (</w:t>
      </w:r>
      <w:r w:rsidRPr="002F449D">
        <w:rPr>
          <w:rFonts w:eastAsia="Times New Roman"/>
          <w:b/>
          <w:bCs/>
          <w:color w:val="000000"/>
        </w:rPr>
        <w:t>Philippians 3:20</w:t>
      </w:r>
      <w:r w:rsidR="00F94498">
        <w:rPr>
          <w:rFonts w:eastAsia="Times New Roman"/>
          <w:color w:val="000000"/>
        </w:rPr>
        <w:t>-</w:t>
      </w:r>
      <w:r w:rsidRPr="002F449D">
        <w:rPr>
          <w:rFonts w:eastAsia="Times New Roman"/>
          <w:b/>
          <w:bCs/>
          <w:color w:val="000000"/>
        </w:rPr>
        <w:t>21</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The thought from the preceding two verses has to do with the Christians’ future regal position in the heavens, following Christ’s return; and it has to do with occupying this position in a “body of glory,” like unto the body presently possessed by Christ, not in the “body of humiliation” presently possessed by Christians.</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There was a time when this same </w:t>
      </w:r>
      <w:r w:rsidRPr="002F449D">
        <w:rPr>
          <w:rFonts w:eastAsia="Times New Roman"/>
          <w:i/>
          <w:iCs/>
          <w:color w:val="000000"/>
        </w:rPr>
        <w:t xml:space="preserve">humiliation </w:t>
      </w:r>
      <w:r w:rsidRPr="002F449D">
        <w:rPr>
          <w:rFonts w:eastAsia="Times New Roman"/>
          <w:color w:val="000000"/>
        </w:rPr>
        <w:t xml:space="preserve">presently seen in connection with the Christians’ body was also seen in connection with Christ’s body.  Note the quotation from </w:t>
      </w:r>
      <w:r w:rsidRPr="002F449D">
        <w:rPr>
          <w:rFonts w:eastAsia="Times New Roman"/>
          <w:b/>
          <w:bCs/>
          <w:color w:val="000000"/>
        </w:rPr>
        <w:t>Isaiah 53:7</w:t>
      </w:r>
      <w:r w:rsidR="00F94498">
        <w:rPr>
          <w:rFonts w:eastAsia="Times New Roman"/>
          <w:color w:val="000000"/>
        </w:rPr>
        <w:t>-</w:t>
      </w:r>
      <w:r w:rsidRPr="002F449D">
        <w:rPr>
          <w:rFonts w:eastAsia="Times New Roman"/>
          <w:b/>
          <w:bCs/>
          <w:color w:val="000000"/>
        </w:rPr>
        <w:t>8</w:t>
      </w:r>
      <w:r w:rsidRPr="002F449D">
        <w:rPr>
          <w:rFonts w:eastAsia="Times New Roman"/>
          <w:color w:val="000000"/>
        </w:rPr>
        <w:t xml:space="preserve"> in </w:t>
      </w:r>
      <w:r w:rsidRPr="002F449D">
        <w:rPr>
          <w:rFonts w:eastAsia="Times New Roman"/>
          <w:b/>
          <w:bCs/>
          <w:color w:val="000000"/>
        </w:rPr>
        <w:t>Acts 8:32</w:t>
      </w:r>
      <w:r w:rsidR="00F94498">
        <w:rPr>
          <w:rFonts w:eastAsia="Times New Roman"/>
          <w:color w:val="000000"/>
        </w:rPr>
        <w:t>-</w:t>
      </w:r>
      <w:r w:rsidRPr="002F449D">
        <w:rPr>
          <w:rFonts w:eastAsia="Times New Roman"/>
          <w:b/>
          <w:bCs/>
          <w:color w:val="000000"/>
        </w:rPr>
        <w:t>33</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 . . </w:t>
      </w:r>
      <w:r w:rsidRPr="002F449D">
        <w:rPr>
          <w:rFonts w:eastAsia="Times New Roman"/>
          <w:i/>
          <w:iCs/>
          <w:color w:val="000000"/>
        </w:rPr>
        <w:t>He was led as a sheep to the slaughter</w:t>
      </w:r>
      <w:r w:rsidRPr="002F449D">
        <w:rPr>
          <w:rFonts w:eastAsia="Times New Roman"/>
          <w:color w:val="000000"/>
        </w:rPr>
        <w:t xml:space="preserve">; </w:t>
      </w:r>
      <w:r w:rsidRPr="002F449D">
        <w:rPr>
          <w:rFonts w:eastAsia="Times New Roman"/>
          <w:i/>
          <w:iCs/>
          <w:color w:val="000000"/>
        </w:rPr>
        <w:t>and as a lamb before its shearer is silent</w:t>
      </w:r>
      <w:r w:rsidRPr="002F449D">
        <w:rPr>
          <w:rFonts w:eastAsia="Times New Roman"/>
          <w:color w:val="000000"/>
        </w:rPr>
        <w:t>, s</w:t>
      </w:r>
      <w:r w:rsidRPr="002F449D">
        <w:rPr>
          <w:rFonts w:eastAsia="Times New Roman"/>
          <w:i/>
          <w:iCs/>
          <w:color w:val="000000"/>
        </w:rPr>
        <w:t>o He opened not His mouth</w:t>
      </w:r>
      <w:r w:rsidRPr="002F449D">
        <w:rPr>
          <w:rFonts w:eastAsia="Times New Roman"/>
          <w:color w:val="000000"/>
        </w:rPr>
        <w:t>.</w:t>
      </w:r>
    </w:p>
    <w:p w:rsidR="002F449D" w:rsidRPr="002F449D" w:rsidRDefault="002F449D" w:rsidP="00F94498">
      <w:pPr>
        <w:ind w:right="0"/>
        <w:rPr>
          <w:rFonts w:eastAsia="Times New Roman"/>
          <w:color w:val="000000"/>
        </w:rPr>
      </w:pPr>
      <w:r w:rsidRPr="002F449D">
        <w:rPr>
          <w:rFonts w:eastAsia="Times New Roman"/>
          <w:color w:val="000000"/>
        </w:rPr>
        <w:t> </w:t>
      </w:r>
    </w:p>
    <w:p w:rsidR="002F449D" w:rsidRPr="002F449D" w:rsidRDefault="002F449D" w:rsidP="00F94498">
      <w:pPr>
        <w:ind w:right="0"/>
        <w:rPr>
          <w:rFonts w:eastAsia="Times New Roman"/>
          <w:color w:val="000000"/>
        </w:rPr>
      </w:pPr>
      <w:r w:rsidRPr="002F449D">
        <w:rPr>
          <w:rFonts w:eastAsia="Times New Roman"/>
          <w:i/>
          <w:iCs/>
          <w:color w:val="000000"/>
        </w:rPr>
        <w:t>In His humiliation His justice was taken away</w:t>
      </w:r>
      <w:r w:rsidRPr="002F449D">
        <w:rPr>
          <w:rFonts w:eastAsia="Times New Roman"/>
          <w:color w:val="000000"/>
        </w:rPr>
        <w:t xml:space="preserve">, </w:t>
      </w:r>
      <w:r w:rsidRPr="002F449D">
        <w:rPr>
          <w:rFonts w:eastAsia="Times New Roman"/>
          <w:i/>
          <w:iCs/>
          <w:color w:val="000000"/>
        </w:rPr>
        <w:t>and who will declare His generation</w:t>
      </w:r>
      <w:r w:rsidRPr="002F449D">
        <w:rPr>
          <w:rFonts w:eastAsia="Times New Roman"/>
          <w:color w:val="000000"/>
        </w:rPr>
        <w:t xml:space="preserve">? </w:t>
      </w:r>
      <w:r w:rsidRPr="002F449D">
        <w:rPr>
          <w:rFonts w:eastAsia="Times New Roman"/>
          <w:i/>
          <w:iCs/>
          <w:color w:val="000000"/>
        </w:rPr>
        <w:t>For His life is taken from the earth</w:t>
      </w:r>
      <w:r w:rsidRPr="002F449D">
        <w:rPr>
          <w:rFonts w:eastAsia="Times New Roman"/>
          <w:color w:val="000000"/>
        </w:rPr>
        <w:t>. (</w:t>
      </w:r>
      <w:r w:rsidRPr="002F449D">
        <w:rPr>
          <w:rFonts w:eastAsia="Times New Roman"/>
          <w:b/>
          <w:bCs/>
          <w:color w:val="000000"/>
        </w:rPr>
        <w:t>Acts 8:32</w:t>
      </w:r>
      <w:r w:rsidR="00F94498">
        <w:rPr>
          <w:rFonts w:eastAsia="Times New Roman"/>
          <w:color w:val="000000"/>
        </w:rPr>
        <w:t>-</w:t>
      </w:r>
      <w:r w:rsidRPr="002F449D">
        <w:rPr>
          <w:rFonts w:eastAsia="Times New Roman"/>
          <w:b/>
          <w:bCs/>
          <w:color w:val="000000"/>
        </w:rPr>
        <w:t>33</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lastRenderedPageBreak/>
        <w:t>(The Greek word translated “</w:t>
      </w:r>
      <w:r w:rsidRPr="002F449D">
        <w:rPr>
          <w:rFonts w:eastAsia="Times New Roman"/>
          <w:i/>
          <w:iCs/>
          <w:color w:val="000000"/>
        </w:rPr>
        <w:t>humiliation</w:t>
      </w:r>
      <w:r w:rsidRPr="002F449D">
        <w:rPr>
          <w:rFonts w:eastAsia="Times New Roman"/>
          <w:color w:val="000000"/>
        </w:rPr>
        <w:t xml:space="preserve">” in </w:t>
      </w:r>
      <w:r w:rsidRPr="002F449D">
        <w:rPr>
          <w:rFonts w:eastAsia="Times New Roman"/>
          <w:b/>
          <w:bCs/>
          <w:color w:val="000000"/>
        </w:rPr>
        <w:t>Acts 8:33</w:t>
      </w:r>
      <w:r w:rsidRPr="002F449D">
        <w:rPr>
          <w:rFonts w:eastAsia="Times New Roman"/>
          <w:color w:val="000000"/>
        </w:rPr>
        <w:t xml:space="preserve"> [</w:t>
      </w:r>
      <w:proofErr w:type="spellStart"/>
      <w:r w:rsidRPr="002F449D">
        <w:rPr>
          <w:rFonts w:eastAsia="Times New Roman"/>
          <w:i/>
          <w:iCs/>
          <w:color w:val="000000"/>
        </w:rPr>
        <w:t>tapeinosis</w:t>
      </w:r>
      <w:proofErr w:type="spellEnd"/>
      <w:r w:rsidRPr="002F449D">
        <w:rPr>
          <w:rFonts w:eastAsia="Times New Roman"/>
          <w:color w:val="000000"/>
        </w:rPr>
        <w:t>] is the same word translated “</w:t>
      </w:r>
      <w:r w:rsidRPr="002F449D">
        <w:rPr>
          <w:rFonts w:eastAsia="Times New Roman"/>
          <w:i/>
          <w:iCs/>
          <w:color w:val="000000"/>
        </w:rPr>
        <w:t>lowly</w:t>
      </w:r>
      <w:r w:rsidRPr="002F449D">
        <w:rPr>
          <w:rFonts w:eastAsia="Times New Roman"/>
          <w:color w:val="000000"/>
        </w:rPr>
        <w:t xml:space="preserve">” in </w:t>
      </w:r>
      <w:r w:rsidRPr="002F449D">
        <w:rPr>
          <w:rFonts w:eastAsia="Times New Roman"/>
          <w:b/>
          <w:bCs/>
          <w:color w:val="000000"/>
        </w:rPr>
        <w:t>Philippians 3:21</w:t>
      </w:r>
      <w:r w:rsidRPr="002F449D">
        <w:rPr>
          <w:rFonts w:eastAsia="Times New Roman"/>
          <w:color w:val="000000"/>
        </w:rPr>
        <w:t xml:space="preserve"> [also in the Septuagint translation of </w:t>
      </w:r>
      <w:r w:rsidRPr="002F449D">
        <w:rPr>
          <w:rFonts w:eastAsia="Times New Roman"/>
          <w:b/>
          <w:bCs/>
          <w:color w:val="000000"/>
        </w:rPr>
        <w:t>Isaiah 53:8</w:t>
      </w:r>
      <w:r w:rsidRPr="002F449D">
        <w:rPr>
          <w:rFonts w:eastAsia="Times New Roman"/>
          <w:color w:val="000000"/>
        </w:rPr>
        <w:t xml:space="preserve">].  “Humiliation,” as in </w:t>
      </w:r>
      <w:r w:rsidRPr="002F449D">
        <w:rPr>
          <w:rFonts w:eastAsia="Times New Roman"/>
          <w:b/>
          <w:bCs/>
          <w:color w:val="000000"/>
        </w:rPr>
        <w:t>Acts 8:33</w:t>
      </w:r>
      <w:r w:rsidRPr="002F449D">
        <w:rPr>
          <w:rFonts w:eastAsia="Times New Roman"/>
          <w:color w:val="000000"/>
        </w:rPr>
        <w:t xml:space="preserve">, is </w:t>
      </w:r>
      <w:r w:rsidRPr="002F449D">
        <w:rPr>
          <w:rFonts w:eastAsia="Times New Roman"/>
          <w:i/>
          <w:iCs/>
          <w:color w:val="000000"/>
        </w:rPr>
        <w:t>the correct</w:t>
      </w:r>
      <w:r w:rsidRPr="002F449D">
        <w:rPr>
          <w:rFonts w:eastAsia="Times New Roman"/>
          <w:color w:val="000000"/>
        </w:rPr>
        <w:t xml:space="preserve"> translation of the word.)</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The preceding reference from</w:t>
      </w:r>
      <w:r w:rsidRPr="002F449D">
        <w:rPr>
          <w:rFonts w:eastAsia="Times New Roman"/>
          <w:b/>
          <w:bCs/>
          <w:color w:val="000000"/>
        </w:rPr>
        <w:t xml:space="preserve"> Acts</w:t>
      </w:r>
      <w:r w:rsidRPr="002F449D">
        <w:rPr>
          <w:rFonts w:eastAsia="Times New Roman"/>
          <w:color w:val="000000"/>
        </w:rPr>
        <w:t xml:space="preserve"> has to do with the events surrounding Calvary.  Christ, following His being stripped of His garments and arrayed as a mock King, was again stripped of His garments and impaled on a cross.  Reference is made in all four gospels to His garments being removed prior to the crucifixion (</w:t>
      </w:r>
      <w:r w:rsidRPr="002F449D">
        <w:rPr>
          <w:rFonts w:eastAsia="Times New Roman"/>
          <w:b/>
          <w:bCs/>
          <w:color w:val="000000"/>
        </w:rPr>
        <w:t>Matthew 27:35</w:t>
      </w:r>
      <w:r w:rsidRPr="002F449D">
        <w:rPr>
          <w:rFonts w:eastAsia="Times New Roman"/>
          <w:color w:val="000000"/>
        </w:rPr>
        <w:t xml:space="preserve">; </w:t>
      </w:r>
      <w:r w:rsidRPr="002F449D">
        <w:rPr>
          <w:rFonts w:eastAsia="Times New Roman"/>
          <w:b/>
          <w:bCs/>
          <w:color w:val="000000"/>
        </w:rPr>
        <w:t>Mark 15:24</w:t>
      </w:r>
      <w:r w:rsidRPr="002F449D">
        <w:rPr>
          <w:rFonts w:eastAsia="Times New Roman"/>
          <w:color w:val="000000"/>
        </w:rPr>
        <w:t xml:space="preserve">; </w:t>
      </w:r>
      <w:r w:rsidRPr="002F449D">
        <w:rPr>
          <w:rFonts w:eastAsia="Times New Roman"/>
          <w:b/>
          <w:bCs/>
          <w:color w:val="000000"/>
        </w:rPr>
        <w:t>Luke 23:34</w:t>
      </w:r>
      <w:r w:rsidRPr="002F449D">
        <w:rPr>
          <w:rFonts w:eastAsia="Times New Roman"/>
          <w:color w:val="000000"/>
        </w:rPr>
        <w:t xml:space="preserve">; </w:t>
      </w:r>
      <w:r w:rsidRPr="002F449D">
        <w:rPr>
          <w:rFonts w:eastAsia="Times New Roman"/>
          <w:b/>
          <w:bCs/>
          <w:color w:val="000000"/>
        </w:rPr>
        <w:t>John 19:23</w:t>
      </w:r>
      <w:r w:rsidR="00F94498">
        <w:rPr>
          <w:rFonts w:eastAsia="Times New Roman"/>
          <w:color w:val="000000"/>
        </w:rPr>
        <w:t>-</w:t>
      </w:r>
      <w:r w:rsidRPr="002F449D">
        <w:rPr>
          <w:rFonts w:eastAsia="Times New Roman"/>
          <w:b/>
          <w:bCs/>
          <w:color w:val="000000"/>
        </w:rPr>
        <w:t>24</w:t>
      </w:r>
      <w:r w:rsidRPr="002F449D">
        <w:rPr>
          <w:rFonts w:eastAsia="Times New Roman"/>
          <w:color w:val="000000"/>
        </w:rPr>
        <w:t xml:space="preserve">).  Christ was lifted up in this manner, after His garments had been removed (except for perhaps an inner tunic), </w:t>
      </w:r>
      <w:r w:rsidRPr="002F449D">
        <w:rPr>
          <w:rFonts w:eastAsia="Times New Roman"/>
          <w:i/>
          <w:iCs/>
          <w:color w:val="000000"/>
        </w:rPr>
        <w:t>exposing His uncovered flesh for all to see</w:t>
      </w:r>
      <w:r w:rsidRPr="002F449D">
        <w:rPr>
          <w:rFonts w:eastAsia="Times New Roman"/>
          <w:color w:val="000000"/>
        </w:rPr>
        <w:t xml:space="preserve"> (</w:t>
      </w:r>
      <w:r w:rsidRPr="002F449D">
        <w:rPr>
          <w:rFonts w:eastAsia="Times New Roman"/>
          <w:b/>
          <w:bCs/>
          <w:color w:val="000000"/>
        </w:rPr>
        <w:t>Psalm 22:16-18</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The time of </w:t>
      </w:r>
      <w:r w:rsidRPr="002F449D">
        <w:rPr>
          <w:rFonts w:eastAsia="Times New Roman"/>
          <w:i/>
          <w:iCs/>
          <w:color w:val="000000"/>
        </w:rPr>
        <w:t>the humiliation</w:t>
      </w:r>
      <w:r w:rsidRPr="002F449D">
        <w:rPr>
          <w:rFonts w:eastAsia="Times New Roman"/>
          <w:color w:val="000000"/>
        </w:rPr>
        <w:t xml:space="preserve"> spoken of in the text was the time when two things occurred:  (1) </w:t>
      </w:r>
      <w:r w:rsidRPr="002F449D">
        <w:rPr>
          <w:rFonts w:eastAsia="Times New Roman"/>
          <w:i/>
          <w:iCs/>
          <w:color w:val="000000"/>
        </w:rPr>
        <w:t>His judgment</w:t>
      </w:r>
      <w:r w:rsidRPr="002F449D">
        <w:rPr>
          <w:rFonts w:eastAsia="Times New Roman"/>
          <w:color w:val="000000"/>
        </w:rPr>
        <w:t xml:space="preserve"> was “taken away,” and (2) </w:t>
      </w:r>
      <w:r w:rsidRPr="002F449D">
        <w:rPr>
          <w:rFonts w:eastAsia="Times New Roman"/>
          <w:i/>
          <w:iCs/>
          <w:color w:val="000000"/>
        </w:rPr>
        <w:t>His life</w:t>
      </w:r>
      <w:r w:rsidRPr="002F449D">
        <w:rPr>
          <w:rFonts w:eastAsia="Times New Roman"/>
          <w:color w:val="000000"/>
        </w:rPr>
        <w:t xml:space="preserve"> was “taken from the earth [i.e., He was cut off from the land of the living].”  The former could only have to do with </w:t>
      </w:r>
      <w:r w:rsidRPr="002F449D">
        <w:rPr>
          <w:rFonts w:eastAsia="Times New Roman"/>
          <w:i/>
          <w:iCs/>
          <w:color w:val="000000"/>
        </w:rPr>
        <w:t>regal activity</w:t>
      </w:r>
      <w:r w:rsidRPr="002F449D">
        <w:rPr>
          <w:rFonts w:eastAsia="Times New Roman"/>
          <w:color w:val="000000"/>
        </w:rPr>
        <w:t xml:space="preserve"> and the latter with </w:t>
      </w:r>
      <w:r w:rsidRPr="002F449D">
        <w:rPr>
          <w:rFonts w:eastAsia="Times New Roman"/>
          <w:i/>
          <w:iCs/>
          <w:color w:val="000000"/>
        </w:rPr>
        <w:t>His death</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Christ had come over three decades prior to the events surrounding Calvary as “</w:t>
      </w:r>
      <w:r w:rsidRPr="002F449D">
        <w:rPr>
          <w:rFonts w:eastAsia="Times New Roman"/>
          <w:i/>
          <w:iCs/>
          <w:color w:val="000000"/>
        </w:rPr>
        <w:t>King of the Jews</w:t>
      </w:r>
      <w:r w:rsidRPr="002F449D">
        <w:rPr>
          <w:rFonts w:eastAsia="Times New Roman"/>
          <w:color w:val="000000"/>
        </w:rPr>
        <w:t>,” “</w:t>
      </w:r>
      <w:r w:rsidRPr="002F449D">
        <w:rPr>
          <w:rFonts w:eastAsia="Times New Roman"/>
          <w:i/>
          <w:iCs/>
          <w:color w:val="000000"/>
        </w:rPr>
        <w:t>in the likeness of</w:t>
      </w:r>
      <w:r w:rsidRPr="002F449D">
        <w:rPr>
          <w:rFonts w:eastAsia="Times New Roman"/>
          <w:color w:val="000000"/>
        </w:rPr>
        <w:t xml:space="preserve"> [or, ‘in the resemblance of’] </w:t>
      </w:r>
      <w:r w:rsidRPr="002F449D">
        <w:rPr>
          <w:rFonts w:eastAsia="Times New Roman"/>
          <w:i/>
          <w:iCs/>
          <w:color w:val="000000"/>
        </w:rPr>
        <w:t>sinful flesh</w:t>
      </w:r>
      <w:r w:rsidRPr="002F449D">
        <w:rPr>
          <w:rFonts w:eastAsia="Times New Roman"/>
          <w:color w:val="000000"/>
        </w:rPr>
        <w:t>” (</w:t>
      </w:r>
      <w:r w:rsidRPr="002F449D">
        <w:rPr>
          <w:rFonts w:eastAsia="Times New Roman"/>
          <w:b/>
          <w:bCs/>
          <w:color w:val="000000"/>
        </w:rPr>
        <w:t>Matthew 2:2</w:t>
      </w:r>
      <w:r w:rsidRPr="002F449D">
        <w:rPr>
          <w:rFonts w:eastAsia="Times New Roman"/>
          <w:color w:val="000000"/>
        </w:rPr>
        <w:t xml:space="preserve">; </w:t>
      </w:r>
      <w:r w:rsidRPr="002F449D">
        <w:rPr>
          <w:rFonts w:eastAsia="Times New Roman"/>
          <w:b/>
          <w:bCs/>
          <w:color w:val="000000"/>
        </w:rPr>
        <w:t>Romans 8:3</w:t>
      </w:r>
      <w:r w:rsidRPr="002F449D">
        <w:rPr>
          <w:rFonts w:eastAsia="Times New Roman"/>
          <w:color w:val="000000"/>
        </w:rPr>
        <w:t xml:space="preserve">).  And upon the cross, this body of flesh was </w:t>
      </w:r>
      <w:r w:rsidRPr="002F449D">
        <w:rPr>
          <w:rFonts w:eastAsia="Times New Roman"/>
          <w:i/>
          <w:iCs/>
          <w:color w:val="000000"/>
        </w:rPr>
        <w:t>exposed for all to behold</w:t>
      </w:r>
      <w:r w:rsidRPr="002F449D">
        <w:rPr>
          <w:rFonts w:eastAsia="Times New Roman"/>
          <w:color w:val="000000"/>
        </w:rPr>
        <w:t xml:space="preserve">.  It was a body that, in all outward appearance, was </w:t>
      </w:r>
      <w:r w:rsidRPr="002F449D">
        <w:rPr>
          <w:rFonts w:eastAsia="Times New Roman"/>
          <w:i/>
          <w:iCs/>
          <w:color w:val="000000"/>
        </w:rPr>
        <w:t>like</w:t>
      </w:r>
      <w:r w:rsidRPr="002F449D">
        <w:rPr>
          <w:rFonts w:eastAsia="Times New Roman"/>
          <w:color w:val="000000"/>
        </w:rPr>
        <w:t xml:space="preserve"> that which man presently possesses.  It was a body that bore </w:t>
      </w:r>
      <w:r w:rsidRPr="002F449D">
        <w:rPr>
          <w:rFonts w:eastAsia="Times New Roman"/>
          <w:i/>
          <w:iCs/>
          <w:color w:val="000000"/>
        </w:rPr>
        <w:t>a likeness</w:t>
      </w:r>
      <w:r w:rsidRPr="002F449D">
        <w:rPr>
          <w:rFonts w:eastAsia="Times New Roman"/>
          <w:color w:val="000000"/>
        </w:rPr>
        <w:t xml:space="preserve"> to that of all other men in their bodies of sinful flesh and, consequently, a body connected with </w:t>
      </w:r>
      <w:r w:rsidRPr="002F449D">
        <w:rPr>
          <w:rFonts w:eastAsia="Times New Roman"/>
          <w:i/>
          <w:iCs/>
          <w:color w:val="000000"/>
        </w:rPr>
        <w:t>humiliation</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To properly understand that which was involved in relation to Christ’s body at the time of His first coming and in relation to man’s body both prior to and following that time, one must go back to the fall and see exactly what occurred in relation to Adam’s body at the time he partook of the forbidden fruit.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When man sinned in the garden in Eden, the complete being of man — spirit, soul, and body — became in a fallen state.  God had commanded Adam concerning the fruit of the tree of the knowledge of good and evil, “</w:t>
      </w:r>
      <w:r w:rsidRPr="002F449D">
        <w:rPr>
          <w:rFonts w:eastAsia="Times New Roman"/>
          <w:i/>
          <w:iCs/>
          <w:color w:val="000000"/>
        </w:rPr>
        <w:t>you shall not eat</w:t>
      </w:r>
      <w:r w:rsidRPr="002F449D">
        <w:rPr>
          <w:rFonts w:eastAsia="Times New Roman"/>
          <w:color w:val="000000"/>
        </w:rPr>
        <w:t xml:space="preserve">, </w:t>
      </w:r>
      <w:r w:rsidRPr="002F449D">
        <w:rPr>
          <w:rFonts w:eastAsia="Times New Roman"/>
          <w:i/>
          <w:iCs/>
          <w:color w:val="000000"/>
        </w:rPr>
        <w:t>for in the day that you eat of it you shall surely die</w:t>
      </w:r>
      <w:r w:rsidRPr="002F449D">
        <w:rPr>
          <w:rFonts w:eastAsia="Times New Roman"/>
          <w:color w:val="000000"/>
        </w:rPr>
        <w:t>” (</w:t>
      </w:r>
      <w:r w:rsidRPr="002F449D">
        <w:rPr>
          <w:rFonts w:eastAsia="Times New Roman"/>
          <w:b/>
          <w:bCs/>
          <w:color w:val="000000"/>
        </w:rPr>
        <w:t>Genesis 2:17</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After Satan had deceived Eve into eating of the fruit of this tree, she then “</w:t>
      </w:r>
      <w:r w:rsidRPr="002F449D">
        <w:rPr>
          <w:rFonts w:eastAsia="Times New Roman"/>
          <w:i/>
          <w:iCs/>
          <w:color w:val="000000"/>
        </w:rPr>
        <w:t>also gave to her husband with her</w:t>
      </w:r>
      <w:r w:rsidRPr="002F449D">
        <w:rPr>
          <w:rFonts w:eastAsia="Times New Roman"/>
          <w:color w:val="000000"/>
        </w:rPr>
        <w:t xml:space="preserve">, </w:t>
      </w:r>
      <w:r w:rsidRPr="002F449D">
        <w:rPr>
          <w:rFonts w:eastAsia="Times New Roman"/>
          <w:i/>
          <w:iCs/>
          <w:color w:val="000000"/>
        </w:rPr>
        <w:t>and he ate</w:t>
      </w:r>
      <w:r w:rsidRPr="002F449D">
        <w:rPr>
          <w:rFonts w:eastAsia="Times New Roman"/>
          <w:color w:val="000000"/>
        </w:rPr>
        <w:t>.”  Immediately following this, “</w:t>
      </w:r>
      <w:r w:rsidRPr="002F449D">
        <w:rPr>
          <w:rFonts w:eastAsia="Times New Roman"/>
          <w:i/>
          <w:iCs/>
          <w:color w:val="000000"/>
        </w:rPr>
        <w:t>the eyes of them both were opened</w:t>
      </w:r>
      <w:r w:rsidRPr="002F449D">
        <w:rPr>
          <w:rFonts w:eastAsia="Times New Roman"/>
          <w:color w:val="000000"/>
        </w:rPr>
        <w:t xml:space="preserve">, </w:t>
      </w:r>
      <w:r w:rsidRPr="002F449D">
        <w:rPr>
          <w:rFonts w:eastAsia="Times New Roman"/>
          <w:i/>
          <w:iCs/>
          <w:color w:val="000000"/>
        </w:rPr>
        <w:t>and they knew that they were naked</w:t>
      </w:r>
      <w:r w:rsidRPr="002F449D">
        <w:rPr>
          <w:rFonts w:eastAsia="Times New Roman"/>
          <w:color w:val="000000"/>
        </w:rPr>
        <w:t>.”  Then, in a vain effort to cover their nakedness, “</w:t>
      </w:r>
      <w:r w:rsidRPr="002F449D">
        <w:rPr>
          <w:rFonts w:eastAsia="Times New Roman"/>
          <w:i/>
          <w:iCs/>
          <w:color w:val="000000"/>
        </w:rPr>
        <w:t>they sewed fig leaves together and made themselves coverings</w:t>
      </w:r>
      <w:r w:rsidRPr="002F449D">
        <w:rPr>
          <w:rFonts w:eastAsia="Times New Roman"/>
          <w:color w:val="000000"/>
        </w:rPr>
        <w:t>” (</w:t>
      </w:r>
      <w:r w:rsidRPr="002F449D">
        <w:rPr>
          <w:rFonts w:eastAsia="Times New Roman"/>
          <w:b/>
          <w:bCs/>
          <w:color w:val="000000"/>
        </w:rPr>
        <w:t>Genesis 3:1-7</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At the time of the fall, Adam and Eve lost something; and it is clearly stated in Scripture that both immediately recognized this fact.  That which they lost could only have been </w:t>
      </w:r>
      <w:r w:rsidRPr="002F449D">
        <w:rPr>
          <w:rFonts w:eastAsia="Times New Roman"/>
          <w:i/>
          <w:iCs/>
          <w:color w:val="000000"/>
        </w:rPr>
        <w:t>a covering of pristine glory</w:t>
      </w:r>
      <w:r w:rsidRPr="002F449D">
        <w:rPr>
          <w:rFonts w:eastAsia="Times New Roman"/>
          <w:color w:val="000000"/>
        </w:rPr>
        <w:t xml:space="preserve"> that had previously clothed their bodies, for they, following the fall, found themselves in a twofold condition:  (1) </w:t>
      </w:r>
      <w:r w:rsidRPr="002F449D">
        <w:rPr>
          <w:rFonts w:eastAsia="Times New Roman"/>
          <w:i/>
          <w:iCs/>
          <w:color w:val="000000"/>
        </w:rPr>
        <w:t>naked</w:t>
      </w:r>
      <w:r w:rsidRPr="002F449D">
        <w:rPr>
          <w:rFonts w:eastAsia="Times New Roman"/>
          <w:color w:val="000000"/>
        </w:rPr>
        <w:t xml:space="preserve"> and (2) </w:t>
      </w:r>
      <w:r w:rsidRPr="002F449D">
        <w:rPr>
          <w:rFonts w:eastAsia="Times New Roman"/>
          <w:i/>
          <w:iCs/>
          <w:color w:val="000000"/>
        </w:rPr>
        <w:t>separated from God</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God is arrayed in a covering of “light,” connected with “honor and majesty.”  And man, created in the “image” and “likeness” of God, could only have been arrayed in a </w:t>
      </w:r>
      <w:r w:rsidRPr="002F449D">
        <w:rPr>
          <w:rFonts w:eastAsia="Times New Roman"/>
          <w:i/>
          <w:iCs/>
          <w:color w:val="000000"/>
        </w:rPr>
        <w:t>similar manner</w:t>
      </w:r>
      <w:r w:rsidRPr="002F449D">
        <w:rPr>
          <w:rFonts w:eastAsia="Times New Roman"/>
          <w:color w:val="000000"/>
        </w:rPr>
        <w:t xml:space="preserve"> prior to the fall.</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i/>
          <w:iCs/>
          <w:color w:val="000000"/>
        </w:rPr>
        <w:t>Bless the LORD</w:t>
      </w:r>
      <w:r w:rsidRPr="002F449D">
        <w:rPr>
          <w:rFonts w:eastAsia="Times New Roman"/>
          <w:color w:val="000000"/>
        </w:rPr>
        <w:t xml:space="preserve">, </w:t>
      </w:r>
      <w:r w:rsidRPr="002F449D">
        <w:rPr>
          <w:rFonts w:eastAsia="Times New Roman"/>
          <w:i/>
          <w:iCs/>
          <w:color w:val="000000"/>
        </w:rPr>
        <w:t>O my soul</w:t>
      </w:r>
      <w:r w:rsidRPr="002F449D">
        <w:rPr>
          <w:rFonts w:eastAsia="Times New Roman"/>
          <w:color w:val="000000"/>
        </w:rPr>
        <w:t xml:space="preserve">! </w:t>
      </w:r>
      <w:r w:rsidRPr="002F449D">
        <w:rPr>
          <w:rFonts w:eastAsia="Times New Roman"/>
          <w:i/>
          <w:iCs/>
          <w:color w:val="000000"/>
        </w:rPr>
        <w:t>O LORD my God</w:t>
      </w:r>
      <w:r w:rsidRPr="002F449D">
        <w:rPr>
          <w:rFonts w:eastAsia="Times New Roman"/>
          <w:color w:val="000000"/>
        </w:rPr>
        <w:t xml:space="preserve">, </w:t>
      </w:r>
      <w:r w:rsidRPr="002F449D">
        <w:rPr>
          <w:rFonts w:eastAsia="Times New Roman"/>
          <w:i/>
          <w:iCs/>
          <w:color w:val="000000"/>
        </w:rPr>
        <w:t>You are very great</w:t>
      </w:r>
      <w:r w:rsidRPr="002F449D">
        <w:rPr>
          <w:rFonts w:eastAsia="Times New Roman"/>
          <w:color w:val="000000"/>
        </w:rPr>
        <w:t xml:space="preserve">: </w:t>
      </w:r>
      <w:r w:rsidRPr="002F449D">
        <w:rPr>
          <w:rFonts w:eastAsia="Times New Roman"/>
          <w:i/>
          <w:iCs/>
          <w:color w:val="000000"/>
        </w:rPr>
        <w:t>You are clothed with</w:t>
      </w:r>
      <w:r w:rsidRPr="002F449D">
        <w:rPr>
          <w:rFonts w:eastAsia="Times New Roman"/>
          <w:color w:val="000000"/>
        </w:rPr>
        <w:t xml:space="preserve"> [“you have put on”] </w:t>
      </w:r>
      <w:r w:rsidRPr="002F449D">
        <w:rPr>
          <w:rFonts w:eastAsia="Times New Roman"/>
          <w:i/>
          <w:iCs/>
          <w:color w:val="000000"/>
        </w:rPr>
        <w:t>honor and majesty</w:t>
      </w:r>
      <w:r w:rsidRPr="002F449D">
        <w:rPr>
          <w:rFonts w:eastAsia="Times New Roman"/>
          <w:color w:val="000000"/>
        </w:rPr>
        <w:t>.</w:t>
      </w:r>
    </w:p>
    <w:p w:rsidR="002F449D" w:rsidRPr="002F449D" w:rsidRDefault="002F449D" w:rsidP="00F94498">
      <w:pPr>
        <w:ind w:right="0"/>
        <w:rPr>
          <w:rFonts w:eastAsia="Times New Roman"/>
          <w:color w:val="000000"/>
        </w:rPr>
      </w:pPr>
      <w:r w:rsidRPr="002F449D">
        <w:rPr>
          <w:rFonts w:eastAsia="Times New Roman"/>
          <w:color w:val="000000"/>
        </w:rPr>
        <w:t> </w:t>
      </w:r>
    </w:p>
    <w:p w:rsidR="002F449D" w:rsidRPr="002F449D" w:rsidRDefault="002F449D" w:rsidP="00F94498">
      <w:pPr>
        <w:ind w:right="0"/>
        <w:rPr>
          <w:rFonts w:eastAsia="Times New Roman"/>
          <w:color w:val="000000"/>
        </w:rPr>
      </w:pPr>
      <w:r w:rsidRPr="002F449D">
        <w:rPr>
          <w:rFonts w:eastAsia="Times New Roman"/>
          <w:i/>
          <w:iCs/>
          <w:color w:val="000000"/>
        </w:rPr>
        <w:t xml:space="preserve">Who cover </w:t>
      </w:r>
      <w:proofErr w:type="gramStart"/>
      <w:r w:rsidRPr="002F449D">
        <w:rPr>
          <w:rFonts w:eastAsia="Times New Roman"/>
          <w:i/>
          <w:iCs/>
          <w:color w:val="000000"/>
        </w:rPr>
        <w:t>Yourself</w:t>
      </w:r>
      <w:proofErr w:type="gramEnd"/>
      <w:r w:rsidRPr="002F449D">
        <w:rPr>
          <w:rFonts w:eastAsia="Times New Roman"/>
          <w:i/>
          <w:iCs/>
          <w:color w:val="000000"/>
        </w:rPr>
        <w:t xml:space="preserve"> with light as with a garment</w:t>
      </w:r>
      <w:r w:rsidRPr="002F449D">
        <w:rPr>
          <w:rFonts w:eastAsia="Times New Roman"/>
          <w:color w:val="000000"/>
        </w:rPr>
        <w:t xml:space="preserve">, </w:t>
      </w:r>
      <w:r w:rsidRPr="002F449D">
        <w:rPr>
          <w:rFonts w:eastAsia="Times New Roman"/>
          <w:i/>
          <w:iCs/>
          <w:color w:val="000000"/>
        </w:rPr>
        <w:t>who stretch out the heavens like a curtain</w:t>
      </w:r>
      <w:r w:rsidRPr="002F449D">
        <w:rPr>
          <w:rFonts w:eastAsia="Times New Roman"/>
          <w:color w:val="000000"/>
        </w:rPr>
        <w:t>. (</w:t>
      </w:r>
      <w:r w:rsidRPr="002F449D">
        <w:rPr>
          <w:rFonts w:eastAsia="Times New Roman"/>
          <w:b/>
          <w:bCs/>
          <w:color w:val="000000"/>
        </w:rPr>
        <w:t>Psalm 104:1</w:t>
      </w:r>
      <w:r w:rsidR="00F94498">
        <w:rPr>
          <w:rFonts w:eastAsia="Times New Roman"/>
          <w:color w:val="000000"/>
        </w:rPr>
        <w:t>-</w:t>
      </w:r>
      <w:r w:rsidRPr="002F449D">
        <w:rPr>
          <w:rFonts w:eastAsia="Times New Roman"/>
          <w:b/>
          <w:bCs/>
          <w:color w:val="000000"/>
        </w:rPr>
        <w:t>2</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Recognizing the loss of this covering, realizing that they were naked, explains why Adam and Eve, immediately following the fall, </w:t>
      </w:r>
      <w:r w:rsidRPr="002F449D">
        <w:rPr>
          <w:rFonts w:eastAsia="Times New Roman"/>
          <w:i/>
          <w:iCs/>
          <w:color w:val="000000"/>
        </w:rPr>
        <w:t>sought to clothe themselves</w:t>
      </w:r>
      <w:r w:rsidRPr="002F449D">
        <w:rPr>
          <w:rFonts w:eastAsia="Times New Roman"/>
          <w:color w:val="000000"/>
        </w:rPr>
        <w:t xml:space="preserve">.  They tried to replace the covering that had </w:t>
      </w:r>
      <w:r w:rsidRPr="002F449D">
        <w:rPr>
          <w:rFonts w:eastAsia="Times New Roman"/>
          <w:color w:val="000000"/>
        </w:rPr>
        <w:lastRenderedPageBreak/>
        <w:t>been lost with a work of their own hands, with fig leaf coverings.  And then, apparently realizing the utter inadequacy of this covering, they, in their fallen state, sought to hide from God.</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God, finding Adam and Eve in this condition, completely rejected the works of their hands.  God completely rejected their feeble efforts to atone for their own sin through seeking to replace the covering of pristine glory with fig leaves.</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Then, to bring His fallen creature back into a right relationship (although not in complete keeping with their previously unfallen state — something still future even today [and, as will be shown, something in connection with the redemption of the body]), God provided a covering consisting of animal skins (</w:t>
      </w:r>
      <w:r w:rsidRPr="002F449D">
        <w:rPr>
          <w:rFonts w:eastAsia="Times New Roman"/>
          <w:b/>
          <w:bCs/>
          <w:color w:val="000000"/>
        </w:rPr>
        <w:t>Genesis 3:21</w:t>
      </w:r>
      <w:r w:rsidRPr="002F449D">
        <w:rPr>
          <w:rFonts w:eastAsia="Times New Roman"/>
          <w:color w:val="000000"/>
        </w:rPr>
        <w:t xml:space="preserve">).  This </w:t>
      </w:r>
      <w:r w:rsidRPr="002F449D">
        <w:rPr>
          <w:rFonts w:eastAsia="Times New Roman"/>
          <w:i/>
          <w:iCs/>
          <w:color w:val="000000"/>
        </w:rPr>
        <w:t>necessitated death and the shedding of blood</w:t>
      </w:r>
      <w:r w:rsidRPr="002F449D">
        <w:rPr>
          <w:rFonts w:eastAsia="Times New Roman"/>
          <w:color w:val="000000"/>
        </w:rPr>
        <w:t>; and herein lays basic, unchangeable truth concerning the state of fallen man and the means necessary to effect his redemption.</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Unredeemed man is a fallen creature, alienated from God; and two things are necessary to effect his redemption: (1) </w:t>
      </w:r>
      <w:r w:rsidRPr="002F449D">
        <w:rPr>
          <w:rFonts w:eastAsia="Times New Roman"/>
          <w:i/>
          <w:iCs/>
          <w:color w:val="000000"/>
        </w:rPr>
        <w:t>divine intervention</w:t>
      </w:r>
      <w:r w:rsidRPr="002F449D">
        <w:rPr>
          <w:rFonts w:eastAsia="Times New Roman"/>
          <w:color w:val="000000"/>
        </w:rPr>
        <w:t xml:space="preserve">, and (2) </w:t>
      </w:r>
      <w:r w:rsidRPr="002F449D">
        <w:rPr>
          <w:rFonts w:eastAsia="Times New Roman"/>
          <w:i/>
          <w:iCs/>
          <w:color w:val="000000"/>
        </w:rPr>
        <w:t>death and shed blood</w:t>
      </w:r>
      <w:r w:rsidRPr="002F449D">
        <w:rPr>
          <w:rFonts w:eastAsia="Times New Roman"/>
          <w:color w:val="000000"/>
        </w:rPr>
        <w:t xml:space="preserve">.  These truths have forever been set forth in the opening chapters of </w:t>
      </w:r>
      <w:r w:rsidRPr="002F449D">
        <w:rPr>
          <w:rFonts w:eastAsia="Times New Roman"/>
          <w:b/>
          <w:bCs/>
          <w:color w:val="000000"/>
        </w:rPr>
        <w:t>Genesis</w:t>
      </w:r>
      <w:r w:rsidRPr="002F449D">
        <w:rPr>
          <w:rFonts w:eastAsia="Times New Roman"/>
          <w:color w:val="000000"/>
        </w:rPr>
        <w:t xml:space="preserve"> and can never change.</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(Two different words are used for “naked” in the Hebrew text of </w:t>
      </w:r>
      <w:r w:rsidRPr="002F449D">
        <w:rPr>
          <w:rFonts w:eastAsia="Times New Roman"/>
          <w:b/>
          <w:bCs/>
          <w:color w:val="000000"/>
        </w:rPr>
        <w:t>Genesis 2:25</w:t>
      </w:r>
      <w:r w:rsidRPr="002F449D">
        <w:rPr>
          <w:rFonts w:eastAsia="Times New Roman"/>
          <w:color w:val="000000"/>
        </w:rPr>
        <w:t xml:space="preserve"> [before the fall] and </w:t>
      </w:r>
      <w:r w:rsidRPr="002F449D">
        <w:rPr>
          <w:rFonts w:eastAsia="Times New Roman"/>
          <w:b/>
          <w:bCs/>
          <w:color w:val="000000"/>
        </w:rPr>
        <w:t>Genesis 3:7</w:t>
      </w:r>
      <w:r w:rsidRPr="002F449D">
        <w:rPr>
          <w:rFonts w:eastAsia="Times New Roman"/>
          <w:color w:val="000000"/>
        </w:rPr>
        <w:t xml:space="preserve"> [after the fall].  In the latter [</w:t>
      </w:r>
      <w:r w:rsidR="00F94498" w:rsidRPr="002F449D">
        <w:rPr>
          <w:rFonts w:eastAsia="Times New Roman"/>
          <w:b/>
          <w:bCs/>
          <w:color w:val="000000"/>
        </w:rPr>
        <w:t xml:space="preserve">Genesis </w:t>
      </w:r>
      <w:r w:rsidRPr="002F449D">
        <w:rPr>
          <w:rFonts w:eastAsia="Times New Roman"/>
          <w:b/>
          <w:bCs/>
          <w:color w:val="000000"/>
        </w:rPr>
        <w:t>3:7</w:t>
      </w:r>
      <w:r w:rsidRPr="002F449D">
        <w:rPr>
          <w:rFonts w:eastAsia="Times New Roman"/>
          <w:color w:val="000000"/>
        </w:rPr>
        <w:t xml:space="preserve">], the word has to do with </w:t>
      </w:r>
      <w:r w:rsidRPr="002F449D">
        <w:rPr>
          <w:rFonts w:eastAsia="Times New Roman"/>
          <w:i/>
          <w:iCs/>
          <w:color w:val="000000"/>
        </w:rPr>
        <w:t>absolute nakedness</w:t>
      </w:r>
      <w:r w:rsidRPr="002F449D">
        <w:rPr>
          <w:rFonts w:eastAsia="Times New Roman"/>
          <w:color w:val="000000"/>
        </w:rPr>
        <w:t>,</w:t>
      </w:r>
      <w:r w:rsidRPr="002F449D">
        <w:rPr>
          <w:rFonts w:eastAsia="Times New Roman"/>
          <w:i/>
          <w:iCs/>
          <w:color w:val="000000"/>
        </w:rPr>
        <w:t xml:space="preserve"> </w:t>
      </w:r>
      <w:r w:rsidRPr="002F449D">
        <w:rPr>
          <w:rFonts w:eastAsia="Times New Roman"/>
          <w:color w:val="000000"/>
        </w:rPr>
        <w:t>but not so in the former [</w:t>
      </w:r>
      <w:r w:rsidR="00F94498" w:rsidRPr="002F449D">
        <w:rPr>
          <w:rFonts w:eastAsia="Times New Roman"/>
          <w:b/>
          <w:bCs/>
          <w:color w:val="000000"/>
        </w:rPr>
        <w:t xml:space="preserve">Genesis </w:t>
      </w:r>
      <w:r w:rsidRPr="002F449D">
        <w:rPr>
          <w:rFonts w:eastAsia="Times New Roman"/>
          <w:b/>
          <w:bCs/>
          <w:color w:val="000000"/>
        </w:rPr>
        <w:t>2:25</w:t>
      </w:r>
      <w:r w:rsidRPr="002F449D">
        <w:rPr>
          <w:rFonts w:eastAsia="Times New Roman"/>
          <w:color w:val="000000"/>
        </w:rPr>
        <w:t>].</w:t>
      </w:r>
    </w:p>
    <w:p w:rsidR="002F449D" w:rsidRPr="002F449D" w:rsidRDefault="002F449D" w:rsidP="00F94498">
      <w:pPr>
        <w:ind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Remaining within the way a person dressed in the East at the time Moses wrote </w:t>
      </w:r>
      <w:r w:rsidRPr="002F449D">
        <w:rPr>
          <w:rFonts w:eastAsia="Times New Roman"/>
          <w:b/>
          <w:bCs/>
          <w:color w:val="000000"/>
        </w:rPr>
        <w:t>Genesis</w:t>
      </w:r>
      <w:r w:rsidRPr="002F449D">
        <w:rPr>
          <w:rFonts w:eastAsia="Times New Roman"/>
          <w:color w:val="000000"/>
        </w:rPr>
        <w:t xml:space="preserve">, and at later times as well, the word used relative to </w:t>
      </w:r>
      <w:r w:rsidRPr="002F449D">
        <w:rPr>
          <w:rFonts w:eastAsia="Times New Roman"/>
          <w:i/>
          <w:iCs/>
          <w:color w:val="000000"/>
        </w:rPr>
        <w:t xml:space="preserve">nakedness </w:t>
      </w:r>
      <w:r w:rsidRPr="002F449D">
        <w:rPr>
          <w:rFonts w:eastAsia="Times New Roman"/>
          <w:color w:val="000000"/>
        </w:rPr>
        <w:t>pertaining to Adam and Eve preceding the fall [</w:t>
      </w:r>
      <w:r w:rsidR="00F94498" w:rsidRPr="002F449D">
        <w:rPr>
          <w:rFonts w:eastAsia="Times New Roman"/>
          <w:b/>
          <w:bCs/>
          <w:color w:val="000000"/>
        </w:rPr>
        <w:t xml:space="preserve">Genesis </w:t>
      </w:r>
      <w:r w:rsidRPr="002F449D">
        <w:rPr>
          <w:rFonts w:eastAsia="Times New Roman"/>
          <w:b/>
          <w:bCs/>
          <w:color w:val="000000"/>
        </w:rPr>
        <w:t>2:25</w:t>
      </w:r>
      <w:r w:rsidRPr="002F449D">
        <w:rPr>
          <w:rFonts w:eastAsia="Times New Roman"/>
          <w:color w:val="000000"/>
        </w:rPr>
        <w:t>] could be used to describe a person clothed in a tunic [inner garment] but lacking the mantle or cloak [outer garment].  In the preceding respect, prior to the fall, Adam and Eve were clothed in the Glory of God but had yet to possess the regal outer garments worn by kings [fulfilling the reason for man’s creation — to rule the earth (</w:t>
      </w:r>
      <w:r w:rsidRPr="002F449D">
        <w:rPr>
          <w:rFonts w:eastAsia="Times New Roman"/>
          <w:b/>
          <w:bCs/>
          <w:color w:val="000000"/>
        </w:rPr>
        <w:t>Genesis 1:26-28</w:t>
      </w:r>
      <w:r w:rsidRPr="002F449D">
        <w:rPr>
          <w:rFonts w:eastAsia="Times New Roman"/>
          <w:color w:val="000000"/>
        </w:rPr>
        <w:t>)].</w:t>
      </w:r>
    </w:p>
    <w:p w:rsidR="002F449D" w:rsidRPr="002F449D" w:rsidRDefault="002F449D" w:rsidP="00F94498">
      <w:pPr>
        <w:ind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Then, following the fall, no longer clothed in the Glory of God, Adam and Eve were no longer in a position to be further clothed in regal garments, realizing the purpose for their creation.  They, apart from the inner garment [the Glory] could not wear the outer garments [royal apparel].</w:t>
      </w:r>
    </w:p>
    <w:p w:rsidR="002F449D" w:rsidRPr="002F449D" w:rsidRDefault="002F449D" w:rsidP="00F94498">
      <w:pPr>
        <w:ind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Adam, prior to the fall, never wore regal garments or held the scepter.  In this respect, he never moved beyond the description given in </w:t>
      </w:r>
      <w:r w:rsidRPr="002F449D">
        <w:rPr>
          <w:rFonts w:eastAsia="Times New Roman"/>
          <w:b/>
          <w:bCs/>
          <w:color w:val="000000"/>
        </w:rPr>
        <w:t>Genesis 2:25</w:t>
      </w:r>
      <w:r w:rsidRPr="002F449D">
        <w:rPr>
          <w:rFonts w:eastAsia="Times New Roman"/>
          <w:color w:val="000000"/>
        </w:rPr>
        <w:t xml:space="preserve"> — a “naked” condition, “</w:t>
      </w:r>
      <w:r w:rsidRPr="002F449D">
        <w:rPr>
          <w:rFonts w:eastAsia="Times New Roman"/>
          <w:i/>
          <w:iCs/>
          <w:color w:val="000000"/>
        </w:rPr>
        <w:t>naked</w:t>
      </w:r>
      <w:r w:rsidRPr="002F449D">
        <w:rPr>
          <w:rFonts w:eastAsia="Times New Roman"/>
          <w:color w:val="000000"/>
        </w:rPr>
        <w:t>”</w:t>
      </w:r>
      <w:r w:rsidRPr="002F449D">
        <w:rPr>
          <w:rFonts w:eastAsia="Times New Roman"/>
          <w:i/>
          <w:iCs/>
          <w:color w:val="000000"/>
        </w:rPr>
        <w:t xml:space="preserve"> in relation to the reason for his creation </w:t>
      </w:r>
      <w:r w:rsidRPr="002F449D">
        <w:rPr>
          <w:rFonts w:eastAsia="Times New Roman"/>
          <w:color w:val="000000"/>
        </w:rPr>
        <w:t>[</w:t>
      </w:r>
      <w:r w:rsidRPr="002F449D">
        <w:rPr>
          <w:rFonts w:eastAsia="Times New Roman"/>
          <w:i/>
          <w:iCs/>
          <w:color w:val="000000"/>
        </w:rPr>
        <w:t>lacking the outer regal garments</w:t>
      </w:r>
      <w:r w:rsidRPr="002F449D">
        <w:rPr>
          <w:rFonts w:eastAsia="Times New Roman"/>
          <w:color w:val="000000"/>
        </w:rPr>
        <w:t>].</w:t>
      </w:r>
    </w:p>
    <w:p w:rsidR="002F449D" w:rsidRPr="002F449D" w:rsidRDefault="002F449D" w:rsidP="00F94498">
      <w:pPr>
        <w:ind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Thus, if man, now separated from the Glory, is to ever fulfill the purpose for his creation, God must act.  Redemption has to occur; and this, of necessity, has to include the complete man — </w:t>
      </w:r>
      <w:r w:rsidRPr="002F449D">
        <w:rPr>
          <w:rFonts w:eastAsia="Times New Roman"/>
          <w:i/>
          <w:iCs/>
          <w:color w:val="000000"/>
        </w:rPr>
        <w:t>spirit</w:t>
      </w:r>
      <w:r w:rsidRPr="002F449D">
        <w:rPr>
          <w:rFonts w:eastAsia="Times New Roman"/>
          <w:color w:val="000000"/>
        </w:rPr>
        <w:t>,</w:t>
      </w:r>
      <w:r w:rsidRPr="002F449D">
        <w:rPr>
          <w:rFonts w:eastAsia="Times New Roman"/>
          <w:i/>
          <w:iCs/>
          <w:color w:val="000000"/>
        </w:rPr>
        <w:t xml:space="preserve"> soul</w:t>
      </w:r>
      <w:r w:rsidRPr="002F449D">
        <w:rPr>
          <w:rFonts w:eastAsia="Times New Roman"/>
          <w:color w:val="000000"/>
        </w:rPr>
        <w:t>,</w:t>
      </w:r>
      <w:r w:rsidRPr="002F449D">
        <w:rPr>
          <w:rFonts w:eastAsia="Times New Roman"/>
          <w:i/>
          <w:iCs/>
          <w:color w:val="000000"/>
        </w:rPr>
        <w:t xml:space="preserve"> and body</w:t>
      </w:r>
      <w:r w:rsidRPr="002F449D">
        <w:rPr>
          <w:rFonts w:eastAsia="Times New Roman"/>
          <w:color w:val="000000"/>
        </w:rPr>
        <w:t xml:space="preserve"> — with a view to not only </w:t>
      </w:r>
      <w:r w:rsidRPr="002F449D">
        <w:rPr>
          <w:rFonts w:eastAsia="Times New Roman"/>
          <w:i/>
          <w:iCs/>
          <w:color w:val="000000"/>
        </w:rPr>
        <w:t>a restoration of the Glory but to regality beyond this restoration</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Flesh in Scripture is spoken of in synonymous terms with sin (e.g., </w:t>
      </w:r>
      <w:r w:rsidRPr="002F449D">
        <w:rPr>
          <w:rFonts w:eastAsia="Times New Roman"/>
          <w:b/>
          <w:bCs/>
          <w:color w:val="000000"/>
        </w:rPr>
        <w:t>Romans 8:1-13</w:t>
      </w:r>
      <w:r w:rsidRPr="002F449D">
        <w:rPr>
          <w:rFonts w:eastAsia="Times New Roman"/>
          <w:color w:val="000000"/>
        </w:rPr>
        <w:t xml:space="preserve">; </w:t>
      </w:r>
      <w:r w:rsidRPr="002F449D">
        <w:rPr>
          <w:rFonts w:eastAsia="Times New Roman"/>
          <w:b/>
          <w:bCs/>
          <w:color w:val="000000"/>
        </w:rPr>
        <w:t>Galatians 4:23</w:t>
      </w:r>
      <w:r w:rsidRPr="002F449D">
        <w:rPr>
          <w:rFonts w:eastAsia="Times New Roman"/>
          <w:color w:val="000000"/>
        </w:rPr>
        <w:t xml:space="preserve">; </w:t>
      </w:r>
      <w:r w:rsidRPr="002F449D">
        <w:rPr>
          <w:rFonts w:eastAsia="Times New Roman"/>
          <w:b/>
          <w:bCs/>
          <w:color w:val="000000"/>
        </w:rPr>
        <w:t>5:16</w:t>
      </w:r>
      <w:r w:rsidRPr="002F449D">
        <w:rPr>
          <w:rFonts w:eastAsia="Times New Roman"/>
          <w:color w:val="000000"/>
        </w:rPr>
        <w:t xml:space="preserve">; </w:t>
      </w:r>
      <w:r w:rsidRPr="002F449D">
        <w:rPr>
          <w:rFonts w:eastAsia="Times New Roman"/>
          <w:b/>
          <w:bCs/>
          <w:color w:val="000000"/>
        </w:rPr>
        <w:t>6:8</w:t>
      </w:r>
      <w:r w:rsidRPr="002F449D">
        <w:rPr>
          <w:rFonts w:eastAsia="Times New Roman"/>
          <w:color w:val="000000"/>
        </w:rPr>
        <w:t xml:space="preserve">; </w:t>
      </w:r>
      <w:r w:rsidRPr="002F449D">
        <w:rPr>
          <w:rFonts w:eastAsia="Times New Roman"/>
          <w:b/>
          <w:bCs/>
          <w:color w:val="000000"/>
        </w:rPr>
        <w:t>1 Peter 3:21</w:t>
      </w:r>
      <w:r w:rsidRPr="002F449D">
        <w:rPr>
          <w:rFonts w:eastAsia="Times New Roman"/>
          <w:color w:val="000000"/>
        </w:rPr>
        <w:t xml:space="preserve">; </w:t>
      </w:r>
      <w:r w:rsidRPr="002F449D">
        <w:rPr>
          <w:rFonts w:eastAsia="Times New Roman"/>
          <w:b/>
          <w:bCs/>
          <w:color w:val="000000"/>
        </w:rPr>
        <w:t>1 John 2:16</w:t>
      </w:r>
      <w:r w:rsidRPr="002F449D">
        <w:rPr>
          <w:rFonts w:eastAsia="Times New Roman"/>
          <w:color w:val="000000"/>
        </w:rPr>
        <w:t xml:space="preserve">).  But, in actuality, there is </w:t>
      </w:r>
      <w:r w:rsidRPr="002F449D">
        <w:rPr>
          <w:rFonts w:eastAsia="Times New Roman"/>
          <w:i/>
          <w:iCs/>
          <w:color w:val="000000"/>
        </w:rPr>
        <w:t>nothing</w:t>
      </w:r>
      <w:r w:rsidRPr="002F449D">
        <w:rPr>
          <w:rFonts w:eastAsia="Times New Roman"/>
          <w:color w:val="000000"/>
        </w:rPr>
        <w:t xml:space="preserve"> inherently wrong with flesh.  Flesh is sinful only in the sense in which Scripture uses the expression, </w:t>
      </w:r>
      <w:r w:rsidRPr="002F449D">
        <w:rPr>
          <w:rFonts w:eastAsia="Times New Roman"/>
          <w:i/>
          <w:iCs/>
          <w:color w:val="000000"/>
        </w:rPr>
        <w:t>which must relate back to and have to do with the fall</w:t>
      </w:r>
      <w:r w:rsidRPr="002F449D">
        <w:rPr>
          <w:rFonts w:eastAsia="Times New Roman"/>
          <w:color w:val="000000"/>
        </w:rPr>
        <w:t>.  God created man in a body of flesh; Christ appeared in a body of flesh, which He still has today and will continue to possess throughout eternity; and the whole of mankind, as well, will live in bodies of flesh throughout eternity — a type of body that God designed for man in the beginning.</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lastRenderedPageBreak/>
        <w:t xml:space="preserve">Flesh is referred to as </w:t>
      </w:r>
      <w:r w:rsidRPr="002F449D">
        <w:rPr>
          <w:rFonts w:eastAsia="Times New Roman"/>
          <w:i/>
          <w:iCs/>
          <w:color w:val="000000"/>
        </w:rPr>
        <w:t>sinful</w:t>
      </w:r>
      <w:r w:rsidRPr="002F449D">
        <w:rPr>
          <w:rFonts w:eastAsia="Times New Roman"/>
          <w:color w:val="000000"/>
        </w:rPr>
        <w:t xml:space="preserve"> and spoken of in synonymous terms with sin when it is not covered in the manner which God originally covered flesh and intended that flesh remain covered.  And the removal of this covering at the time of the fall, because of sin, provides the connection between flesh and sin, existing today.</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Thus, Christ coming “in the likeness of sinful flesh” is simply a reference to His coming apart from His body being enswathed in Glory.  And, in this respect, the height of His humiliation could only have occurred following His being arrayed as a mock King when His naked body, apart from the covering of Glory originally enswathing man’s body, </w:t>
      </w:r>
      <w:r w:rsidRPr="002F449D">
        <w:rPr>
          <w:rFonts w:eastAsia="Times New Roman"/>
          <w:i/>
          <w:iCs/>
          <w:color w:val="000000"/>
        </w:rPr>
        <w:t>was exposed on the cross for all to behold</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Christ </w:t>
      </w:r>
      <w:r w:rsidRPr="002F449D">
        <w:rPr>
          <w:rFonts w:eastAsia="Times New Roman"/>
          <w:i/>
          <w:iCs/>
          <w:color w:val="000000"/>
        </w:rPr>
        <w:t>could not</w:t>
      </w:r>
      <w:r w:rsidRPr="002F449D">
        <w:rPr>
          <w:rFonts w:eastAsia="Times New Roman"/>
          <w:color w:val="000000"/>
        </w:rPr>
        <w:t xml:space="preserve"> have worn regal garments at this time, for there was </w:t>
      </w:r>
      <w:r w:rsidRPr="002F449D">
        <w:rPr>
          <w:rFonts w:eastAsia="Times New Roman"/>
          <w:i/>
          <w:iCs/>
          <w:color w:val="000000"/>
        </w:rPr>
        <w:t>no covering of Glory</w:t>
      </w:r>
      <w:r w:rsidRPr="002F449D">
        <w:rPr>
          <w:rFonts w:eastAsia="Times New Roman"/>
          <w:color w:val="000000"/>
        </w:rPr>
        <w:t>.  Christ, as Adam following the fall, lacked the inner garment; He lacked the covering of Glory.</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And, apart from this covering of Glory, which would have allowed </w:t>
      </w:r>
      <w:r w:rsidRPr="002F449D">
        <w:rPr>
          <w:rFonts w:eastAsia="Times New Roman"/>
          <w:i/>
          <w:iCs/>
          <w:color w:val="000000"/>
        </w:rPr>
        <w:t>regal garments</w:t>
      </w:r>
      <w:r w:rsidRPr="002F449D">
        <w:rPr>
          <w:rFonts w:eastAsia="Times New Roman"/>
          <w:color w:val="000000"/>
        </w:rPr>
        <w:t xml:space="preserve"> to be worn, “judgment,” </w:t>
      </w:r>
      <w:r w:rsidRPr="002F449D">
        <w:rPr>
          <w:rFonts w:eastAsia="Times New Roman"/>
          <w:i/>
          <w:iCs/>
          <w:color w:val="000000"/>
        </w:rPr>
        <w:t>was not</w:t>
      </w:r>
      <w:r w:rsidRPr="002F449D">
        <w:rPr>
          <w:rFonts w:eastAsia="Times New Roman"/>
          <w:color w:val="000000"/>
        </w:rPr>
        <w:t xml:space="preserve"> Christ’s to render.  Consequently, it was taken from Him.</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Then, another — Pilate, a Gentile ruler (exercising power during the “Times of the Gentiles,” a time existing because of Israel’s past disobedience, extending over centuries of time) — was allowed to execute judgment upon Christ.  And, as a result of this judgment, Christ was “led as a sheep to the slaughter,” with His “life” then taken away.</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With all these things in mind, in the light of that stated in </w:t>
      </w:r>
      <w:r w:rsidRPr="002F449D">
        <w:rPr>
          <w:rFonts w:eastAsia="Times New Roman"/>
          <w:b/>
          <w:bCs/>
          <w:color w:val="000000"/>
        </w:rPr>
        <w:t>Romans 8:15-23</w:t>
      </w:r>
      <w:r w:rsidRPr="002F449D">
        <w:rPr>
          <w:rFonts w:eastAsia="Times New Roman"/>
          <w:color w:val="000000"/>
        </w:rPr>
        <w:t xml:space="preserve"> and</w:t>
      </w:r>
      <w:r w:rsidRPr="002F449D">
        <w:rPr>
          <w:rFonts w:eastAsia="Times New Roman"/>
          <w:b/>
          <w:bCs/>
          <w:color w:val="000000"/>
        </w:rPr>
        <w:t xml:space="preserve"> Philippians</w:t>
      </w:r>
      <w:r w:rsidRPr="002F449D">
        <w:rPr>
          <w:rFonts w:eastAsia="Times New Roman"/>
          <w:color w:val="000000"/>
        </w:rPr>
        <w:t xml:space="preserve"> </w:t>
      </w:r>
      <w:r w:rsidRPr="002F449D">
        <w:rPr>
          <w:rFonts w:eastAsia="Times New Roman"/>
          <w:b/>
          <w:bCs/>
          <w:color w:val="000000"/>
        </w:rPr>
        <w:t>3:20</w:t>
      </w:r>
      <w:r w:rsidR="00F94498">
        <w:rPr>
          <w:rFonts w:eastAsia="Times New Roman"/>
          <w:color w:val="000000"/>
        </w:rPr>
        <w:t>-</w:t>
      </w:r>
      <w:r w:rsidRPr="002F449D">
        <w:rPr>
          <w:rFonts w:eastAsia="Times New Roman"/>
          <w:b/>
          <w:bCs/>
          <w:color w:val="000000"/>
        </w:rPr>
        <w:t>21</w:t>
      </w:r>
      <w:r w:rsidRPr="002F449D">
        <w:rPr>
          <w:rFonts w:eastAsia="Times New Roman"/>
          <w:color w:val="000000"/>
        </w:rPr>
        <w:t>, it should be a simple matter for anyone to see what is involved in the adoption, the redemption of the body.</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Christ, at the time of His resurrection, was not raised in a glorified body.  Christ’s body, following His resurrection, was still void of the covering of Glory.  Christ’s body was not enswathed in a covering of Glory until at least forty days following His resurrection, when He ascended and “</w:t>
      </w:r>
      <w:r w:rsidRPr="002F449D">
        <w:rPr>
          <w:rFonts w:eastAsia="Times New Roman"/>
          <w:i/>
          <w:iCs/>
          <w:color w:val="000000"/>
        </w:rPr>
        <w:t>a cloud</w:t>
      </w:r>
      <w:r w:rsidRPr="002F449D">
        <w:rPr>
          <w:rFonts w:eastAsia="Times New Roman"/>
          <w:color w:val="000000"/>
        </w:rPr>
        <w:t>” received Him out of the disciples’ sight (</w:t>
      </w:r>
      <w:r w:rsidRPr="002F449D">
        <w:rPr>
          <w:rFonts w:eastAsia="Times New Roman"/>
          <w:b/>
          <w:bCs/>
          <w:color w:val="000000"/>
        </w:rPr>
        <w:t>Acts 1:9</w:t>
      </w:r>
      <w:r w:rsidRPr="002F449D">
        <w:rPr>
          <w:rFonts w:eastAsia="Times New Roman"/>
          <w:color w:val="000000"/>
        </w:rPr>
        <w:t>), an apparent reference to His being “</w:t>
      </w:r>
      <w:r w:rsidRPr="002F449D">
        <w:rPr>
          <w:rFonts w:eastAsia="Times New Roman"/>
          <w:i/>
          <w:iCs/>
          <w:color w:val="000000"/>
        </w:rPr>
        <w:t>received up into glory</w:t>
      </w:r>
      <w:r w:rsidRPr="002F449D">
        <w:rPr>
          <w:rFonts w:eastAsia="Times New Roman"/>
          <w:color w:val="000000"/>
        </w:rPr>
        <w:t>” (</w:t>
      </w:r>
      <w:r w:rsidRPr="002F449D">
        <w:rPr>
          <w:rFonts w:eastAsia="Times New Roman"/>
          <w:b/>
          <w:bCs/>
          <w:color w:val="000000"/>
        </w:rPr>
        <w:t>1 Timothy 3:16</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In this respect, until His ascension, Christ still appeared exactly as He had appeared since the time of His incarnation — in a body of flesh, void of the Glory.</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Note the differences in His appearance to the two disciples on the Emmaus road following His resurrection and His appearance to Paul on the Damascus road at a time following His ascension.  In the former appearance, it is evident that the two disciples noticed no visible difference between Christ’s outward appearance and that of any other Jewish man of that day.  However, following His being “received up into glory,” that changed dramatically.  When Christ appeared to Paul in a body enswathed in Glory, Paul was blinded by His outward appearance, by light that he later described as occurring at “</w:t>
      </w:r>
      <w:r w:rsidRPr="002F449D">
        <w:rPr>
          <w:rFonts w:eastAsia="Times New Roman"/>
          <w:i/>
          <w:iCs/>
          <w:color w:val="000000"/>
        </w:rPr>
        <w:t>midday</w:t>
      </w:r>
      <w:r w:rsidRPr="002F449D">
        <w:rPr>
          <w:rFonts w:eastAsia="Times New Roman"/>
          <w:color w:val="000000"/>
        </w:rPr>
        <w:t>” and being “</w:t>
      </w:r>
      <w:r w:rsidRPr="002F449D">
        <w:rPr>
          <w:rFonts w:eastAsia="Times New Roman"/>
          <w:i/>
          <w:iCs/>
          <w:color w:val="000000"/>
        </w:rPr>
        <w:t>above the brightness of the sun</w:t>
      </w:r>
      <w:r w:rsidRPr="002F449D">
        <w:rPr>
          <w:rFonts w:eastAsia="Times New Roman"/>
          <w:color w:val="000000"/>
        </w:rPr>
        <w:t>” (</w:t>
      </w:r>
      <w:r w:rsidRPr="002F449D">
        <w:rPr>
          <w:rFonts w:eastAsia="Times New Roman"/>
          <w:b/>
          <w:bCs/>
          <w:color w:val="000000"/>
        </w:rPr>
        <w:t>Acts 9:3-9</w:t>
      </w:r>
      <w:r w:rsidRPr="002F449D">
        <w:rPr>
          <w:rFonts w:eastAsia="Times New Roman"/>
          <w:color w:val="000000"/>
        </w:rPr>
        <w:t xml:space="preserve">; </w:t>
      </w:r>
      <w:r w:rsidRPr="002F449D">
        <w:rPr>
          <w:rFonts w:eastAsia="Times New Roman"/>
          <w:b/>
          <w:bCs/>
          <w:color w:val="000000"/>
        </w:rPr>
        <w:t>26:12-15</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F94498">
      <w:pPr>
        <w:ind w:right="0"/>
        <w:rPr>
          <w:rFonts w:eastAsia="Times New Roman"/>
          <w:color w:val="000000"/>
        </w:rPr>
      </w:pPr>
      <w:r w:rsidRPr="002F449D">
        <w:rPr>
          <w:rFonts w:eastAsia="Times New Roman"/>
          <w:color w:val="000000"/>
        </w:rPr>
        <w:t xml:space="preserve">(Note the similar description of Christ in </w:t>
      </w:r>
      <w:r w:rsidRPr="002F449D">
        <w:rPr>
          <w:rFonts w:eastAsia="Times New Roman"/>
          <w:b/>
          <w:bCs/>
          <w:color w:val="000000"/>
        </w:rPr>
        <w:t>Revelation 1:16</w:t>
      </w:r>
      <w:r w:rsidRPr="002F449D">
        <w:rPr>
          <w:rFonts w:eastAsia="Times New Roman"/>
          <w:color w:val="000000"/>
        </w:rPr>
        <w:t>, where He is seen at a yet future time in the role of</w:t>
      </w:r>
      <w:r w:rsidRPr="002F449D">
        <w:rPr>
          <w:rFonts w:eastAsia="Times New Roman"/>
          <w:i/>
          <w:iCs/>
          <w:color w:val="000000"/>
        </w:rPr>
        <w:t xml:space="preserve"> Judge </w:t>
      </w:r>
      <w:r w:rsidRPr="002F449D">
        <w:rPr>
          <w:rFonts w:eastAsia="Times New Roman"/>
          <w:color w:val="000000"/>
        </w:rPr>
        <w:t xml:space="preserve">— a time when “judgment” cannot be and will not be taken from Him: “. . . </w:t>
      </w:r>
      <w:r w:rsidRPr="002F449D">
        <w:rPr>
          <w:rFonts w:eastAsia="Times New Roman"/>
          <w:i/>
          <w:iCs/>
          <w:color w:val="000000"/>
        </w:rPr>
        <w:t>out of His mouth went a sharp two-edged sword</w:t>
      </w:r>
      <w:r w:rsidRPr="002F449D">
        <w:rPr>
          <w:rFonts w:eastAsia="Times New Roman"/>
          <w:color w:val="000000"/>
        </w:rPr>
        <w:t>,</w:t>
      </w:r>
      <w:r w:rsidRPr="002F449D">
        <w:rPr>
          <w:rFonts w:eastAsia="Times New Roman"/>
          <w:i/>
          <w:iCs/>
          <w:color w:val="000000"/>
        </w:rPr>
        <w:t xml:space="preserve"> and His countenance was like the sun shining in its strength</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In like manner to Christ’s resurrection, Christians will not be raised in glorified bodies either.  The bodies of Christians will not be enswathed in Glory until events following the judgment seat, for it will be there that decisions and determinations will be made surrounding Christians relative to their having been shown qualified or having been shown disqualified to occupy positions with Christ in the kingdom.  </w:t>
      </w:r>
      <w:r w:rsidRPr="002F449D">
        <w:rPr>
          <w:rFonts w:eastAsia="Times New Roman"/>
          <w:i/>
          <w:iCs/>
          <w:color w:val="000000"/>
        </w:rPr>
        <w:t xml:space="preserve">And </w:t>
      </w:r>
      <w:r w:rsidRPr="002F449D">
        <w:rPr>
          <w:rFonts w:eastAsia="Times New Roman"/>
          <w:i/>
          <w:iCs/>
          <w:color w:val="000000"/>
        </w:rPr>
        <w:lastRenderedPageBreak/>
        <w:t>only those having been shown qualified to occupy these positions will enter into events surrounding the adoption</w:t>
      </w:r>
      <w:r w:rsidRPr="002F449D">
        <w:rPr>
          <w:rFonts w:eastAsia="Times New Roman"/>
          <w:color w:val="000000"/>
        </w:rPr>
        <w:t>,</w:t>
      </w:r>
      <w:r w:rsidRPr="002F449D">
        <w:rPr>
          <w:rFonts w:eastAsia="Times New Roman"/>
          <w:i/>
          <w:iCs/>
          <w:color w:val="000000"/>
        </w:rPr>
        <w:t xml:space="preserve"> the redemption of the body</w:t>
      </w:r>
      <w:r w:rsidRPr="002F449D">
        <w:rPr>
          <w:rFonts w:eastAsia="Times New Roman"/>
          <w:color w:val="000000"/>
        </w:rPr>
        <w:t>,</w:t>
      </w:r>
      <w:r w:rsidRPr="002F449D">
        <w:rPr>
          <w:rFonts w:eastAsia="Times New Roman"/>
          <w:i/>
          <w:iCs/>
          <w:color w:val="000000"/>
        </w:rPr>
        <w:t xml:space="preserve"> and the Glory</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 xml:space="preserve">If a person takes the redemption of the body back to the time of the fall — </w:t>
      </w:r>
      <w:r w:rsidRPr="002F449D">
        <w:rPr>
          <w:rFonts w:eastAsia="Times New Roman"/>
          <w:i/>
          <w:iCs/>
          <w:color w:val="000000"/>
        </w:rPr>
        <w:t>which is exactly where it must be taken</w:t>
      </w:r>
      <w:r w:rsidRPr="002F449D">
        <w:rPr>
          <w:rFonts w:eastAsia="Times New Roman"/>
          <w:color w:val="000000"/>
        </w:rPr>
        <w:t>,</w:t>
      </w:r>
      <w:r w:rsidRPr="002F449D">
        <w:rPr>
          <w:rFonts w:eastAsia="Times New Roman"/>
          <w:i/>
          <w:iCs/>
          <w:color w:val="000000"/>
        </w:rPr>
        <w:t xml:space="preserve"> for something happened to the body at this time</w:t>
      </w:r>
      <w:r w:rsidRPr="002F449D">
        <w:rPr>
          <w:rFonts w:eastAsia="Times New Roman"/>
          <w:color w:val="000000"/>
        </w:rPr>
        <w:t xml:space="preserve">, </w:t>
      </w:r>
      <w:r w:rsidRPr="002F449D">
        <w:rPr>
          <w:rFonts w:eastAsia="Times New Roman"/>
          <w:i/>
          <w:iCs/>
          <w:color w:val="000000"/>
        </w:rPr>
        <w:t>necessitating redemption</w:t>
      </w:r>
      <w:r w:rsidRPr="002F449D">
        <w:rPr>
          <w:rFonts w:eastAsia="Times New Roman"/>
          <w:color w:val="000000"/>
        </w:rPr>
        <w:t xml:space="preserve"> — he can come to only one conclusion.  “The redemption of the body” has to do with </w:t>
      </w:r>
      <w:r w:rsidRPr="002F449D">
        <w:rPr>
          <w:rFonts w:eastAsia="Times New Roman"/>
          <w:i/>
          <w:iCs/>
          <w:color w:val="000000"/>
        </w:rPr>
        <w:t>placing man back in the position that he occupied prior to the fall and</w:t>
      </w:r>
      <w:r w:rsidRPr="002F449D">
        <w:rPr>
          <w:rFonts w:eastAsia="Times New Roman"/>
          <w:color w:val="000000"/>
        </w:rPr>
        <w:t>,</w:t>
      </w:r>
      <w:r w:rsidRPr="002F449D">
        <w:rPr>
          <w:rFonts w:eastAsia="Times New Roman"/>
          <w:i/>
          <w:iCs/>
          <w:color w:val="000000"/>
        </w:rPr>
        <w:t xml:space="preserve"> in this position</w:t>
      </w:r>
      <w:r w:rsidRPr="002F449D">
        <w:rPr>
          <w:rFonts w:eastAsia="Times New Roman"/>
          <w:color w:val="000000"/>
        </w:rPr>
        <w:t>,</w:t>
      </w:r>
      <w:r w:rsidRPr="002F449D">
        <w:rPr>
          <w:rFonts w:eastAsia="Times New Roman"/>
          <w:i/>
          <w:iCs/>
          <w:color w:val="000000"/>
        </w:rPr>
        <w:t xml:space="preserve"> allowing man to realize the reason for his creation</w:t>
      </w:r>
      <w:r w:rsidRPr="002F449D">
        <w:rPr>
          <w:rFonts w:eastAsia="Times New Roman"/>
          <w:color w:val="000000"/>
        </w:rPr>
        <w:t xml:space="preserve">, </w:t>
      </w:r>
      <w:r w:rsidRPr="002F449D">
        <w:rPr>
          <w:rFonts w:eastAsia="Times New Roman"/>
          <w:i/>
          <w:iCs/>
          <w:color w:val="000000"/>
        </w:rPr>
        <w:t>which is regal</w:t>
      </w:r>
      <w:r w:rsidRPr="002F449D">
        <w:rPr>
          <w:rFonts w:eastAsia="Times New Roman"/>
          <w:color w:val="000000"/>
        </w:rPr>
        <w:t xml:space="preserve">.  This is the way matters are set forth in </w:t>
      </w:r>
      <w:r w:rsidRPr="002F449D">
        <w:rPr>
          <w:rFonts w:eastAsia="Times New Roman"/>
          <w:b/>
          <w:bCs/>
          <w:color w:val="000000"/>
        </w:rPr>
        <w:t>Romans 8:15-23</w:t>
      </w:r>
      <w:r w:rsidRPr="002F449D">
        <w:rPr>
          <w:rFonts w:eastAsia="Times New Roman"/>
          <w:color w:val="000000"/>
        </w:rPr>
        <w:t xml:space="preserve"> and </w:t>
      </w:r>
      <w:r w:rsidRPr="002F449D">
        <w:rPr>
          <w:rFonts w:eastAsia="Times New Roman"/>
          <w:b/>
          <w:bCs/>
          <w:color w:val="000000"/>
        </w:rPr>
        <w:t>Philippians 3:20</w:t>
      </w:r>
      <w:r w:rsidR="00F94498">
        <w:rPr>
          <w:rFonts w:eastAsia="Times New Roman"/>
          <w:color w:val="000000"/>
        </w:rPr>
        <w:t>-</w:t>
      </w:r>
      <w:r w:rsidRPr="002F449D">
        <w:rPr>
          <w:rFonts w:eastAsia="Times New Roman"/>
          <w:b/>
          <w:bCs/>
          <w:color w:val="000000"/>
        </w:rPr>
        <w:t>21</w:t>
      </w:r>
      <w:r w:rsidRPr="002F449D">
        <w:rPr>
          <w:rFonts w:eastAsia="Times New Roman"/>
          <w:color w:val="000000"/>
        </w:rPr>
        <w:t>.</w:t>
      </w:r>
    </w:p>
    <w:p w:rsidR="002F449D" w:rsidRPr="002F449D" w:rsidRDefault="002F449D" w:rsidP="002F449D">
      <w:pPr>
        <w:ind w:left="0" w:right="0"/>
        <w:rPr>
          <w:rFonts w:eastAsia="Times New Roman"/>
          <w:color w:val="000000"/>
        </w:rPr>
      </w:pPr>
    </w:p>
    <w:p w:rsidR="002F449D" w:rsidRPr="002F449D" w:rsidRDefault="002F449D" w:rsidP="002F449D">
      <w:pPr>
        <w:ind w:left="0" w:right="0"/>
        <w:rPr>
          <w:rFonts w:eastAsia="Times New Roman"/>
          <w:color w:val="000000"/>
        </w:rPr>
      </w:pPr>
      <w:r w:rsidRPr="002F449D">
        <w:rPr>
          <w:rFonts w:eastAsia="Times New Roman"/>
          <w:color w:val="000000"/>
        </w:rPr>
        <w:t>The word “</w:t>
      </w:r>
      <w:r w:rsidRPr="002F449D">
        <w:rPr>
          <w:rFonts w:eastAsia="Times New Roman"/>
          <w:i/>
          <w:iCs/>
          <w:color w:val="000000"/>
        </w:rPr>
        <w:t>change</w:t>
      </w:r>
      <w:r w:rsidRPr="002F449D">
        <w:rPr>
          <w:rFonts w:eastAsia="Times New Roman"/>
          <w:color w:val="000000"/>
        </w:rPr>
        <w:t xml:space="preserve">” in </w:t>
      </w:r>
      <w:r w:rsidRPr="002F449D">
        <w:rPr>
          <w:rFonts w:eastAsia="Times New Roman"/>
          <w:b/>
          <w:bCs/>
          <w:color w:val="000000"/>
        </w:rPr>
        <w:t>Philippians 3:21</w:t>
      </w:r>
      <w:r w:rsidRPr="002F449D">
        <w:rPr>
          <w:rFonts w:eastAsia="Times New Roman"/>
          <w:color w:val="000000"/>
        </w:rPr>
        <w:t xml:space="preserve"> (referring to changing our body of humiliation) is a translation of the Greek word </w:t>
      </w:r>
      <w:proofErr w:type="spellStart"/>
      <w:r w:rsidRPr="002F449D">
        <w:rPr>
          <w:rFonts w:eastAsia="Times New Roman"/>
          <w:i/>
          <w:iCs/>
          <w:color w:val="000000"/>
        </w:rPr>
        <w:t>metaschematizo</w:t>
      </w:r>
      <w:proofErr w:type="spellEnd"/>
      <w:r w:rsidRPr="002F449D">
        <w:rPr>
          <w:rFonts w:eastAsia="Times New Roman"/>
          <w:color w:val="000000"/>
        </w:rPr>
        <w:t xml:space="preserve">, which refers to </w:t>
      </w:r>
      <w:r w:rsidRPr="002F449D">
        <w:rPr>
          <w:rFonts w:eastAsia="Times New Roman"/>
          <w:i/>
          <w:iCs/>
          <w:color w:val="000000"/>
        </w:rPr>
        <w:t>an outward change</w:t>
      </w:r>
      <w:r w:rsidRPr="002F449D">
        <w:rPr>
          <w:rFonts w:eastAsia="Times New Roman"/>
          <w:color w:val="000000"/>
        </w:rPr>
        <w:t xml:space="preserve">.  </w:t>
      </w:r>
      <w:r w:rsidRPr="002F449D">
        <w:rPr>
          <w:rFonts w:eastAsia="Times New Roman"/>
          <w:i/>
          <w:iCs/>
          <w:color w:val="000000"/>
        </w:rPr>
        <w:t>An inward change</w:t>
      </w:r>
      <w:r w:rsidRPr="002F449D">
        <w:rPr>
          <w:rFonts w:eastAsia="Times New Roman"/>
          <w:color w:val="000000"/>
        </w:rPr>
        <w:t xml:space="preserve"> — described by the Greek word </w:t>
      </w:r>
      <w:proofErr w:type="spellStart"/>
      <w:r w:rsidRPr="002F449D">
        <w:rPr>
          <w:rFonts w:eastAsia="Times New Roman"/>
          <w:i/>
          <w:iCs/>
          <w:color w:val="000000"/>
        </w:rPr>
        <w:t>metamorphoo</w:t>
      </w:r>
      <w:proofErr w:type="spellEnd"/>
      <w:r w:rsidRPr="002F449D">
        <w:rPr>
          <w:rFonts w:eastAsia="Times New Roman"/>
          <w:color w:val="000000"/>
        </w:rPr>
        <w:t xml:space="preserve"> (</w:t>
      </w:r>
      <w:r w:rsidRPr="002F449D">
        <w:rPr>
          <w:rFonts w:eastAsia="Times New Roman"/>
          <w:b/>
          <w:bCs/>
          <w:color w:val="000000"/>
        </w:rPr>
        <w:t>Romans 12:1</w:t>
      </w:r>
      <w:r w:rsidR="00F94498">
        <w:rPr>
          <w:rFonts w:eastAsia="Times New Roman"/>
          <w:color w:val="000000"/>
        </w:rPr>
        <w:t>-</w:t>
      </w:r>
      <w:r w:rsidRPr="002F449D">
        <w:rPr>
          <w:rFonts w:eastAsia="Times New Roman"/>
          <w:b/>
          <w:bCs/>
          <w:color w:val="000000"/>
        </w:rPr>
        <w:t>2</w:t>
      </w:r>
      <w:r w:rsidRPr="002F449D">
        <w:rPr>
          <w:rFonts w:eastAsia="Times New Roman"/>
          <w:color w:val="000000"/>
        </w:rPr>
        <w:t xml:space="preserve"> [translated, “transformed”]) must have previously occurred, else there can be </w:t>
      </w:r>
      <w:r w:rsidRPr="002F449D">
        <w:rPr>
          <w:rFonts w:eastAsia="Times New Roman"/>
          <w:i/>
          <w:iCs/>
          <w:color w:val="000000"/>
        </w:rPr>
        <w:t>no outward change</w:t>
      </w:r>
      <w:r w:rsidRPr="002F449D">
        <w:rPr>
          <w:rFonts w:eastAsia="Times New Roman"/>
          <w:color w:val="000000"/>
        </w:rPr>
        <w:t xml:space="preserve"> at that future time when Christians having previously been shown qualified find themselves </w:t>
      </w:r>
      <w:r w:rsidRPr="002F449D">
        <w:rPr>
          <w:rFonts w:eastAsia="Times New Roman"/>
          <w:i/>
          <w:iCs/>
          <w:color w:val="000000"/>
        </w:rPr>
        <w:t>enswathed in Glory</w:t>
      </w:r>
      <w:r w:rsidRPr="002F449D">
        <w:rPr>
          <w:rFonts w:eastAsia="Times New Roman"/>
          <w:color w:val="000000"/>
        </w:rPr>
        <w:t>, with their bodies “</w:t>
      </w:r>
      <w:r w:rsidRPr="002F449D">
        <w:rPr>
          <w:rFonts w:eastAsia="Times New Roman"/>
          <w:i/>
          <w:iCs/>
          <w:color w:val="000000"/>
        </w:rPr>
        <w:t>conformed to</w:t>
      </w:r>
      <w:r w:rsidRPr="002F449D">
        <w:rPr>
          <w:rFonts w:eastAsia="Times New Roman"/>
          <w:color w:val="000000"/>
        </w:rPr>
        <w:t xml:space="preserve">” </w:t>
      </w:r>
      <w:r w:rsidRPr="002F449D">
        <w:rPr>
          <w:rFonts w:eastAsia="Times New Roman"/>
          <w:i/>
          <w:iCs/>
          <w:color w:val="000000"/>
        </w:rPr>
        <w:t xml:space="preserve">Christ's body of Glory </w:t>
      </w:r>
      <w:r w:rsidRPr="002F449D">
        <w:rPr>
          <w:rFonts w:eastAsia="Times New Roman"/>
          <w:color w:val="000000"/>
        </w:rPr>
        <w:t>(</w:t>
      </w:r>
      <w:r w:rsidRPr="002F449D">
        <w:rPr>
          <w:rFonts w:eastAsia="Times New Roman"/>
          <w:b/>
          <w:bCs/>
          <w:color w:val="000000"/>
        </w:rPr>
        <w:t>Philippians 3:21</w:t>
      </w:r>
      <w:r w:rsidRPr="002F449D">
        <w:rPr>
          <w:rFonts w:eastAsia="Times New Roman"/>
          <w:color w:val="000000"/>
        </w:rPr>
        <w:t>).</w:t>
      </w:r>
    </w:p>
    <w:p w:rsidR="002F449D" w:rsidRPr="002F449D" w:rsidRDefault="002F449D" w:rsidP="002F449D">
      <w:pPr>
        <w:ind w:left="0" w:right="0"/>
        <w:rPr>
          <w:rFonts w:eastAsia="Times New Roman"/>
          <w:color w:val="000000"/>
        </w:rPr>
      </w:pPr>
    </w:p>
    <w:p w:rsidR="009B601F" w:rsidRDefault="002F449D" w:rsidP="002F449D">
      <w:pPr>
        <w:ind w:left="0" w:right="0"/>
        <w:rPr>
          <w:rFonts w:eastAsia="Times New Roman"/>
          <w:color w:val="000000"/>
        </w:rPr>
      </w:pPr>
      <w:r w:rsidRPr="002F449D">
        <w:rPr>
          <w:rFonts w:eastAsia="Times New Roman"/>
          <w:color w:val="000000"/>
        </w:rPr>
        <w:t xml:space="preserve">Thus, the adoption, the change in our body of humiliation, the redemption of the body, occurs at a time following the resurrection and rapture.  </w:t>
      </w:r>
      <w:r w:rsidRPr="002F449D">
        <w:rPr>
          <w:rFonts w:eastAsia="Times New Roman"/>
          <w:i/>
          <w:iCs/>
          <w:color w:val="000000"/>
        </w:rPr>
        <w:t>This will be the capstone of all that proceeded</w:t>
      </w:r>
      <w:r w:rsidRPr="002F449D">
        <w:rPr>
          <w:rFonts w:eastAsia="Times New Roman"/>
          <w:color w:val="000000"/>
        </w:rPr>
        <w:t>,</w:t>
      </w:r>
      <w:r w:rsidRPr="002F449D">
        <w:rPr>
          <w:rFonts w:eastAsia="Times New Roman"/>
          <w:i/>
          <w:iCs/>
          <w:color w:val="000000"/>
        </w:rPr>
        <w:t xml:space="preserve"> placing man back in the position that Adam occupied before the fall</w:t>
      </w:r>
      <w:r w:rsidRPr="002F449D">
        <w:rPr>
          <w:rFonts w:eastAsia="Times New Roman"/>
          <w:color w:val="000000"/>
        </w:rPr>
        <w:t>,</w:t>
      </w:r>
      <w:r w:rsidRPr="002F449D">
        <w:rPr>
          <w:rFonts w:eastAsia="Times New Roman"/>
          <w:i/>
          <w:iCs/>
          <w:color w:val="000000"/>
        </w:rPr>
        <w:t xml:space="preserve"> though with regal garments</w:t>
      </w:r>
      <w:r w:rsidRPr="002F449D">
        <w:rPr>
          <w:rFonts w:eastAsia="Times New Roman"/>
          <w:color w:val="000000"/>
        </w:rPr>
        <w:t>.  And, accordingly, it will precede and anticipate Christ’s millennial reign.</w:t>
      </w:r>
    </w:p>
    <w:p w:rsidR="00391DE9" w:rsidRDefault="00391DE9" w:rsidP="002F449D">
      <w:pPr>
        <w:ind w:left="0" w:right="0"/>
        <w:rPr>
          <w:rFonts w:eastAsia="Times New Roman"/>
          <w:color w:val="000000"/>
        </w:rPr>
      </w:pPr>
    </w:p>
    <w:bookmarkStart w:id="0" w:name="_GoBack"/>
    <w:p w:rsidR="00391DE9" w:rsidRPr="00FA010C" w:rsidRDefault="00391DE9" w:rsidP="002F449D">
      <w:pPr>
        <w:ind w:left="0" w:right="0"/>
        <w:rPr>
          <w:rFonts w:ascii="Arial Black" w:hAnsi="Arial Black"/>
        </w:rPr>
      </w:pPr>
      <w:r w:rsidRPr="00FA010C">
        <w:rPr>
          <w:rFonts w:ascii="Arial Black" w:hAnsi="Arial Black"/>
        </w:rPr>
        <w:fldChar w:fldCharType="begin"/>
      </w:r>
      <w:r w:rsidR="00450F3E" w:rsidRPr="00FA010C">
        <w:rPr>
          <w:rFonts w:ascii="Arial Black" w:hAnsi="Arial Black"/>
        </w:rPr>
        <w:instrText>HYPERLINK "http://bibleone.net/GFS_A.htm"</w:instrText>
      </w:r>
      <w:r w:rsidR="00450F3E" w:rsidRPr="00FA010C">
        <w:rPr>
          <w:rFonts w:ascii="Arial Black" w:hAnsi="Arial Black"/>
        </w:rPr>
      </w:r>
      <w:r w:rsidRPr="00FA010C">
        <w:rPr>
          <w:rFonts w:ascii="Arial Black" w:hAnsi="Arial Black"/>
        </w:rPr>
        <w:fldChar w:fldCharType="separate"/>
      </w:r>
      <w:r w:rsidR="00450F3E" w:rsidRPr="00FA010C">
        <w:rPr>
          <w:rStyle w:val="Hyperlink"/>
          <w:rFonts w:ascii="Arial Black" w:hAnsi="Arial Black"/>
        </w:rPr>
        <w:t>Bible One - Arlen Chitwood's God’s Firstborn Sons, Appendix</w:t>
      </w:r>
      <w:r w:rsidRPr="00FA010C">
        <w:rPr>
          <w:rFonts w:ascii="Arial Black" w:hAnsi="Arial Black"/>
        </w:rPr>
        <w:fldChar w:fldCharType="end"/>
      </w:r>
      <w:bookmarkEnd w:id="0"/>
      <w:r w:rsidRPr="00FA010C">
        <w:rPr>
          <w:rFonts w:ascii="Arial Black" w:hAnsi="Arial Black"/>
        </w:rPr>
        <w:t xml:space="preserve"> </w:t>
      </w:r>
    </w:p>
    <w:sectPr w:rsidR="00391DE9" w:rsidRPr="00FA010C" w:rsidSect="00646CC2">
      <w:footerReference w:type="default" r:id="rId7"/>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03" w:rsidRDefault="00697E03" w:rsidP="00450F3E">
      <w:r>
        <w:separator/>
      </w:r>
    </w:p>
  </w:endnote>
  <w:endnote w:type="continuationSeparator" w:id="0">
    <w:p w:rsidR="00697E03" w:rsidRDefault="00697E03" w:rsidP="0045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7046961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9B601F" w:rsidRPr="00450F3E" w:rsidRDefault="009B601F" w:rsidP="00450F3E">
            <w:pPr>
              <w:ind w:left="4320" w:right="0" w:firstLine="720"/>
              <w:rPr>
                <w:sz w:val="18"/>
                <w:szCs w:val="18"/>
              </w:rPr>
            </w:pPr>
            <w:r w:rsidRPr="00450F3E">
              <w:rPr>
                <w:sz w:val="18"/>
                <w:szCs w:val="18"/>
              </w:rPr>
              <w:t>(</w:t>
            </w:r>
            <w:r w:rsidRPr="002F449D">
              <w:rPr>
                <w:rFonts w:eastAsia="Times New Roman"/>
                <w:bCs/>
                <w:color w:val="000000"/>
                <w:sz w:val="18"/>
                <w:szCs w:val="18"/>
              </w:rPr>
              <w:t>Adoption, Redemption of the Body</w:t>
            </w:r>
            <w:r w:rsidRPr="00450F3E">
              <w:rPr>
                <w:rFonts w:eastAsia="Times New Roman"/>
                <w:bCs/>
                <w:color w:val="000000"/>
                <w:sz w:val="18"/>
                <w:szCs w:val="18"/>
              </w:rPr>
              <w:t xml:space="preserve"> by Arlen Chitwood</w:t>
            </w:r>
            <w:r w:rsidRPr="00450F3E">
              <w:rPr>
                <w:sz w:val="18"/>
                <w:szCs w:val="18"/>
              </w:rPr>
              <w:t xml:space="preserve">)  Page </w:t>
            </w:r>
            <w:r w:rsidRPr="00450F3E">
              <w:rPr>
                <w:bCs/>
                <w:sz w:val="18"/>
                <w:szCs w:val="18"/>
              </w:rPr>
              <w:fldChar w:fldCharType="begin"/>
            </w:r>
            <w:r w:rsidRPr="00450F3E">
              <w:rPr>
                <w:bCs/>
                <w:sz w:val="18"/>
                <w:szCs w:val="18"/>
              </w:rPr>
              <w:instrText xml:space="preserve"> PAGE </w:instrText>
            </w:r>
            <w:r w:rsidRPr="00450F3E">
              <w:rPr>
                <w:bCs/>
                <w:sz w:val="18"/>
                <w:szCs w:val="18"/>
              </w:rPr>
              <w:fldChar w:fldCharType="separate"/>
            </w:r>
            <w:r w:rsidR="00FA010C">
              <w:rPr>
                <w:bCs/>
                <w:noProof/>
                <w:sz w:val="18"/>
                <w:szCs w:val="18"/>
              </w:rPr>
              <w:t>5</w:t>
            </w:r>
            <w:r w:rsidRPr="00450F3E">
              <w:rPr>
                <w:bCs/>
                <w:sz w:val="18"/>
                <w:szCs w:val="18"/>
              </w:rPr>
              <w:fldChar w:fldCharType="end"/>
            </w:r>
            <w:r w:rsidRPr="00450F3E">
              <w:rPr>
                <w:sz w:val="18"/>
                <w:szCs w:val="18"/>
              </w:rPr>
              <w:t xml:space="preserve"> of </w:t>
            </w:r>
            <w:r w:rsidRPr="00450F3E">
              <w:rPr>
                <w:bCs/>
                <w:sz w:val="18"/>
                <w:szCs w:val="18"/>
              </w:rPr>
              <w:fldChar w:fldCharType="begin"/>
            </w:r>
            <w:r w:rsidRPr="00450F3E">
              <w:rPr>
                <w:bCs/>
                <w:sz w:val="18"/>
                <w:szCs w:val="18"/>
              </w:rPr>
              <w:instrText xml:space="preserve"> NUMPAGES  </w:instrText>
            </w:r>
            <w:r w:rsidRPr="00450F3E">
              <w:rPr>
                <w:bCs/>
                <w:sz w:val="18"/>
                <w:szCs w:val="18"/>
              </w:rPr>
              <w:fldChar w:fldCharType="separate"/>
            </w:r>
            <w:r w:rsidR="00FA010C">
              <w:rPr>
                <w:bCs/>
                <w:noProof/>
                <w:sz w:val="18"/>
                <w:szCs w:val="18"/>
              </w:rPr>
              <w:t>5</w:t>
            </w:r>
            <w:r w:rsidRPr="00450F3E">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03" w:rsidRDefault="00697E03" w:rsidP="00450F3E">
      <w:r>
        <w:separator/>
      </w:r>
    </w:p>
  </w:footnote>
  <w:footnote w:type="continuationSeparator" w:id="0">
    <w:p w:rsidR="00697E03" w:rsidRDefault="00697E03" w:rsidP="00450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9D"/>
    <w:rsid w:val="00146508"/>
    <w:rsid w:val="001D3D3E"/>
    <w:rsid w:val="0025732B"/>
    <w:rsid w:val="002F449D"/>
    <w:rsid w:val="00391DE9"/>
    <w:rsid w:val="00450F3E"/>
    <w:rsid w:val="00646CC2"/>
    <w:rsid w:val="00697E03"/>
    <w:rsid w:val="00875F0A"/>
    <w:rsid w:val="00883C88"/>
    <w:rsid w:val="009224B0"/>
    <w:rsid w:val="009B601F"/>
    <w:rsid w:val="009F5F2A"/>
    <w:rsid w:val="00AC173F"/>
    <w:rsid w:val="00BF2FCD"/>
    <w:rsid w:val="00DC1453"/>
    <w:rsid w:val="00F94498"/>
    <w:rsid w:val="00F94579"/>
    <w:rsid w:val="00FA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86C73-C4EB-469B-9148-8E75222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ind w:left="720" w:righ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character" w:styleId="Hyperlink">
    <w:name w:val="Hyperlink"/>
    <w:basedOn w:val="DefaultParagraphFont"/>
    <w:uiPriority w:val="99"/>
    <w:unhideWhenUsed/>
    <w:rsid w:val="002F449D"/>
    <w:rPr>
      <w:color w:val="0000FF"/>
      <w:u w:val="single"/>
    </w:rPr>
  </w:style>
  <w:style w:type="paragraph" w:styleId="Header">
    <w:name w:val="header"/>
    <w:basedOn w:val="Normal"/>
    <w:link w:val="HeaderChar"/>
    <w:uiPriority w:val="99"/>
    <w:unhideWhenUsed/>
    <w:rsid w:val="00450F3E"/>
    <w:pPr>
      <w:tabs>
        <w:tab w:val="center" w:pos="4680"/>
        <w:tab w:val="right" w:pos="9360"/>
      </w:tabs>
    </w:pPr>
  </w:style>
  <w:style w:type="character" w:customStyle="1" w:styleId="HeaderChar">
    <w:name w:val="Header Char"/>
    <w:basedOn w:val="DefaultParagraphFont"/>
    <w:link w:val="Header"/>
    <w:uiPriority w:val="99"/>
    <w:rsid w:val="00450F3E"/>
  </w:style>
  <w:style w:type="paragraph" w:styleId="Footer">
    <w:name w:val="footer"/>
    <w:basedOn w:val="Normal"/>
    <w:link w:val="FooterChar"/>
    <w:uiPriority w:val="99"/>
    <w:unhideWhenUsed/>
    <w:rsid w:val="00450F3E"/>
    <w:pPr>
      <w:tabs>
        <w:tab w:val="center" w:pos="4680"/>
        <w:tab w:val="right" w:pos="9360"/>
      </w:tabs>
    </w:pPr>
  </w:style>
  <w:style w:type="character" w:customStyle="1" w:styleId="FooterChar">
    <w:name w:val="Footer Char"/>
    <w:basedOn w:val="DefaultParagraphFont"/>
    <w:link w:val="Footer"/>
    <w:uiPriority w:val="99"/>
    <w:rsid w:val="0045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GFS.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2015-05-03T13:00:00Z</dcterms:created>
  <dcterms:modified xsi:type="dcterms:W3CDTF">2015-05-03T18:56:00Z</dcterms:modified>
</cp:coreProperties>
</file>