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AB" w:rsidRPr="00E41AAB" w:rsidRDefault="00E41AAB" w:rsidP="00E41AAB">
      <w:pPr>
        <w:shd w:val="clear" w:color="auto" w:fill="FFFFFF"/>
        <w:ind w:left="0"/>
        <w:rPr>
          <w:rFonts w:eastAsia="Times New Roman"/>
          <w:b/>
          <w:color w:val="222222"/>
          <w:sz w:val="32"/>
          <w:szCs w:val="32"/>
        </w:rPr>
      </w:pPr>
      <w:bookmarkStart w:id="0" w:name="_GoBack"/>
      <w:r w:rsidRPr="00E41AAB">
        <w:rPr>
          <w:rFonts w:eastAsia="Times New Roman"/>
          <w:b/>
          <w:color w:val="222222"/>
          <w:sz w:val="32"/>
          <w:szCs w:val="32"/>
        </w:rPr>
        <w:t>Age of the Earth</w:t>
      </w:r>
    </w:p>
    <w:bookmarkEnd w:id="0"/>
    <w:p w:rsidR="00E41AAB" w:rsidRPr="00E41AAB" w:rsidRDefault="00E41AAB" w:rsidP="00E41AAB">
      <w:pPr>
        <w:shd w:val="clear" w:color="auto" w:fill="FFFFFF"/>
        <w:ind w:left="0"/>
        <w:rPr>
          <w:rFonts w:eastAsia="Times New Roman"/>
          <w:color w:val="222222"/>
        </w:rPr>
      </w:pPr>
      <w:r w:rsidRPr="00E41AAB">
        <w:rPr>
          <w:rFonts w:eastAsia="Times New Roman"/>
          <w:i/>
          <w:iCs/>
          <w:color w:val="222222"/>
        </w:rPr>
        <w:t>Millions of Years?</w:t>
      </w:r>
    </w:p>
    <w:p w:rsidR="00E41AAB" w:rsidRPr="00E41AAB" w:rsidRDefault="00E41AAB" w:rsidP="00E41AAB">
      <w:pPr>
        <w:shd w:val="clear" w:color="auto" w:fill="FFFFFF"/>
        <w:ind w:left="0"/>
        <w:rPr>
          <w:rFonts w:eastAsia="Times New Roman"/>
          <w:color w:val="222222"/>
        </w:rPr>
      </w:pPr>
      <w:r w:rsidRPr="00E41AAB">
        <w:rPr>
          <w:rFonts w:eastAsia="Times New Roman"/>
          <w:i/>
          <w:iCs/>
          <w:color w:val="222222"/>
        </w:rPr>
        <w:t>Or, Much Younger?</w:t>
      </w:r>
    </w:p>
    <w:p w:rsidR="00E41AAB" w:rsidRPr="00E41AAB" w:rsidRDefault="00E41AAB" w:rsidP="00E41AAB">
      <w:pPr>
        <w:shd w:val="clear" w:color="auto" w:fill="FFFFFF"/>
        <w:ind w:left="0"/>
        <w:rPr>
          <w:rFonts w:eastAsia="Times New Roman"/>
          <w:color w:val="222222"/>
        </w:rPr>
      </w:pPr>
      <w:r w:rsidRPr="00E41AAB">
        <w:rPr>
          <w:rFonts w:eastAsia="Times New Roman"/>
          <w:i/>
          <w:iCs/>
          <w:color w:val="222222"/>
        </w:rPr>
        <w:t xml:space="preserve">Or, </w:t>
      </w:r>
      <w:proofErr w:type="gramStart"/>
      <w:r w:rsidRPr="00E41AAB">
        <w:rPr>
          <w:rFonts w:eastAsia="Times New Roman"/>
          <w:i/>
          <w:iCs/>
          <w:color w:val="222222"/>
        </w:rPr>
        <w:t>Maybe</w:t>
      </w:r>
      <w:proofErr w:type="gramEnd"/>
      <w:r w:rsidRPr="00E41AAB">
        <w:rPr>
          <w:rFonts w:eastAsia="Times New Roman"/>
          <w:i/>
          <w:iCs/>
          <w:color w:val="222222"/>
        </w:rPr>
        <w:t xml:space="preserve"> just 6,000 Years?</w:t>
      </w:r>
    </w:p>
    <w:p w:rsidR="00E41AAB" w:rsidRPr="00E41AAB" w:rsidRDefault="00E41AAB" w:rsidP="00E41AAB">
      <w:pPr>
        <w:shd w:val="clear" w:color="auto" w:fill="FFFFFF"/>
        <w:ind w:left="0"/>
        <w:rPr>
          <w:rFonts w:eastAsia="Times New Roman"/>
          <w:b/>
          <w:color w:val="222222"/>
        </w:rPr>
      </w:pPr>
      <w:r w:rsidRPr="00E41AAB">
        <w:rPr>
          <w:rFonts w:eastAsia="Times New Roman"/>
          <w:b/>
          <w:bCs/>
          <w:color w:val="222222"/>
        </w:rPr>
        <w:t xml:space="preserve">By Arlen Chitwood of </w:t>
      </w:r>
      <w:hyperlink r:id="rId4" w:history="1">
        <w:r w:rsidRPr="00E41AAB">
          <w:rPr>
            <w:rFonts w:eastAsia="Times New Roman"/>
            <w:b/>
            <w:color w:val="0062B5"/>
            <w:u w:val="single"/>
          </w:rPr>
          <w:t>Lamp Broadcast</w:t>
        </w:r>
      </w:hyperlink>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i/>
          <w:iCs/>
          <w:color w:val="222222"/>
        </w:rPr>
        <w:t>“Knowing this first, that there shall come in the last days scoffers, walking after their own lusts,</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i/>
          <w:iCs/>
          <w:color w:val="222222"/>
        </w:rPr>
        <w:t xml:space="preserve">And saying, </w:t>
      </w:r>
      <w:proofErr w:type="gramStart"/>
      <w:r w:rsidRPr="00E41AAB">
        <w:rPr>
          <w:rFonts w:eastAsia="Times New Roman"/>
          <w:i/>
          <w:iCs/>
          <w:color w:val="222222"/>
        </w:rPr>
        <w:t>Where</w:t>
      </w:r>
      <w:proofErr w:type="gramEnd"/>
      <w:r w:rsidRPr="00E41AAB">
        <w:rPr>
          <w:rFonts w:eastAsia="Times New Roman"/>
          <w:i/>
          <w:iCs/>
          <w:color w:val="222222"/>
        </w:rPr>
        <w:t xml:space="preserve"> is the promise of his coming? </w:t>
      </w:r>
      <w:proofErr w:type="gramStart"/>
      <w:r w:rsidRPr="00E41AAB">
        <w:rPr>
          <w:rFonts w:eastAsia="Times New Roman"/>
          <w:i/>
          <w:iCs/>
          <w:color w:val="222222"/>
        </w:rPr>
        <w:t>for</w:t>
      </w:r>
      <w:proofErr w:type="gramEnd"/>
      <w:r w:rsidRPr="00E41AAB">
        <w:rPr>
          <w:rFonts w:eastAsia="Times New Roman"/>
          <w:i/>
          <w:iCs/>
          <w:color w:val="222222"/>
        </w:rPr>
        <w:t xml:space="preserve"> since the fathers fell asleep, all things continue as they were from the beginning of the creation.</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i/>
          <w:iCs/>
          <w:color w:val="222222"/>
        </w:rPr>
        <w:t>For this they willingly are ignorant of, that by the word of God the heavens were of old, and the earth standing out of the water and in the water:</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i/>
          <w:iCs/>
          <w:color w:val="222222"/>
        </w:rPr>
        <w:t>Whereby the world that then was, being overflowed with water, perished:</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i/>
          <w:iCs/>
          <w:color w:val="222222"/>
        </w:rPr>
        <w:t xml:space="preserve">But the heavens and the earth, which are now, by the same word are kept in store, reserved unto fire against the </w:t>
      </w:r>
      <w:proofErr w:type="gramStart"/>
      <w:r w:rsidRPr="00E41AAB">
        <w:rPr>
          <w:rFonts w:eastAsia="Times New Roman"/>
          <w:i/>
          <w:iCs/>
          <w:color w:val="222222"/>
        </w:rPr>
        <w:t>day of judgment</w:t>
      </w:r>
      <w:proofErr w:type="gramEnd"/>
      <w:r w:rsidRPr="00E41AAB">
        <w:rPr>
          <w:rFonts w:eastAsia="Times New Roman"/>
          <w:i/>
          <w:iCs/>
          <w:color w:val="222222"/>
        </w:rPr>
        <w:t xml:space="preserve"> and perdition of ungodly men.</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i/>
          <w:iCs/>
          <w:color w:val="222222"/>
        </w:rPr>
        <w:t xml:space="preserve">But, beloved, be not ignorant of this one thing, that one day is with the Lord as a thousand years, and a thousand years as one day” </w:t>
      </w:r>
      <w:r w:rsidRPr="00E41AAB">
        <w:rPr>
          <w:rFonts w:eastAsia="Times New Roman"/>
          <w:color w:val="222222"/>
        </w:rPr>
        <w:t>(</w:t>
      </w:r>
      <w:hyperlink r:id="rId5" w:history="1">
        <w:r w:rsidRPr="00E41AAB">
          <w:rPr>
            <w:rFonts w:eastAsia="Times New Roman"/>
            <w:color w:val="0062B5"/>
            <w:u w:val="single"/>
          </w:rPr>
          <w:t>II Peter 3:3-8</w:t>
        </w:r>
      </w:hyperlink>
      <w:r w:rsidRPr="00E41AAB">
        <w:rPr>
          <w:rFonts w:eastAsia="Times New Roman"/>
          <w:color w:val="222222"/>
        </w:rPr>
        <w:t>).</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b/>
          <w:bCs/>
          <w:color w:val="222222"/>
        </w:rPr>
        <w:t>How Far Back Can Man See?</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In attempts to ascertain the age of the earth, one finds major discrepancies between the 6,000 years dating back to Adam, as seen in Scripture, and some of the </w:t>
      </w:r>
      <w:proofErr w:type="gramStart"/>
      <w:r w:rsidRPr="00E41AAB">
        <w:rPr>
          <w:rFonts w:eastAsia="Times New Roman"/>
          <w:color w:val="222222"/>
        </w:rPr>
        <w:t>dates</w:t>
      </w:r>
      <w:proofErr w:type="gramEnd"/>
      <w:r w:rsidRPr="00E41AAB">
        <w:rPr>
          <w:rFonts w:eastAsia="Times New Roman"/>
          <w:color w:val="222222"/>
        </w:rPr>
        <w:t xml:space="preserve"> man has come up with, going back much, much farther than 6,000 years — sometimes many millions of years.</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i/>
          <w:iCs/>
          <w:color w:val="222222"/>
        </w:rPr>
        <w:t>So, what do you do with all of this? What or who do you believe?</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First, the age of the earth is </w:t>
      </w:r>
      <w:r w:rsidRPr="00E41AAB">
        <w:rPr>
          <w:rFonts w:eastAsia="Times New Roman"/>
          <w:i/>
          <w:iCs/>
          <w:color w:val="222222"/>
        </w:rPr>
        <w:t>UNKNOWN and CANNOT be determined</w:t>
      </w:r>
      <w:r w:rsidRPr="00E41AAB">
        <w:rPr>
          <w:rFonts w:eastAsia="Times New Roman"/>
          <w:color w:val="222222"/>
        </w:rPr>
        <w:t xml:space="preserve">, </w:t>
      </w:r>
      <w:r w:rsidRPr="00E41AAB">
        <w:rPr>
          <w:rFonts w:eastAsia="Times New Roman"/>
          <w:i/>
          <w:iCs/>
          <w:color w:val="222222"/>
        </w:rPr>
        <w:t>in either the Scriptures or in man’s science.</w:t>
      </w:r>
      <w:r w:rsidRPr="00E41AAB">
        <w:rPr>
          <w:rFonts w:eastAsia="Times New Roman"/>
          <w:color w:val="222222"/>
        </w:rPr>
        <w:t xml:space="preserve"> There is </w:t>
      </w:r>
      <w:r w:rsidRPr="00E41AAB">
        <w:rPr>
          <w:rFonts w:eastAsia="Times New Roman"/>
          <w:i/>
          <w:iCs/>
          <w:color w:val="222222"/>
        </w:rPr>
        <w:t xml:space="preserve">NOTHING </w:t>
      </w:r>
      <w:r w:rsidRPr="00E41AAB">
        <w:rPr>
          <w:rFonts w:eastAsia="Times New Roman"/>
          <w:color w:val="222222"/>
        </w:rPr>
        <w:t>to work with.</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We can go back 6,000 years to the restoration of the earth and the creation of man in </w:t>
      </w:r>
      <w:hyperlink r:id="rId6" w:history="1">
        <w:r w:rsidRPr="00E41AAB">
          <w:rPr>
            <w:rFonts w:eastAsia="Times New Roman"/>
            <w:color w:val="0062B5"/>
            <w:u w:val="single"/>
          </w:rPr>
          <w:t>Genesis 1:2-31</w:t>
        </w:r>
      </w:hyperlink>
      <w:r w:rsidRPr="00E41AAB">
        <w:rPr>
          <w:rFonts w:eastAsia="Times New Roman"/>
          <w:color w:val="222222"/>
        </w:rPr>
        <w:t xml:space="preserve"> [2b], but that’s it.</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Also, note the second part of this pamphlet — “Unknowns in the Restoration” — relative to </w:t>
      </w:r>
      <w:r w:rsidRPr="00E41AAB">
        <w:rPr>
          <w:rFonts w:eastAsia="Times New Roman"/>
          <w:i/>
          <w:iCs/>
          <w:color w:val="222222"/>
        </w:rPr>
        <w:t>specific things which are not known</w:t>
      </w:r>
      <w:r w:rsidRPr="00E41AAB">
        <w:rPr>
          <w:rFonts w:eastAsia="Times New Roman"/>
          <w:color w:val="222222"/>
        </w:rPr>
        <w:t>, along with the necessity for the restoration of the earth being a complete restoration.</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But what about dating methods used which show the earth much older than 6,000 years?</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In actuality, one CAN’T use dating methods to either date the earth’s creation in the beginning or its restoration 6,000 years ago.</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Any and all dating methods which man uses today are </w:t>
      </w:r>
      <w:r w:rsidRPr="00E41AAB">
        <w:rPr>
          <w:rFonts w:eastAsia="Times New Roman"/>
          <w:i/>
          <w:iCs/>
          <w:color w:val="222222"/>
        </w:rPr>
        <w:t>based on one or more assumptions, which cannot be proved</w:t>
      </w:r>
      <w:r w:rsidRPr="00E41AAB">
        <w:rPr>
          <w:rFonts w:eastAsia="Times New Roman"/>
          <w:color w:val="222222"/>
        </w:rPr>
        <w:t xml:space="preserve">. And all are </w:t>
      </w:r>
      <w:r w:rsidRPr="00E41AAB">
        <w:rPr>
          <w:rFonts w:eastAsia="Times New Roman"/>
          <w:i/>
          <w:iCs/>
          <w:color w:val="222222"/>
        </w:rPr>
        <w:t>based on uniformitarianism</w:t>
      </w:r>
      <w:r w:rsidRPr="00E41AAB">
        <w:rPr>
          <w:rFonts w:eastAsia="Times New Roman"/>
          <w:color w:val="222222"/>
        </w:rPr>
        <w:t xml:space="preserve"> (all things have continued unchanged since the beginning).</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lastRenderedPageBreak/>
        <w:t xml:space="preserve">The Flood during Noah’s day, </w:t>
      </w:r>
      <w:r w:rsidRPr="00E41AAB">
        <w:rPr>
          <w:rFonts w:eastAsia="Times New Roman"/>
          <w:i/>
          <w:iCs/>
          <w:color w:val="222222"/>
        </w:rPr>
        <w:t>ALONE</w:t>
      </w:r>
      <w:r w:rsidRPr="00E41AAB">
        <w:rPr>
          <w:rFonts w:eastAsia="Times New Roman"/>
          <w:color w:val="222222"/>
        </w:rPr>
        <w:t xml:space="preserve">, would destroy any uniformitarian thought. In short, dating methods used </w:t>
      </w:r>
      <w:r w:rsidRPr="00E41AAB">
        <w:rPr>
          <w:rFonts w:eastAsia="Times New Roman"/>
          <w:i/>
          <w:iCs/>
          <w:color w:val="222222"/>
        </w:rPr>
        <w:t xml:space="preserve">CANNOT </w:t>
      </w:r>
      <w:r w:rsidRPr="00E41AAB">
        <w:rPr>
          <w:rFonts w:eastAsia="Times New Roman"/>
          <w:color w:val="222222"/>
        </w:rPr>
        <w:t xml:space="preserve">go back behind the Flood (some 4,300 years ago), for </w:t>
      </w:r>
      <w:r w:rsidRPr="00E41AAB">
        <w:rPr>
          <w:rFonts w:eastAsia="Times New Roman"/>
          <w:i/>
          <w:iCs/>
          <w:color w:val="222222"/>
        </w:rPr>
        <w:t>no one knows about existing conditions with the canopy of water above the earth.</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Thus, </w:t>
      </w:r>
      <w:r w:rsidRPr="00E41AAB">
        <w:rPr>
          <w:rFonts w:eastAsia="Times New Roman"/>
          <w:i/>
          <w:iCs/>
          <w:color w:val="222222"/>
        </w:rPr>
        <w:t xml:space="preserve">ANY </w:t>
      </w:r>
      <w:r w:rsidRPr="00E41AAB">
        <w:rPr>
          <w:rFonts w:eastAsia="Times New Roman"/>
          <w:color w:val="222222"/>
        </w:rPr>
        <w:t>dating method dropping back behind about 2300 B.C. is flawed at the outset.</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b/>
          <w:bCs/>
          <w:color w:val="222222"/>
        </w:rPr>
        <w:t>Unknowns in the Restoration</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Now, think about something else. When God restored the earth, did He restore it with apparent age?</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That is, what does a newly created tree or rock look like?</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For example, does a newly created tree have rings, </w:t>
      </w:r>
      <w:proofErr w:type="spellStart"/>
      <w:r w:rsidRPr="00E41AAB">
        <w:rPr>
          <w:rFonts w:eastAsia="Times New Roman"/>
          <w:color w:val="222222"/>
        </w:rPr>
        <w:t>etc</w:t>
      </w:r>
      <w:proofErr w:type="spellEnd"/>
      <w:r w:rsidRPr="00E41AAB">
        <w:rPr>
          <w:rFonts w:eastAsia="Times New Roman"/>
          <w:color w:val="222222"/>
        </w:rPr>
        <w:t>? At the time of creation (creation at the time of the earth’s restoration), if this tree had been subjected to one of the dating methods used by man today, would it show zero time or maybe the passage of a number of years?</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We really don’t know, though probably the latter, for man, immediately following the earth’s restoration, was created with evident age (fully grown).</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It is things such as the preceding that individuals are faced with through believing some of the material put out by man, seeking to either reconcile it with Scripture or destroy that which Scripture has to say.</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Just simply believe the Word. You will </w:t>
      </w:r>
      <w:r w:rsidRPr="00E41AAB">
        <w:rPr>
          <w:rFonts w:eastAsia="Times New Roman"/>
          <w:i/>
          <w:iCs/>
          <w:color w:val="222222"/>
        </w:rPr>
        <w:t xml:space="preserve">ALWAYS </w:t>
      </w:r>
      <w:r w:rsidRPr="00E41AAB">
        <w:rPr>
          <w:rFonts w:eastAsia="Times New Roman"/>
          <w:color w:val="222222"/>
        </w:rPr>
        <w:t>come out ahead!</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Note one thing about the restoration of the earth in </w:t>
      </w:r>
      <w:hyperlink r:id="rId7" w:history="1">
        <w:r w:rsidRPr="00E41AAB">
          <w:rPr>
            <w:rFonts w:eastAsia="Times New Roman"/>
            <w:color w:val="0062B5"/>
            <w:u w:val="single"/>
          </w:rPr>
          <w:t>Genesis 1:2-25</w:t>
        </w:r>
      </w:hyperlink>
      <w:r w:rsidRPr="00E41AAB">
        <w:rPr>
          <w:rFonts w:eastAsia="Times New Roman"/>
          <w:color w:val="222222"/>
        </w:rPr>
        <w:t xml:space="preserve"> [2b] which should be understood. This restoration could only have been </w:t>
      </w:r>
      <w:r w:rsidRPr="00E41AAB">
        <w:rPr>
          <w:rFonts w:eastAsia="Times New Roman"/>
          <w:i/>
          <w:iCs/>
          <w:color w:val="222222"/>
        </w:rPr>
        <w:t>a complete restoration</w:t>
      </w:r>
      <w:r w:rsidRPr="00E41AAB">
        <w:rPr>
          <w:rFonts w:eastAsia="Times New Roman"/>
          <w:color w:val="222222"/>
        </w:rPr>
        <w:t xml:space="preserve">. No trace of “the world that then was” (the world preceding the ruin seen in </w:t>
      </w:r>
      <w:hyperlink r:id="rId8" w:history="1">
        <w:r w:rsidRPr="00E41AAB">
          <w:rPr>
            <w:rFonts w:eastAsia="Times New Roman"/>
            <w:color w:val="0062B5"/>
            <w:u w:val="single"/>
          </w:rPr>
          <w:t>Genesis 1:2a</w:t>
        </w:r>
      </w:hyperlink>
      <w:r w:rsidRPr="00E41AAB">
        <w:rPr>
          <w:rFonts w:eastAsia="Times New Roman"/>
          <w:color w:val="222222"/>
        </w:rPr>
        <w:t xml:space="preserve">), or the subsequent ruined earth (in </w:t>
      </w:r>
      <w:hyperlink r:id="rId9" w:history="1">
        <w:r w:rsidRPr="00E41AAB">
          <w:rPr>
            <w:rFonts w:eastAsia="Times New Roman"/>
            <w:color w:val="0062B5"/>
            <w:u w:val="single"/>
          </w:rPr>
          <w:t>Genesis 1:2a</w:t>
        </w:r>
      </w:hyperlink>
      <w:r w:rsidRPr="00E41AAB">
        <w:rPr>
          <w:rFonts w:eastAsia="Times New Roman"/>
          <w:color w:val="222222"/>
        </w:rPr>
        <w:t>), can be seen in “the heavens and the earth, which are now” (</w:t>
      </w:r>
      <w:hyperlink r:id="rId10" w:history="1">
        <w:r w:rsidRPr="00E41AAB">
          <w:rPr>
            <w:rFonts w:eastAsia="Times New Roman"/>
            <w:color w:val="0062B5"/>
            <w:u w:val="single"/>
          </w:rPr>
          <w:t>II Peter 3:6-7</w:t>
        </w:r>
      </w:hyperlink>
      <w:r w:rsidRPr="00E41AAB">
        <w:rPr>
          <w:rFonts w:eastAsia="Times New Roman"/>
          <w:color w:val="222222"/>
        </w:rPr>
        <w:t>).</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A complete restoration would have removed </w:t>
      </w:r>
      <w:r w:rsidRPr="00E41AAB">
        <w:rPr>
          <w:rFonts w:eastAsia="Times New Roman"/>
          <w:i/>
          <w:iCs/>
          <w:color w:val="222222"/>
        </w:rPr>
        <w:t>all traces</w:t>
      </w:r>
      <w:r w:rsidRPr="00E41AAB">
        <w:rPr>
          <w:rFonts w:eastAsia="Times New Roman"/>
          <w:color w:val="222222"/>
        </w:rPr>
        <w:t xml:space="preserve"> of anything having to do with “the world that then was” or with that world during the unknown and unrevealed time that it lay in a ruined state.</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That is to say, geology today </w:t>
      </w:r>
      <w:r w:rsidRPr="00E41AAB">
        <w:rPr>
          <w:rFonts w:eastAsia="Times New Roman"/>
          <w:i/>
          <w:iCs/>
          <w:color w:val="222222"/>
        </w:rPr>
        <w:t xml:space="preserve">CANNOT </w:t>
      </w:r>
      <w:r w:rsidRPr="00E41AAB">
        <w:rPr>
          <w:rFonts w:eastAsia="Times New Roman"/>
          <w:color w:val="222222"/>
        </w:rPr>
        <w:t xml:space="preserve">show evidence of any type pre-existing creation or a ruin of that pre-existing creation, for </w:t>
      </w:r>
      <w:r w:rsidRPr="00E41AAB">
        <w:rPr>
          <w:rFonts w:eastAsia="Times New Roman"/>
          <w:i/>
          <w:iCs/>
          <w:color w:val="222222"/>
        </w:rPr>
        <w:t>a complete restoration</w:t>
      </w:r>
      <w:r w:rsidRPr="00E41AAB">
        <w:rPr>
          <w:rFonts w:eastAsia="Times New Roman"/>
          <w:color w:val="222222"/>
        </w:rPr>
        <w:t xml:space="preserve"> — the only type restoration possible through the Divine work seen in Genesis chapter one — </w:t>
      </w:r>
      <w:r w:rsidRPr="00E41AAB">
        <w:rPr>
          <w:rFonts w:eastAsia="Times New Roman"/>
          <w:i/>
          <w:iCs/>
          <w:color w:val="222222"/>
        </w:rPr>
        <w:t>would have removed ALL traces of a pre-existing creation and ruin</w:t>
      </w:r>
      <w:r w:rsidRPr="00E41AAB">
        <w:rPr>
          <w:rFonts w:eastAsia="Times New Roman"/>
          <w:color w:val="222222"/>
        </w:rPr>
        <w:t>.</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Had the preceding not been the case, God would have created man, untainted by sin, through using that tainted by sin [the earth] — </w:t>
      </w:r>
      <w:proofErr w:type="gramStart"/>
      <w:r w:rsidRPr="00E41AAB">
        <w:rPr>
          <w:rFonts w:eastAsia="Times New Roman"/>
          <w:i/>
          <w:iCs/>
          <w:color w:val="222222"/>
        </w:rPr>
        <w:t>an</w:t>
      </w:r>
      <w:proofErr w:type="gramEnd"/>
      <w:r w:rsidRPr="00E41AAB">
        <w:rPr>
          <w:rFonts w:eastAsia="Times New Roman"/>
          <w:i/>
          <w:iCs/>
          <w:color w:val="222222"/>
        </w:rPr>
        <w:t xml:space="preserve"> impossibility.</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 xml:space="preserve">In this respect, all that exists in the present secular world of history and science — </w:t>
      </w:r>
      <w:r w:rsidRPr="00E41AAB">
        <w:rPr>
          <w:rFonts w:eastAsia="Times New Roman"/>
          <w:i/>
          <w:iCs/>
          <w:color w:val="222222"/>
        </w:rPr>
        <w:t>e.g.</w:t>
      </w:r>
      <w:r w:rsidRPr="00E41AAB">
        <w:rPr>
          <w:rFonts w:eastAsia="Times New Roman"/>
          <w:color w:val="222222"/>
        </w:rPr>
        <w:t xml:space="preserve">, the complete fossil record, the dinosaurs, topographical formations such as the Grand Canyon, etc. — would have to be placed this side of the restoration seen in </w:t>
      </w:r>
      <w:hyperlink r:id="rId11" w:history="1">
        <w:r w:rsidRPr="00E41AAB">
          <w:rPr>
            <w:rFonts w:eastAsia="Times New Roman"/>
            <w:color w:val="0062B5"/>
            <w:u w:val="single"/>
          </w:rPr>
          <w:t>Genesis 1:2-25</w:t>
        </w:r>
      </w:hyperlink>
      <w:r w:rsidRPr="00E41AAB">
        <w:rPr>
          <w:rFonts w:eastAsia="Times New Roman"/>
          <w:color w:val="222222"/>
        </w:rPr>
        <w:t xml:space="preserve"> [2b], within time covered by “the heavens and the earth, which are now.”</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0"/>
        <w:rPr>
          <w:rFonts w:eastAsia="Times New Roman"/>
          <w:color w:val="222222"/>
        </w:rPr>
      </w:pPr>
      <w:r w:rsidRPr="00E41AAB">
        <w:rPr>
          <w:rFonts w:eastAsia="Times New Roman"/>
          <w:color w:val="222222"/>
        </w:rPr>
        <w:t>That which occurred during and resulted from the Noachian Flood, 1,656 years following the restoration of the earth [</w:t>
      </w:r>
      <w:hyperlink r:id="rId12" w:history="1">
        <w:r w:rsidRPr="00E41AAB">
          <w:rPr>
            <w:rFonts w:eastAsia="Times New Roman"/>
            <w:color w:val="0062B5"/>
            <w:u w:val="single"/>
          </w:rPr>
          <w:t>Genesis 6-8</w:t>
        </w:r>
      </w:hyperlink>
      <w:r w:rsidRPr="00E41AAB">
        <w:rPr>
          <w:rFonts w:eastAsia="Times New Roman"/>
          <w:color w:val="222222"/>
        </w:rPr>
        <w:t>], along with later topographical changes on the earth during the days of Peleg (born 100 years after the Flood [</w:t>
      </w:r>
      <w:hyperlink r:id="rId13" w:history="1">
        <w:r w:rsidRPr="00E41AAB">
          <w:rPr>
            <w:rFonts w:eastAsia="Times New Roman"/>
            <w:color w:val="0062B5"/>
            <w:u w:val="single"/>
          </w:rPr>
          <w:t>Genesis 10:25</w:t>
        </w:r>
      </w:hyperlink>
      <w:r w:rsidRPr="00E41AAB">
        <w:rPr>
          <w:rFonts w:eastAsia="Times New Roman"/>
          <w:color w:val="222222"/>
        </w:rPr>
        <w:t xml:space="preserve">]), </w:t>
      </w:r>
      <w:r w:rsidRPr="00E41AAB">
        <w:rPr>
          <w:rFonts w:eastAsia="Times New Roman"/>
          <w:i/>
          <w:iCs/>
          <w:color w:val="222222"/>
        </w:rPr>
        <w:t>must be looked to</w:t>
      </w:r>
      <w:r w:rsidRPr="00E41AAB">
        <w:rPr>
          <w:rFonts w:eastAsia="Times New Roman"/>
          <w:color w:val="222222"/>
        </w:rPr>
        <w:t xml:space="preserve"> for explanations of numerous things of the preceding nature, not to a world lying in ruins in </w:t>
      </w:r>
      <w:hyperlink r:id="rId14" w:history="1">
        <w:r w:rsidRPr="00E41AAB">
          <w:rPr>
            <w:rFonts w:eastAsia="Times New Roman"/>
            <w:color w:val="0062B5"/>
            <w:u w:val="single"/>
          </w:rPr>
          <w:t>Genesis 1:2a</w:t>
        </w:r>
      </w:hyperlink>
      <w:r w:rsidRPr="00E41AAB">
        <w:rPr>
          <w:rFonts w:eastAsia="Times New Roman"/>
          <w:color w:val="222222"/>
        </w:rPr>
        <w:t>, or to a world existing prior to that time.</w:t>
      </w:r>
    </w:p>
    <w:p w:rsidR="00E41AAB" w:rsidRPr="00E41AAB" w:rsidRDefault="00E41AAB" w:rsidP="00E41AAB">
      <w:pPr>
        <w:shd w:val="clear" w:color="auto" w:fill="FFFFFF"/>
        <w:ind w:left="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(To illustrate some things about the preceding, I’ll relate an account.</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In 1983, my son and I walked across the Grand Canyon, north rim to south rim [the canyon lies east to west], and spent the night at the Phantom Ranch at the bottom, on the Colorado River.</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While at the Phantom Ranch, that evening, a park ranger gave a lecture concerning the formation and age of the canyon, which, of course, was from a completely secular standpoint.</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The canyon, it seems, was some sixty million years old; and one other thing which the ranger had to say caught my attention.</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The ranger said that there was one thing which they had never been able to figure out and didn’t understand about the formation of the canyon.</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He pointed up-river toward Lake Powell [the Colorado river runs out of this lake into the canyon], calling attention to the 3,600-foot elevation of the lake. Then he pointed down-river toward Lake Mead [into which the Colorado River runs coming out of the canyon], calling attention to the 1,200-foot elevation of this lake. Then he called attention to the north rim of the canyon being 7,500 feet and the south rim being 6,500 feet.</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Then he said, “What we have never been able to figure out and do not understand is how the Colorado River ran up hill to cut this canyon out.”</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Of course, he said this somewhat tongue-in-cheek. But, it is a good question, which deserves an answer.</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And the answer is not difficult to come by at all. Scripture tells you how the canyon was formed.</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It could only have been formed at the end of the Noachian Flood when God began to raise and lower land masses to move the water from one point to another.</w:t>
      </w:r>
    </w:p>
    <w:p w:rsidR="00E41AAB" w:rsidRPr="00E41AAB" w:rsidRDefault="00E41AAB" w:rsidP="00E41AAB">
      <w:pPr>
        <w:shd w:val="clear" w:color="auto" w:fill="FFFFFF"/>
        <w:ind w:left="600"/>
        <w:rPr>
          <w:rFonts w:eastAsia="Times New Roman"/>
          <w:color w:val="222222"/>
        </w:rPr>
      </w:pPr>
    </w:p>
    <w:p w:rsidR="00E41AAB" w:rsidRPr="00E41AAB" w:rsidRDefault="00E41AAB" w:rsidP="00E41AAB">
      <w:pPr>
        <w:shd w:val="clear" w:color="auto" w:fill="FFFFFF"/>
        <w:ind w:left="600"/>
        <w:rPr>
          <w:rFonts w:eastAsia="Times New Roman"/>
          <w:color w:val="222222"/>
        </w:rPr>
      </w:pPr>
      <w:r w:rsidRPr="00E41AAB">
        <w:rPr>
          <w:rFonts w:eastAsia="Times New Roman"/>
          <w:color w:val="222222"/>
        </w:rPr>
        <w:t>This could only have caused massive erosion over a short period of time, cutting out this canyon, as massive amounts of water ran from the Rocky Mountain range being raised into the Pacific basin being lowered, along with massive erosion of a similar nature which can still be seen throughout much of the western U.S. today, 4,300 years later.</w:t>
      </w:r>
    </w:p>
    <w:sectPr w:rsidR="00E41AAB" w:rsidRPr="00E41AA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AB"/>
    <w:rsid w:val="00774C51"/>
    <w:rsid w:val="00B51BB6"/>
    <w:rsid w:val="00E4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B42BC-ED49-459F-8F9E-B19CAF13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31198">
      <w:bodyDiv w:val="1"/>
      <w:marLeft w:val="0"/>
      <w:marRight w:val="0"/>
      <w:marTop w:val="0"/>
      <w:marBottom w:val="0"/>
      <w:divBdr>
        <w:top w:val="none" w:sz="0" w:space="0" w:color="auto"/>
        <w:left w:val="none" w:sz="0" w:space="0" w:color="auto"/>
        <w:bottom w:val="none" w:sz="0" w:space="0" w:color="auto"/>
        <w:right w:val="none" w:sz="0" w:space="0" w:color="auto"/>
      </w:divBdr>
      <w:divsChild>
        <w:div w:id="670453953">
          <w:blockQuote w:val="1"/>
          <w:marLeft w:val="600"/>
          <w:marRight w:val="0"/>
          <w:marTop w:val="0"/>
          <w:marBottom w:val="0"/>
          <w:divBdr>
            <w:top w:val="none" w:sz="0" w:space="0" w:color="auto"/>
            <w:left w:val="none" w:sz="0" w:space="0" w:color="auto"/>
            <w:bottom w:val="none" w:sz="0" w:space="0" w:color="auto"/>
            <w:right w:val="none" w:sz="0" w:space="0" w:color="auto"/>
          </w:divBdr>
          <w:divsChild>
            <w:div w:id="971521775">
              <w:marLeft w:val="0"/>
              <w:marRight w:val="0"/>
              <w:marTop w:val="0"/>
              <w:marBottom w:val="0"/>
              <w:divBdr>
                <w:top w:val="none" w:sz="0" w:space="0" w:color="auto"/>
                <w:left w:val="none" w:sz="0" w:space="0" w:color="auto"/>
                <w:bottom w:val="none" w:sz="0" w:space="0" w:color="auto"/>
                <w:right w:val="none" w:sz="0" w:space="0" w:color="auto"/>
              </w:divBdr>
            </w:div>
            <w:div w:id="1956667608">
              <w:marLeft w:val="0"/>
              <w:marRight w:val="0"/>
              <w:marTop w:val="0"/>
              <w:marBottom w:val="0"/>
              <w:divBdr>
                <w:top w:val="none" w:sz="0" w:space="0" w:color="auto"/>
                <w:left w:val="none" w:sz="0" w:space="0" w:color="auto"/>
                <w:bottom w:val="none" w:sz="0" w:space="0" w:color="auto"/>
                <w:right w:val="none" w:sz="0" w:space="0" w:color="auto"/>
              </w:divBdr>
            </w:div>
            <w:div w:id="1889562376">
              <w:marLeft w:val="0"/>
              <w:marRight w:val="0"/>
              <w:marTop w:val="0"/>
              <w:marBottom w:val="0"/>
              <w:divBdr>
                <w:top w:val="none" w:sz="0" w:space="0" w:color="auto"/>
                <w:left w:val="none" w:sz="0" w:space="0" w:color="auto"/>
                <w:bottom w:val="none" w:sz="0" w:space="0" w:color="auto"/>
                <w:right w:val="none" w:sz="0" w:space="0" w:color="auto"/>
              </w:divBdr>
            </w:div>
            <w:div w:id="531962563">
              <w:marLeft w:val="0"/>
              <w:marRight w:val="0"/>
              <w:marTop w:val="0"/>
              <w:marBottom w:val="0"/>
              <w:divBdr>
                <w:top w:val="none" w:sz="0" w:space="0" w:color="auto"/>
                <w:left w:val="none" w:sz="0" w:space="0" w:color="auto"/>
                <w:bottom w:val="none" w:sz="0" w:space="0" w:color="auto"/>
                <w:right w:val="none" w:sz="0" w:space="0" w:color="auto"/>
              </w:divBdr>
            </w:div>
            <w:div w:id="933708074">
              <w:marLeft w:val="0"/>
              <w:marRight w:val="0"/>
              <w:marTop w:val="0"/>
              <w:marBottom w:val="0"/>
              <w:divBdr>
                <w:top w:val="none" w:sz="0" w:space="0" w:color="auto"/>
                <w:left w:val="none" w:sz="0" w:space="0" w:color="auto"/>
                <w:bottom w:val="none" w:sz="0" w:space="0" w:color="auto"/>
                <w:right w:val="none" w:sz="0" w:space="0" w:color="auto"/>
              </w:divBdr>
            </w:div>
            <w:div w:id="281424545">
              <w:marLeft w:val="0"/>
              <w:marRight w:val="0"/>
              <w:marTop w:val="0"/>
              <w:marBottom w:val="0"/>
              <w:divBdr>
                <w:top w:val="none" w:sz="0" w:space="0" w:color="auto"/>
                <w:left w:val="none" w:sz="0" w:space="0" w:color="auto"/>
                <w:bottom w:val="none" w:sz="0" w:space="0" w:color="auto"/>
                <w:right w:val="none" w:sz="0" w:space="0" w:color="auto"/>
              </w:divBdr>
            </w:div>
            <w:div w:id="1534926299">
              <w:marLeft w:val="0"/>
              <w:marRight w:val="0"/>
              <w:marTop w:val="0"/>
              <w:marBottom w:val="0"/>
              <w:divBdr>
                <w:top w:val="none" w:sz="0" w:space="0" w:color="auto"/>
                <w:left w:val="none" w:sz="0" w:space="0" w:color="auto"/>
                <w:bottom w:val="none" w:sz="0" w:space="0" w:color="auto"/>
                <w:right w:val="none" w:sz="0" w:space="0" w:color="auto"/>
              </w:divBdr>
            </w:div>
            <w:div w:id="1771394497">
              <w:marLeft w:val="0"/>
              <w:marRight w:val="0"/>
              <w:marTop w:val="0"/>
              <w:marBottom w:val="0"/>
              <w:divBdr>
                <w:top w:val="none" w:sz="0" w:space="0" w:color="auto"/>
                <w:left w:val="none" w:sz="0" w:space="0" w:color="auto"/>
                <w:bottom w:val="none" w:sz="0" w:space="0" w:color="auto"/>
                <w:right w:val="none" w:sz="0" w:space="0" w:color="auto"/>
              </w:divBdr>
            </w:div>
            <w:div w:id="1990280896">
              <w:marLeft w:val="0"/>
              <w:marRight w:val="0"/>
              <w:marTop w:val="0"/>
              <w:marBottom w:val="0"/>
              <w:divBdr>
                <w:top w:val="none" w:sz="0" w:space="0" w:color="auto"/>
                <w:left w:val="none" w:sz="0" w:space="0" w:color="auto"/>
                <w:bottom w:val="none" w:sz="0" w:space="0" w:color="auto"/>
                <w:right w:val="none" w:sz="0" w:space="0" w:color="auto"/>
              </w:divBdr>
            </w:div>
            <w:div w:id="1542790780">
              <w:marLeft w:val="0"/>
              <w:marRight w:val="0"/>
              <w:marTop w:val="0"/>
              <w:marBottom w:val="0"/>
              <w:divBdr>
                <w:top w:val="none" w:sz="0" w:space="0" w:color="auto"/>
                <w:left w:val="none" w:sz="0" w:space="0" w:color="auto"/>
                <w:bottom w:val="none" w:sz="0" w:space="0" w:color="auto"/>
                <w:right w:val="none" w:sz="0" w:space="0" w:color="auto"/>
              </w:divBdr>
            </w:div>
            <w:div w:id="14776026">
              <w:marLeft w:val="0"/>
              <w:marRight w:val="0"/>
              <w:marTop w:val="0"/>
              <w:marBottom w:val="0"/>
              <w:divBdr>
                <w:top w:val="none" w:sz="0" w:space="0" w:color="auto"/>
                <w:left w:val="none" w:sz="0" w:space="0" w:color="auto"/>
                <w:bottom w:val="none" w:sz="0" w:space="0" w:color="auto"/>
                <w:right w:val="none" w:sz="0" w:space="0" w:color="auto"/>
              </w:divBdr>
            </w:div>
          </w:divsChild>
        </w:div>
        <w:div w:id="370543077">
          <w:blockQuote w:val="1"/>
          <w:marLeft w:val="600"/>
          <w:marRight w:val="0"/>
          <w:marTop w:val="0"/>
          <w:marBottom w:val="0"/>
          <w:divBdr>
            <w:top w:val="none" w:sz="0" w:space="0" w:color="auto"/>
            <w:left w:val="none" w:sz="0" w:space="0" w:color="auto"/>
            <w:bottom w:val="none" w:sz="0" w:space="0" w:color="auto"/>
            <w:right w:val="none" w:sz="0" w:space="0" w:color="auto"/>
          </w:divBdr>
          <w:divsChild>
            <w:div w:id="676268704">
              <w:marLeft w:val="0"/>
              <w:marRight w:val="0"/>
              <w:marTop w:val="0"/>
              <w:marBottom w:val="0"/>
              <w:divBdr>
                <w:top w:val="none" w:sz="0" w:space="0" w:color="auto"/>
                <w:left w:val="none" w:sz="0" w:space="0" w:color="auto"/>
                <w:bottom w:val="none" w:sz="0" w:space="0" w:color="auto"/>
                <w:right w:val="none" w:sz="0" w:space="0" w:color="auto"/>
              </w:divBdr>
            </w:div>
            <w:div w:id="658702708">
              <w:marLeft w:val="0"/>
              <w:marRight w:val="0"/>
              <w:marTop w:val="0"/>
              <w:marBottom w:val="0"/>
              <w:divBdr>
                <w:top w:val="none" w:sz="0" w:space="0" w:color="auto"/>
                <w:left w:val="none" w:sz="0" w:space="0" w:color="auto"/>
                <w:bottom w:val="none" w:sz="0" w:space="0" w:color="auto"/>
                <w:right w:val="none" w:sz="0" w:space="0" w:color="auto"/>
              </w:divBdr>
            </w:div>
            <w:div w:id="1503738919">
              <w:marLeft w:val="0"/>
              <w:marRight w:val="0"/>
              <w:marTop w:val="0"/>
              <w:marBottom w:val="0"/>
              <w:divBdr>
                <w:top w:val="none" w:sz="0" w:space="0" w:color="auto"/>
                <w:left w:val="none" w:sz="0" w:space="0" w:color="auto"/>
                <w:bottom w:val="none" w:sz="0" w:space="0" w:color="auto"/>
                <w:right w:val="none" w:sz="0" w:space="0" w:color="auto"/>
              </w:divBdr>
            </w:div>
            <w:div w:id="944117290">
              <w:marLeft w:val="0"/>
              <w:marRight w:val="0"/>
              <w:marTop w:val="0"/>
              <w:marBottom w:val="0"/>
              <w:divBdr>
                <w:top w:val="none" w:sz="0" w:space="0" w:color="auto"/>
                <w:left w:val="none" w:sz="0" w:space="0" w:color="auto"/>
                <w:bottom w:val="none" w:sz="0" w:space="0" w:color="auto"/>
                <w:right w:val="none" w:sz="0" w:space="0" w:color="auto"/>
              </w:divBdr>
            </w:div>
            <w:div w:id="1674599828">
              <w:marLeft w:val="0"/>
              <w:marRight w:val="0"/>
              <w:marTop w:val="0"/>
              <w:marBottom w:val="0"/>
              <w:divBdr>
                <w:top w:val="none" w:sz="0" w:space="0" w:color="auto"/>
                <w:left w:val="none" w:sz="0" w:space="0" w:color="auto"/>
                <w:bottom w:val="none" w:sz="0" w:space="0" w:color="auto"/>
                <w:right w:val="none" w:sz="0" w:space="0" w:color="auto"/>
              </w:divBdr>
            </w:div>
            <w:div w:id="540943124">
              <w:marLeft w:val="0"/>
              <w:marRight w:val="0"/>
              <w:marTop w:val="0"/>
              <w:marBottom w:val="0"/>
              <w:divBdr>
                <w:top w:val="none" w:sz="0" w:space="0" w:color="auto"/>
                <w:left w:val="none" w:sz="0" w:space="0" w:color="auto"/>
                <w:bottom w:val="none" w:sz="0" w:space="0" w:color="auto"/>
                <w:right w:val="none" w:sz="0" w:space="0" w:color="auto"/>
              </w:divBdr>
            </w:div>
            <w:div w:id="1322268121">
              <w:marLeft w:val="0"/>
              <w:marRight w:val="0"/>
              <w:marTop w:val="0"/>
              <w:marBottom w:val="0"/>
              <w:divBdr>
                <w:top w:val="none" w:sz="0" w:space="0" w:color="auto"/>
                <w:left w:val="none" w:sz="0" w:space="0" w:color="auto"/>
                <w:bottom w:val="none" w:sz="0" w:space="0" w:color="auto"/>
                <w:right w:val="none" w:sz="0" w:space="0" w:color="auto"/>
              </w:divBdr>
            </w:div>
            <w:div w:id="1844510828">
              <w:marLeft w:val="0"/>
              <w:marRight w:val="0"/>
              <w:marTop w:val="0"/>
              <w:marBottom w:val="0"/>
              <w:divBdr>
                <w:top w:val="none" w:sz="0" w:space="0" w:color="auto"/>
                <w:left w:val="none" w:sz="0" w:space="0" w:color="auto"/>
                <w:bottom w:val="none" w:sz="0" w:space="0" w:color="auto"/>
                <w:right w:val="none" w:sz="0" w:space="0" w:color="auto"/>
              </w:divBdr>
            </w:div>
            <w:div w:id="1087966036">
              <w:marLeft w:val="0"/>
              <w:marRight w:val="0"/>
              <w:marTop w:val="0"/>
              <w:marBottom w:val="0"/>
              <w:divBdr>
                <w:top w:val="none" w:sz="0" w:space="0" w:color="auto"/>
                <w:left w:val="none" w:sz="0" w:space="0" w:color="auto"/>
                <w:bottom w:val="none" w:sz="0" w:space="0" w:color="auto"/>
                <w:right w:val="none" w:sz="0" w:space="0" w:color="auto"/>
              </w:divBdr>
            </w:div>
            <w:div w:id="597904507">
              <w:marLeft w:val="0"/>
              <w:marRight w:val="0"/>
              <w:marTop w:val="0"/>
              <w:marBottom w:val="0"/>
              <w:divBdr>
                <w:top w:val="none" w:sz="0" w:space="0" w:color="auto"/>
                <w:left w:val="none" w:sz="0" w:space="0" w:color="auto"/>
                <w:bottom w:val="none" w:sz="0" w:space="0" w:color="auto"/>
                <w:right w:val="none" w:sz="0" w:space="0" w:color="auto"/>
              </w:divBdr>
            </w:div>
            <w:div w:id="432169855">
              <w:marLeft w:val="0"/>
              <w:marRight w:val="0"/>
              <w:marTop w:val="0"/>
              <w:marBottom w:val="0"/>
              <w:divBdr>
                <w:top w:val="none" w:sz="0" w:space="0" w:color="auto"/>
                <w:left w:val="none" w:sz="0" w:space="0" w:color="auto"/>
                <w:bottom w:val="none" w:sz="0" w:space="0" w:color="auto"/>
                <w:right w:val="none" w:sz="0" w:space="0" w:color="auto"/>
              </w:divBdr>
            </w:div>
            <w:div w:id="700712462">
              <w:marLeft w:val="0"/>
              <w:marRight w:val="0"/>
              <w:marTop w:val="0"/>
              <w:marBottom w:val="0"/>
              <w:divBdr>
                <w:top w:val="none" w:sz="0" w:space="0" w:color="auto"/>
                <w:left w:val="none" w:sz="0" w:space="0" w:color="auto"/>
                <w:bottom w:val="none" w:sz="0" w:space="0" w:color="auto"/>
                <w:right w:val="none" w:sz="0" w:space="0" w:color="auto"/>
              </w:divBdr>
            </w:div>
            <w:div w:id="1468084842">
              <w:marLeft w:val="0"/>
              <w:marRight w:val="0"/>
              <w:marTop w:val="0"/>
              <w:marBottom w:val="0"/>
              <w:divBdr>
                <w:top w:val="none" w:sz="0" w:space="0" w:color="auto"/>
                <w:left w:val="none" w:sz="0" w:space="0" w:color="auto"/>
                <w:bottom w:val="none" w:sz="0" w:space="0" w:color="auto"/>
                <w:right w:val="none" w:sz="0" w:space="0" w:color="auto"/>
              </w:divBdr>
            </w:div>
            <w:div w:id="580021262">
              <w:marLeft w:val="0"/>
              <w:marRight w:val="0"/>
              <w:marTop w:val="0"/>
              <w:marBottom w:val="0"/>
              <w:divBdr>
                <w:top w:val="none" w:sz="0" w:space="0" w:color="auto"/>
                <w:left w:val="none" w:sz="0" w:space="0" w:color="auto"/>
                <w:bottom w:val="none" w:sz="0" w:space="0" w:color="auto"/>
                <w:right w:val="none" w:sz="0" w:space="0" w:color="auto"/>
              </w:divBdr>
            </w:div>
            <w:div w:id="2103720376">
              <w:marLeft w:val="0"/>
              <w:marRight w:val="0"/>
              <w:marTop w:val="0"/>
              <w:marBottom w:val="0"/>
              <w:divBdr>
                <w:top w:val="none" w:sz="0" w:space="0" w:color="auto"/>
                <w:left w:val="none" w:sz="0" w:space="0" w:color="auto"/>
                <w:bottom w:val="none" w:sz="0" w:space="0" w:color="auto"/>
                <w:right w:val="none" w:sz="0" w:space="0" w:color="auto"/>
              </w:divBdr>
            </w:div>
            <w:div w:id="1727334437">
              <w:marLeft w:val="0"/>
              <w:marRight w:val="0"/>
              <w:marTop w:val="0"/>
              <w:marBottom w:val="0"/>
              <w:divBdr>
                <w:top w:val="none" w:sz="0" w:space="0" w:color="auto"/>
                <w:left w:val="none" w:sz="0" w:space="0" w:color="auto"/>
                <w:bottom w:val="none" w:sz="0" w:space="0" w:color="auto"/>
                <w:right w:val="none" w:sz="0" w:space="0" w:color="auto"/>
              </w:divBdr>
            </w:div>
            <w:div w:id="97724162">
              <w:marLeft w:val="0"/>
              <w:marRight w:val="0"/>
              <w:marTop w:val="0"/>
              <w:marBottom w:val="0"/>
              <w:divBdr>
                <w:top w:val="none" w:sz="0" w:space="0" w:color="auto"/>
                <w:left w:val="none" w:sz="0" w:space="0" w:color="auto"/>
                <w:bottom w:val="none" w:sz="0" w:space="0" w:color="auto"/>
                <w:right w:val="none" w:sz="0" w:space="0" w:color="auto"/>
              </w:divBdr>
            </w:div>
            <w:div w:id="362050897">
              <w:marLeft w:val="0"/>
              <w:marRight w:val="0"/>
              <w:marTop w:val="0"/>
              <w:marBottom w:val="0"/>
              <w:divBdr>
                <w:top w:val="none" w:sz="0" w:space="0" w:color="auto"/>
                <w:left w:val="none" w:sz="0" w:space="0" w:color="auto"/>
                <w:bottom w:val="none" w:sz="0" w:space="0" w:color="auto"/>
                <w:right w:val="none" w:sz="0" w:space="0" w:color="auto"/>
              </w:divBdr>
            </w:div>
            <w:div w:id="1101492469">
              <w:marLeft w:val="0"/>
              <w:marRight w:val="0"/>
              <w:marTop w:val="0"/>
              <w:marBottom w:val="0"/>
              <w:divBdr>
                <w:top w:val="none" w:sz="0" w:space="0" w:color="auto"/>
                <w:left w:val="none" w:sz="0" w:space="0" w:color="auto"/>
                <w:bottom w:val="none" w:sz="0" w:space="0" w:color="auto"/>
                <w:right w:val="none" w:sz="0" w:space="0" w:color="auto"/>
              </w:divBdr>
            </w:div>
            <w:div w:id="178281388">
              <w:marLeft w:val="0"/>
              <w:marRight w:val="0"/>
              <w:marTop w:val="0"/>
              <w:marBottom w:val="0"/>
              <w:divBdr>
                <w:top w:val="none" w:sz="0" w:space="0" w:color="auto"/>
                <w:left w:val="none" w:sz="0" w:space="0" w:color="auto"/>
                <w:bottom w:val="none" w:sz="0" w:space="0" w:color="auto"/>
                <w:right w:val="none" w:sz="0" w:space="0" w:color="auto"/>
              </w:divBdr>
            </w:div>
            <w:div w:id="701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1.2a&amp;t=NKJV" TargetMode="External"/><Relationship Id="rId13" Type="http://schemas.openxmlformats.org/officeDocument/2006/relationships/hyperlink" Target="https://www.blueletterbible.org/search/preSearch.cfm?Criteria=Genesis+10.25&amp;t=NKJV"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Genesis+1.2-25&amp;t=NKJV" TargetMode="External"/><Relationship Id="rId12" Type="http://schemas.openxmlformats.org/officeDocument/2006/relationships/hyperlink" Target="https://www.blueletterbible.org/search/preSearch.cfm?Criteria=Genesis+6-8&amp;t=NKJ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Genesis+1.2-31&amp;t=NKJV" TargetMode="External"/><Relationship Id="rId11" Type="http://schemas.openxmlformats.org/officeDocument/2006/relationships/hyperlink" Target="https://www.blueletterbible.org/search/preSearch.cfm?Criteria=Genesis+1.2-25&amp;t=NKJV" TargetMode="External"/><Relationship Id="rId5" Type="http://schemas.openxmlformats.org/officeDocument/2006/relationships/hyperlink" Target="https://www.blueletterbible.org/search/preSearch.cfm?Criteria=II+Peter+3.3-8&amp;t=NKJV" TargetMode="External"/><Relationship Id="rId15" Type="http://schemas.openxmlformats.org/officeDocument/2006/relationships/fontTable" Target="fontTable.xml"/><Relationship Id="rId10" Type="http://schemas.openxmlformats.org/officeDocument/2006/relationships/hyperlink" Target="https://www.blueletterbible.org/search/preSearch.cfm?Criteria=II+Peter+3.6-7&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1.2a&amp;t=NKJV" TargetMode="External"/><Relationship Id="rId14" Type="http://schemas.openxmlformats.org/officeDocument/2006/relationships/hyperlink" Target="https://www.blueletterbible.org/search/preSearch.cfm?Criteria=Genesis+1.2a&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2020-10-01T20:56:00Z</dcterms:created>
  <dcterms:modified xsi:type="dcterms:W3CDTF">2020-10-01T20:59:00Z</dcterms:modified>
</cp:coreProperties>
</file>