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A641DA">
        <w:rPr>
          <w:rFonts w:ascii="Arial" w:hAnsi="Arial" w:cs="Arial"/>
          <w:b/>
          <w:bCs/>
          <w:color w:val="222222"/>
        </w:rPr>
        <w:t>As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will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become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evident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from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a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correct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understanding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of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Style w:val="Emphasis"/>
          <w:rFonts w:ascii="Arial" w:hAnsi="Arial" w:cs="Arial"/>
          <w:b/>
          <w:bCs/>
          <w:color w:val="222222"/>
        </w:rPr>
        <w:t>aion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and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Style w:val="Emphasis"/>
          <w:rFonts w:ascii="Arial" w:hAnsi="Arial" w:cs="Arial"/>
          <w:b/>
          <w:bCs/>
          <w:color w:val="222222"/>
        </w:rPr>
        <w:t>aionios</w:t>
      </w:r>
      <w:r w:rsidRPr="00A641DA">
        <w:rPr>
          <w:rFonts w:ascii="Arial" w:hAnsi="Arial" w:cs="Arial"/>
          <w:b/>
          <w:bCs/>
          <w:color w:val="222222"/>
        </w:rPr>
        <w:t>,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these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two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words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have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not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only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often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been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mistranslated,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causing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confusion,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but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a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correct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translation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is,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at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times,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quite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difficult.</w:t>
      </w:r>
      <w:r w:rsidRPr="00A641DA">
        <w:rPr>
          <w:rFonts w:ascii="Arial" w:hAnsi="Arial" w:cs="Arial"/>
          <w:b/>
          <w:bCs/>
          <w:color w:val="222222"/>
        </w:rPr>
        <w:t xml:space="preserve">  </w:t>
      </w:r>
      <w:r w:rsidRPr="00A641DA">
        <w:rPr>
          <w:rFonts w:ascii="Arial" w:hAnsi="Arial" w:cs="Arial"/>
          <w:b/>
          <w:bCs/>
          <w:color w:val="222222"/>
        </w:rPr>
        <w:t>The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latter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can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only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be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true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because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there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are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no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words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in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the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English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language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which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exactly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correspond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to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these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words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in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the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Greek</w:t>
      </w:r>
      <w:r w:rsidRPr="00A641DA">
        <w:rPr>
          <w:rFonts w:ascii="Arial" w:hAnsi="Arial" w:cs="Arial"/>
          <w:b/>
          <w:bCs/>
          <w:color w:val="222222"/>
        </w:rPr>
        <w:t xml:space="preserve"> </w:t>
      </w:r>
      <w:r w:rsidRPr="00A641DA">
        <w:rPr>
          <w:rFonts w:ascii="Arial" w:hAnsi="Arial" w:cs="Arial"/>
          <w:b/>
          <w:bCs/>
          <w:color w:val="222222"/>
        </w:rPr>
        <w:t>text.</w:t>
      </w:r>
    </w:p>
    <w:p w:rsidR="00A641DA" w:rsidRP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A641DA">
        <w:rPr>
          <w:rFonts w:ascii="Arial" w:hAnsi="Arial" w:cs="Arial"/>
          <w:b/>
          <w:color w:val="222222"/>
          <w:sz w:val="32"/>
          <w:szCs w:val="32"/>
        </w:rPr>
        <w:t>Aion,</w:t>
      </w:r>
      <w:r w:rsidRPr="00A641DA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A641DA">
        <w:rPr>
          <w:rFonts w:ascii="Arial" w:hAnsi="Arial" w:cs="Arial"/>
          <w:b/>
          <w:color w:val="222222"/>
          <w:sz w:val="32"/>
          <w:szCs w:val="32"/>
        </w:rPr>
        <w:t>Aionios</w:t>
      </w:r>
      <w:r w:rsidRPr="00A641DA">
        <w:rPr>
          <w:rFonts w:ascii="Arial" w:hAnsi="Arial" w:cs="Arial"/>
          <w:color w:val="222222"/>
        </w:rPr>
        <w:br/>
      </w:r>
      <w:proofErr w:type="gramStart"/>
      <w:r w:rsidRPr="00A641DA">
        <w:rPr>
          <w:rFonts w:ascii="Arial" w:hAnsi="Arial" w:cs="Arial"/>
          <w:i/>
          <w:color w:val="222222"/>
        </w:rPr>
        <w:t>The</w:t>
      </w:r>
      <w:proofErr w:type="gramEnd"/>
      <w:r w:rsidRPr="00A641DA">
        <w:rPr>
          <w:rFonts w:ascii="Arial" w:hAnsi="Arial" w:cs="Arial"/>
          <w:i/>
          <w:color w:val="222222"/>
        </w:rPr>
        <w:t xml:space="preserve"> </w:t>
      </w:r>
      <w:r w:rsidRPr="00A641DA">
        <w:rPr>
          <w:rFonts w:ascii="Arial" w:hAnsi="Arial" w:cs="Arial"/>
          <w:i/>
          <w:color w:val="222222"/>
        </w:rPr>
        <w:t>Two</w:t>
      </w:r>
      <w:r w:rsidRPr="00A641DA">
        <w:rPr>
          <w:rFonts w:ascii="Arial" w:hAnsi="Arial" w:cs="Arial"/>
          <w:i/>
          <w:color w:val="222222"/>
        </w:rPr>
        <w:t xml:space="preserve"> </w:t>
      </w:r>
      <w:r w:rsidRPr="00A641DA">
        <w:rPr>
          <w:rFonts w:ascii="Arial" w:hAnsi="Arial" w:cs="Arial"/>
          <w:i/>
          <w:color w:val="222222"/>
        </w:rPr>
        <w:t>Main</w:t>
      </w:r>
      <w:r w:rsidRPr="00A641DA">
        <w:rPr>
          <w:rFonts w:ascii="Arial" w:hAnsi="Arial" w:cs="Arial"/>
          <w:i/>
          <w:color w:val="222222"/>
        </w:rPr>
        <w:t xml:space="preserve"> </w:t>
      </w:r>
      <w:r w:rsidRPr="00A641DA">
        <w:rPr>
          <w:rFonts w:ascii="Arial" w:hAnsi="Arial" w:cs="Arial"/>
          <w:i/>
          <w:color w:val="222222"/>
        </w:rPr>
        <w:t>Greek</w:t>
      </w:r>
      <w:r w:rsidRPr="00A641DA">
        <w:rPr>
          <w:rFonts w:ascii="Arial" w:hAnsi="Arial" w:cs="Arial"/>
          <w:i/>
          <w:color w:val="222222"/>
        </w:rPr>
        <w:t xml:space="preserve"> </w:t>
      </w:r>
      <w:r w:rsidRPr="00A641DA">
        <w:rPr>
          <w:rFonts w:ascii="Arial" w:hAnsi="Arial" w:cs="Arial"/>
          <w:i/>
          <w:color w:val="222222"/>
        </w:rPr>
        <w:t>Words</w:t>
      </w:r>
      <w:r w:rsidRPr="00A641DA">
        <w:rPr>
          <w:rFonts w:ascii="Arial" w:hAnsi="Arial" w:cs="Arial"/>
          <w:i/>
          <w:color w:val="222222"/>
        </w:rPr>
        <w:t xml:space="preserve"> </w:t>
      </w:r>
      <w:r w:rsidRPr="00A641DA">
        <w:rPr>
          <w:rFonts w:ascii="Arial" w:hAnsi="Arial" w:cs="Arial"/>
          <w:i/>
          <w:color w:val="222222"/>
        </w:rPr>
        <w:t>Translated</w:t>
      </w:r>
      <w:r w:rsidRPr="00A641DA">
        <w:rPr>
          <w:rFonts w:ascii="Arial" w:hAnsi="Arial" w:cs="Arial"/>
          <w:i/>
          <w:color w:val="222222"/>
        </w:rPr>
        <w:t xml:space="preserve"> </w:t>
      </w:r>
      <w:r w:rsidRPr="00A641DA">
        <w:rPr>
          <w:rFonts w:ascii="Arial" w:hAnsi="Arial" w:cs="Arial"/>
          <w:i/>
          <w:color w:val="222222"/>
        </w:rPr>
        <w:t>“Eternal”</w:t>
      </w:r>
      <w:r w:rsidRPr="00A641DA">
        <w:rPr>
          <w:rFonts w:ascii="Arial" w:hAnsi="Arial" w:cs="Arial"/>
          <w:i/>
          <w:color w:val="222222"/>
        </w:rPr>
        <w:t xml:space="preserve"> </w:t>
      </w:r>
      <w:r w:rsidRPr="00A641DA">
        <w:rPr>
          <w:rFonts w:ascii="Arial" w:hAnsi="Arial" w:cs="Arial"/>
          <w:i/>
          <w:color w:val="222222"/>
        </w:rPr>
        <w:t>in</w:t>
      </w:r>
      <w:r w:rsidRPr="00A641DA">
        <w:rPr>
          <w:rFonts w:ascii="Arial" w:hAnsi="Arial" w:cs="Arial"/>
          <w:i/>
          <w:color w:val="222222"/>
        </w:rPr>
        <w:t xml:space="preserve"> </w:t>
      </w:r>
      <w:r w:rsidRPr="00A641DA">
        <w:rPr>
          <w:rFonts w:ascii="Arial" w:hAnsi="Arial" w:cs="Arial"/>
          <w:i/>
          <w:color w:val="222222"/>
        </w:rPr>
        <w:t>English</w:t>
      </w:r>
      <w:r w:rsidRPr="00A641DA">
        <w:rPr>
          <w:rFonts w:ascii="Arial" w:hAnsi="Arial" w:cs="Arial"/>
          <w:i/>
          <w:color w:val="222222"/>
        </w:rPr>
        <w:t xml:space="preserve"> </w:t>
      </w:r>
      <w:r w:rsidRPr="00A641DA">
        <w:rPr>
          <w:rFonts w:ascii="Arial" w:hAnsi="Arial" w:cs="Arial"/>
          <w:i/>
          <w:color w:val="222222"/>
        </w:rPr>
        <w:t>Texts</w:t>
      </w:r>
      <w:r w:rsidRPr="00A641DA">
        <w:rPr>
          <w:rFonts w:ascii="Arial" w:hAnsi="Arial" w:cs="Arial"/>
          <w:i/>
          <w:color w:val="222222"/>
        </w:rPr>
        <w:br/>
      </w:r>
      <w:r w:rsidRPr="00A641DA">
        <w:rPr>
          <w:rStyle w:val="Strong"/>
          <w:rFonts w:ascii="Arial" w:hAnsi="Arial" w:cs="Arial"/>
          <w:color w:val="222222"/>
        </w:rPr>
        <w:t>By</w:t>
      </w:r>
      <w:r w:rsidRPr="00A641DA">
        <w:rPr>
          <w:rStyle w:val="Strong"/>
          <w:rFonts w:ascii="Arial" w:hAnsi="Arial" w:cs="Arial"/>
          <w:color w:val="222222"/>
        </w:rPr>
        <w:t xml:space="preserve"> </w:t>
      </w:r>
      <w:r w:rsidRPr="00A641DA">
        <w:rPr>
          <w:rStyle w:val="Strong"/>
          <w:rFonts w:ascii="Arial" w:hAnsi="Arial" w:cs="Arial"/>
          <w:color w:val="222222"/>
        </w:rPr>
        <w:t>Arlen</w:t>
      </w:r>
      <w:r w:rsidRPr="00A641DA">
        <w:rPr>
          <w:rStyle w:val="Strong"/>
          <w:rFonts w:ascii="Arial" w:hAnsi="Arial" w:cs="Arial"/>
          <w:color w:val="222222"/>
        </w:rPr>
        <w:t xml:space="preserve"> </w:t>
      </w:r>
      <w:r w:rsidRPr="00A641DA">
        <w:rPr>
          <w:rStyle w:val="Strong"/>
          <w:rFonts w:ascii="Arial" w:hAnsi="Arial" w:cs="Arial"/>
          <w:color w:val="222222"/>
        </w:rPr>
        <w:t>Chitwood</w:t>
      </w:r>
      <w:r w:rsidRPr="00A641DA">
        <w:rPr>
          <w:rStyle w:val="Strong"/>
          <w:rFonts w:ascii="Arial" w:hAnsi="Arial" w:cs="Arial"/>
          <w:color w:val="222222"/>
        </w:rPr>
        <w:t xml:space="preserve"> </w:t>
      </w:r>
      <w:r w:rsidRPr="00A641DA">
        <w:rPr>
          <w:rStyle w:val="Strong"/>
          <w:rFonts w:ascii="Arial" w:hAnsi="Arial" w:cs="Arial"/>
          <w:color w:val="222222"/>
        </w:rPr>
        <w:t>of</w:t>
      </w:r>
      <w:r w:rsidRPr="00A641DA"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A641DA">
          <w:rPr>
            <w:rStyle w:val="Hyperlink"/>
            <w:rFonts w:ascii="Arial" w:hAnsi="Arial" w:cs="Arial"/>
            <w:b/>
            <w:color w:val="1F497D"/>
          </w:rPr>
          <w:t>Lamp</w:t>
        </w:r>
        <w:r w:rsidRPr="00A641DA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A641DA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A641DA" w:rsidRP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(Material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article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taken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from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Marvin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Vincent’s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four-volume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set,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Word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Studies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in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New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Testament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standard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study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use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well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over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100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years].</w:t>
      </w:r>
    </w:p>
    <w:p w:rsidR="00A641DA" w:rsidRPr="00A641DA" w:rsidRDefault="00A641DA" w:rsidP="00A641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Some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editing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originally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printed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text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done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produce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better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clarity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easier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reading,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though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change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alters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meaning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original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text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[added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paragraph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divisions,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transliterating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Greek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words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English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lettering,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some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deletion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unneeded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data,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etc.].</w:t>
      </w:r>
    </w:p>
    <w:p w:rsidR="00A641DA" w:rsidRPr="00A641DA" w:rsidRDefault="00A641DA" w:rsidP="00A641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This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material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comprises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Vincent’s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comments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two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Greek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words,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have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with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“time”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—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noun,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other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adjective,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both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meaning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same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—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often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indiscriminately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translated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“age,”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“world,”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“forever,”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“eternal,”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“everlasting”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[depending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English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translation].</w:t>
      </w:r>
    </w:p>
    <w:p w:rsidR="00A641DA" w:rsidRPr="00A641DA" w:rsidRDefault="00A641DA" w:rsidP="00A641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There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really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“eternal”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“everlasting”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Greek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text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N.T.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[nor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Hebrew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text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O.T.,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with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olam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usually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translated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“eternal”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“everlasting”].</w:t>
      </w:r>
    </w:p>
    <w:p w:rsidR="00A641DA" w:rsidRPr="00A641DA" w:rsidRDefault="00A641DA" w:rsidP="00A641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And,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will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become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evident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from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correct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understanding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two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words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have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often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mistranslated,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causing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confusion,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but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correct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translation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quite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difficult.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latter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true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because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words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English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language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exactly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correspond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words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Greek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text.</w:t>
      </w:r>
    </w:p>
    <w:p w:rsidR="00A641DA" w:rsidRPr="00A641DA" w:rsidRDefault="00A641DA" w:rsidP="00A641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641DA">
        <w:rPr>
          <w:rStyle w:val="Emphasis"/>
          <w:rFonts w:ascii="Arial" w:hAnsi="Arial" w:cs="Arial"/>
          <w:color w:val="222222"/>
        </w:rPr>
        <w:t>Context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must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always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determining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factor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translation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words</w:t>
      </w:r>
      <w:proofErr w:type="gramStart"/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and</w:t>
      </w:r>
      <w:proofErr w:type="gramEnd"/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many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N.T.,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since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ages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often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dealt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with,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both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words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often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understood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respect.</w:t>
      </w:r>
    </w:p>
    <w:p w:rsidR="00A641DA" w:rsidRPr="00A641DA" w:rsidRDefault="00A641DA" w:rsidP="00A641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For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example,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latter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part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hyperlink r:id="rId5" w:history="1">
        <w:r w:rsidRPr="00A641DA">
          <w:rPr>
            <w:rStyle w:val="Hyperlink"/>
            <w:rFonts w:ascii="Arial" w:hAnsi="Arial" w:cs="Arial"/>
            <w:color w:val="0062B5"/>
          </w:rPr>
          <w:t>Luke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18:30</w:t>
        </w:r>
      </w:hyperlink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where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both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appear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where,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contextually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</w:t>
      </w:r>
      <w:hyperlink r:id="rId6" w:history="1">
        <w:r w:rsidRPr="00A641DA">
          <w:rPr>
            <w:rStyle w:val="Hyperlink"/>
            <w:rFonts w:ascii="Arial" w:hAnsi="Arial" w:cs="Arial"/>
            <w:color w:val="0062B5"/>
          </w:rPr>
          <w:t>Luke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18:18-29</w:t>
        </w:r>
      </w:hyperlink>
      <w:r w:rsidRPr="00A641DA">
        <w:rPr>
          <w:rFonts w:ascii="Arial" w:hAnsi="Arial" w:cs="Arial"/>
          <w:color w:val="222222"/>
        </w:rPr>
        <w:t>],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inheritance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kingdom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realized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coming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age]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view.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Thus,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part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verse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should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properly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translated,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“…and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age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</w:t>
      </w:r>
      <w:r w:rsidRPr="00A641DA">
        <w:rPr>
          <w:rStyle w:val="Emphasis"/>
          <w:rFonts w:ascii="Arial" w:hAnsi="Arial" w:cs="Arial"/>
          <w:color w:val="222222"/>
        </w:rPr>
        <w:t>aion</w:t>
      </w:r>
      <w:r w:rsidRPr="00A641DA">
        <w:rPr>
          <w:rFonts w:ascii="Arial" w:hAnsi="Arial" w:cs="Arial"/>
          <w:color w:val="222222"/>
        </w:rPr>
        <w:t>]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age-lasting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>]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life.”</w:t>
      </w:r>
    </w:p>
    <w:p w:rsidR="00A641DA" w:rsidRPr="00A641DA" w:rsidRDefault="00A641DA" w:rsidP="00A641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And,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like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manner,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question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asked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introductory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verse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passage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</w:t>
      </w:r>
      <w:hyperlink r:id="rId7" w:history="1">
        <w:r w:rsidRPr="00A641DA">
          <w:rPr>
            <w:rStyle w:val="Hyperlink"/>
            <w:rFonts w:ascii="Arial" w:hAnsi="Arial" w:cs="Arial"/>
            <w:color w:val="0062B5"/>
          </w:rPr>
          <w:t>Luke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18:18</w:t>
        </w:r>
      </w:hyperlink>
      <w:r w:rsidRPr="00A641DA">
        <w:rPr>
          <w:rFonts w:ascii="Arial" w:hAnsi="Arial" w:cs="Arial"/>
          <w:color w:val="222222"/>
        </w:rPr>
        <w:t>]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should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translated,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“Good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Master,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shall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inherit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age-lasting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>]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life.”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“Eternal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life,”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often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used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translations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verse,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inherited</w:t>
      </w:r>
      <w:proofErr w:type="gramStart"/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it</w:t>
      </w:r>
      <w:proofErr w:type="gram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free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gift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</w:t>
      </w:r>
      <w:hyperlink r:id="rId8" w:history="1">
        <w:r w:rsidRPr="00A641DA">
          <w:rPr>
            <w:rStyle w:val="Hyperlink"/>
            <w:rFonts w:ascii="Arial" w:hAnsi="Arial" w:cs="Arial"/>
            <w:color w:val="0062B5"/>
          </w:rPr>
          <w:t>Ephesians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2:8-9</w:t>
        </w:r>
      </w:hyperlink>
      <w:r w:rsidRPr="00A641DA">
        <w:rPr>
          <w:rFonts w:ascii="Arial" w:hAnsi="Arial" w:cs="Arial"/>
          <w:color w:val="222222"/>
        </w:rPr>
        <w:t>].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One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must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child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Owner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line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inheritance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</w:t>
      </w:r>
      <w:hyperlink r:id="rId9" w:history="1">
        <w:r w:rsidRPr="00A641DA">
          <w:rPr>
            <w:rStyle w:val="Hyperlink"/>
            <w:rFonts w:ascii="Arial" w:hAnsi="Arial" w:cs="Arial"/>
            <w:color w:val="0062B5"/>
          </w:rPr>
          <w:t>Romans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8:17</w:t>
        </w:r>
      </w:hyperlink>
      <w:r w:rsidRPr="00A641DA">
        <w:rPr>
          <w:rFonts w:ascii="Arial" w:hAnsi="Arial" w:cs="Arial"/>
          <w:color w:val="222222"/>
        </w:rPr>
        <w:t>].)</w:t>
      </w:r>
    </w:p>
    <w:p w:rsidR="00A641DA" w:rsidRP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A641DA">
        <w:rPr>
          <w:rStyle w:val="Strong"/>
          <w:rFonts w:ascii="Arial" w:hAnsi="Arial" w:cs="Arial"/>
          <w:color w:val="222222"/>
        </w:rPr>
        <w:t>The</w:t>
      </w:r>
      <w:r w:rsidRPr="00A641DA">
        <w:rPr>
          <w:rStyle w:val="Strong"/>
          <w:rFonts w:ascii="Arial" w:hAnsi="Arial" w:cs="Arial"/>
          <w:color w:val="222222"/>
        </w:rPr>
        <w:t xml:space="preserve"> </w:t>
      </w:r>
      <w:r w:rsidRPr="00A641DA">
        <w:rPr>
          <w:rStyle w:val="Strong"/>
          <w:rFonts w:ascii="Arial" w:hAnsi="Arial" w:cs="Arial"/>
          <w:color w:val="222222"/>
        </w:rPr>
        <w:t>Noun,</w:t>
      </w:r>
      <w:r w:rsidRPr="00A641DA">
        <w:rPr>
          <w:rStyle w:val="Strong"/>
          <w:rFonts w:ascii="Arial" w:hAnsi="Arial" w:cs="Arial"/>
          <w:color w:val="222222"/>
        </w:rPr>
        <w:t xml:space="preserve"> </w:t>
      </w:r>
      <w:r w:rsidRPr="00A641DA">
        <w:rPr>
          <w:rStyle w:val="Strong"/>
          <w:rFonts w:ascii="Arial" w:hAnsi="Arial" w:cs="Arial"/>
          <w:color w:val="222222"/>
        </w:rPr>
        <w:t>Aion</w:t>
      </w:r>
      <w:r w:rsidRPr="00A641DA">
        <w:rPr>
          <w:rStyle w:val="Strong"/>
          <w:rFonts w:ascii="Arial" w:hAnsi="Arial" w:cs="Arial"/>
          <w:color w:val="222222"/>
        </w:rPr>
        <w:t xml:space="preserve"> </w:t>
      </w:r>
      <w:r w:rsidRPr="00A641DA">
        <w:rPr>
          <w:rStyle w:val="Strong"/>
          <w:rFonts w:ascii="Arial" w:hAnsi="Arial" w:cs="Arial"/>
          <w:color w:val="222222"/>
        </w:rPr>
        <w:t>(</w:t>
      </w:r>
      <w:proofErr w:type="spellStart"/>
      <w:r w:rsidRPr="00A641DA">
        <w:rPr>
          <w:rStyle w:val="Emphasis"/>
          <w:rFonts w:ascii="Arial" w:hAnsi="Arial" w:cs="Arial"/>
          <w:b/>
          <w:bCs/>
          <w:color w:val="222222"/>
        </w:rPr>
        <w:t>i</w:t>
      </w:r>
      <w:proofErr w:type="spellEnd"/>
      <w:r w:rsidRPr="00A641DA">
        <w:rPr>
          <w:rStyle w:val="Emphasis"/>
          <w:rFonts w:ascii="Arial" w:hAnsi="Arial" w:cs="Arial"/>
          <w:b/>
          <w:bCs/>
          <w:color w:val="222222"/>
        </w:rPr>
        <w:t>-on</w:t>
      </w:r>
      <w:r w:rsidRPr="00A641DA">
        <w:rPr>
          <w:rStyle w:val="Strong"/>
          <w:rFonts w:ascii="Arial" w:hAnsi="Arial" w:cs="Arial"/>
          <w:color w:val="222222"/>
        </w:rPr>
        <w:t>)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A641DA">
        <w:rPr>
          <w:rStyle w:val="Emphasis"/>
          <w:rFonts w:ascii="Arial" w:hAnsi="Arial" w:cs="Arial"/>
          <w:color w:val="222222"/>
        </w:rPr>
        <w:t>Aion</w:t>
      </w:r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transliterated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“aeon,”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period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of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time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of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longer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or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shorter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duration,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having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beginning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and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end,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and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complete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in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itself.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lastRenderedPageBreak/>
        <w:t>Aristotle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said,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period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includes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whole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each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one’s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called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aeon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of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each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one</w:t>
      </w:r>
      <w:r w:rsidRPr="00A641DA">
        <w:rPr>
          <w:rFonts w:ascii="Arial" w:hAnsi="Arial" w:cs="Arial"/>
          <w:color w:val="222222"/>
        </w:rPr>
        <w:t>.”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Hence,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often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means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life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of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man</w:t>
      </w:r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Homer,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where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one’s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r w:rsidRPr="00A641DA">
        <w:rPr>
          <w:rStyle w:val="Emphasis"/>
          <w:rFonts w:ascii="Arial" w:hAnsi="Arial" w:cs="Arial"/>
          <w:color w:val="222222"/>
        </w:rPr>
        <w:t>aion</w:t>
      </w:r>
      <w:r w:rsidRPr="00A641DA">
        <w:rPr>
          <w:rFonts w:ascii="Arial" w:hAnsi="Arial" w:cs="Arial"/>
          <w:color w:val="222222"/>
        </w:rPr>
        <w:t>)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said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leave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him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consume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away.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It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however,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limited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human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</w:t>
      </w:r>
      <w:proofErr w:type="gramStart"/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it</w:t>
      </w:r>
      <w:proofErr w:type="gram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signifies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any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period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in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course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of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events</w:t>
      </w:r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period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age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before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Christ;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period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Millennium;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period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before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beginning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history.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does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have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stationary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mechanical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value.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It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does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period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fixed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length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all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cases.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Style w:val="Emphasis"/>
          <w:rFonts w:ascii="Arial" w:hAnsi="Arial" w:cs="Arial"/>
          <w:color w:val="222222"/>
        </w:rPr>
        <w:t>There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are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many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aeons</w:t>
      </w:r>
      <w:proofErr w:type="spellEnd"/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entities</w:t>
      </w:r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respective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durations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fixed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normal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conditions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several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entities.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There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aeon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human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another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nation.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length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of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aeon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depends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subject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to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which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it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is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attached.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Style w:val="Emphasis"/>
          <w:rFonts w:ascii="Arial" w:hAnsi="Arial" w:cs="Arial"/>
          <w:color w:val="222222"/>
        </w:rPr>
        <w:t>Aion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sometimes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translated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“world,”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with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“world”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representing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period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or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series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of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periods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of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time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r w:rsidRPr="00A641DA">
        <w:rPr>
          <w:rStyle w:val="Emphasis"/>
          <w:rFonts w:ascii="Arial" w:hAnsi="Arial" w:cs="Arial"/>
          <w:color w:val="222222"/>
        </w:rPr>
        <w:t>cf</w:t>
      </w:r>
      <w:r w:rsidRPr="00A641DA">
        <w:rPr>
          <w:rFonts w:ascii="Arial" w:hAnsi="Arial" w:cs="Arial"/>
          <w:color w:val="222222"/>
        </w:rPr>
        <w:t>.</w:t>
      </w:r>
      <w:r w:rsidRPr="00A641DA">
        <w:rPr>
          <w:rFonts w:ascii="Arial" w:hAnsi="Arial" w:cs="Arial"/>
          <w:color w:val="222222"/>
        </w:rPr>
        <w:t xml:space="preserve"> </w:t>
      </w:r>
      <w:hyperlink r:id="rId10" w:history="1">
        <w:r w:rsidRPr="00A641DA">
          <w:rPr>
            <w:rStyle w:val="Hyperlink"/>
            <w:rFonts w:ascii="Arial" w:hAnsi="Arial" w:cs="Arial"/>
            <w:color w:val="0062B5"/>
          </w:rPr>
          <w:t>Matthew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12:32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11" w:history="1">
        <w:r w:rsidRPr="00A641DA">
          <w:rPr>
            <w:rStyle w:val="Hyperlink"/>
            <w:rFonts w:ascii="Arial" w:hAnsi="Arial" w:cs="Arial"/>
            <w:color w:val="0062B5"/>
          </w:rPr>
          <w:t>13:40</w:t>
        </w:r>
      </w:hyperlink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hyperlink r:id="rId12" w:history="1">
        <w:r w:rsidRPr="00A641DA">
          <w:rPr>
            <w:rStyle w:val="Hyperlink"/>
            <w:rFonts w:ascii="Arial" w:hAnsi="Arial" w:cs="Arial"/>
            <w:color w:val="0062B5"/>
          </w:rPr>
          <w:t>49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13" w:history="1">
        <w:r w:rsidRPr="00A641DA">
          <w:rPr>
            <w:rStyle w:val="Hyperlink"/>
            <w:rFonts w:ascii="Arial" w:hAnsi="Arial" w:cs="Arial"/>
            <w:color w:val="0062B5"/>
          </w:rPr>
          <w:t>I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Corinthians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1:20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14" w:history="1">
        <w:r w:rsidRPr="00A641DA">
          <w:rPr>
            <w:rStyle w:val="Hyperlink"/>
            <w:rFonts w:ascii="Arial" w:hAnsi="Arial" w:cs="Arial"/>
            <w:color w:val="0062B5"/>
          </w:rPr>
          <w:t>2:6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15" w:history="1">
        <w:r w:rsidRPr="00A641DA">
          <w:rPr>
            <w:rStyle w:val="Hyperlink"/>
            <w:rFonts w:ascii="Arial" w:hAnsi="Arial" w:cs="Arial"/>
            <w:color w:val="0062B5"/>
          </w:rPr>
          <w:t>Ephesians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1:21</w:t>
        </w:r>
      </w:hyperlink>
      <w:r w:rsidRPr="00A641DA">
        <w:rPr>
          <w:rFonts w:ascii="Arial" w:hAnsi="Arial" w:cs="Arial"/>
          <w:color w:val="222222"/>
        </w:rPr>
        <w:t>),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having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with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world’s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contents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included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duration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world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16" w:history="1">
        <w:r w:rsidRPr="00A641DA">
          <w:rPr>
            <w:rStyle w:val="Hyperlink"/>
            <w:rFonts w:ascii="Arial" w:hAnsi="Arial" w:cs="Arial"/>
            <w:color w:val="0062B5"/>
          </w:rPr>
          <w:t>I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Corinthians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2:7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17" w:history="1">
        <w:r w:rsidRPr="00A641DA">
          <w:rPr>
            <w:rStyle w:val="Hyperlink"/>
            <w:rFonts w:ascii="Arial" w:hAnsi="Arial" w:cs="Arial"/>
            <w:color w:val="0062B5"/>
          </w:rPr>
          <w:t>10:11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18" w:history="1">
        <w:r w:rsidRPr="00A641DA">
          <w:rPr>
            <w:rStyle w:val="Hyperlink"/>
            <w:rFonts w:ascii="Arial" w:hAnsi="Arial" w:cs="Arial"/>
            <w:color w:val="0062B5"/>
          </w:rPr>
          <w:t>Hebrews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1:2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19" w:history="1">
        <w:r w:rsidRPr="00A641DA">
          <w:rPr>
            <w:rStyle w:val="Hyperlink"/>
            <w:rFonts w:ascii="Arial" w:hAnsi="Arial" w:cs="Arial"/>
            <w:color w:val="0062B5"/>
          </w:rPr>
          <w:t>9:26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20" w:history="1">
        <w:r w:rsidRPr="00A641DA">
          <w:rPr>
            <w:rStyle w:val="Hyperlink"/>
            <w:rFonts w:ascii="Arial" w:hAnsi="Arial" w:cs="Arial"/>
            <w:color w:val="0062B5"/>
          </w:rPr>
          <w:t>11:3</w:t>
        </w:r>
      </w:hyperlink>
      <w:r w:rsidRPr="00A641DA">
        <w:rPr>
          <w:rFonts w:ascii="Arial" w:hAnsi="Arial" w:cs="Arial"/>
          <w:color w:val="222222"/>
        </w:rPr>
        <w:t>).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always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carries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time</w:t>
      </w:r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eternity</w:t>
      </w:r>
      <w:r w:rsidRPr="00A641DA">
        <w:rPr>
          <w:rFonts w:ascii="Arial" w:hAnsi="Arial" w:cs="Arial"/>
          <w:color w:val="222222"/>
        </w:rPr>
        <w:t>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It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always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means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period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of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time</w:t>
      </w:r>
      <w:r w:rsidRPr="00A641DA">
        <w:rPr>
          <w:rFonts w:ascii="Arial" w:hAnsi="Arial" w:cs="Arial"/>
          <w:color w:val="222222"/>
        </w:rPr>
        <w:t>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Otherwise,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would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impossible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account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plural,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such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qualifying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expressions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this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age</w:t>
      </w:r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age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to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come</w:t>
      </w:r>
      <w:r w:rsidRPr="00A641DA">
        <w:rPr>
          <w:rFonts w:ascii="Arial" w:hAnsi="Arial" w:cs="Arial"/>
          <w:color w:val="222222"/>
        </w:rPr>
        <w:t>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A641DA">
        <w:rPr>
          <w:rStyle w:val="Emphasis"/>
          <w:rFonts w:ascii="Arial" w:hAnsi="Arial" w:cs="Arial"/>
          <w:color w:val="222222"/>
        </w:rPr>
        <w:t>It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does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not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mean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something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endless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or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everlasting.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deduce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meaning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from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its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relation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aei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cognate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word]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absurd</w:t>
      </w:r>
      <w:proofErr w:type="gramStart"/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for</w:t>
      </w:r>
      <w:proofErr w:type="gramEnd"/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apart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from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fact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meaning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definitely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fixed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its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derivation,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aei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[like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</w:t>
      </w:r>
      <w:r w:rsidRPr="00A641DA">
        <w:rPr>
          <w:rFonts w:ascii="Arial" w:hAnsi="Arial" w:cs="Arial"/>
          <w:color w:val="222222"/>
        </w:rPr>
        <w:t>]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does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not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signify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endless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duration</w:t>
      </w:r>
      <w:r w:rsidRPr="00A641DA">
        <w:rPr>
          <w:rFonts w:ascii="Arial" w:hAnsi="Arial" w:cs="Arial"/>
          <w:color w:val="222222"/>
        </w:rPr>
        <w:t>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When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writer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Pastoral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Epistles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quotes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saying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“the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Fonts w:ascii="Arial" w:hAnsi="Arial" w:cs="Arial"/>
          <w:color w:val="222222"/>
        </w:rPr>
        <w:t>Cretians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always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aei</w:t>
      </w:r>
      <w:proofErr w:type="spellEnd"/>
      <w:r w:rsidRPr="00A641DA">
        <w:rPr>
          <w:rFonts w:ascii="Arial" w:hAnsi="Arial" w:cs="Arial"/>
          <w:color w:val="222222"/>
        </w:rPr>
        <w:t>]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liars”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21" w:history="1">
        <w:r w:rsidRPr="00A641DA">
          <w:rPr>
            <w:rStyle w:val="Hyperlink"/>
            <w:rFonts w:ascii="Arial" w:hAnsi="Arial" w:cs="Arial"/>
            <w:color w:val="0062B5"/>
          </w:rPr>
          <w:t>Titus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1:12</w:t>
        </w:r>
      </w:hyperlink>
      <w:r w:rsidRPr="00A641DA">
        <w:rPr>
          <w:rFonts w:ascii="Arial" w:hAnsi="Arial" w:cs="Arial"/>
          <w:color w:val="222222"/>
        </w:rPr>
        <w:t>),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surely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does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Fonts w:ascii="Arial" w:hAnsi="Arial" w:cs="Arial"/>
          <w:color w:val="222222"/>
        </w:rPr>
        <w:t>Cretians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will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lying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all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eternity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r w:rsidRPr="00A641DA">
        <w:rPr>
          <w:rStyle w:val="Emphasis"/>
          <w:rFonts w:ascii="Arial" w:hAnsi="Arial" w:cs="Arial"/>
          <w:color w:val="222222"/>
        </w:rPr>
        <w:t>cf</w:t>
      </w:r>
      <w:r w:rsidRPr="00A641DA">
        <w:rPr>
          <w:rFonts w:ascii="Arial" w:hAnsi="Arial" w:cs="Arial"/>
          <w:color w:val="222222"/>
        </w:rPr>
        <w:t>.</w:t>
      </w:r>
      <w:r w:rsidRPr="00A641DA">
        <w:rPr>
          <w:rFonts w:ascii="Arial" w:hAnsi="Arial" w:cs="Arial"/>
          <w:color w:val="222222"/>
        </w:rPr>
        <w:t xml:space="preserve"> </w:t>
      </w:r>
      <w:hyperlink r:id="rId22" w:history="1">
        <w:r w:rsidRPr="00A641DA">
          <w:rPr>
            <w:rStyle w:val="Hyperlink"/>
            <w:rFonts w:ascii="Arial" w:hAnsi="Arial" w:cs="Arial"/>
            <w:color w:val="0062B5"/>
          </w:rPr>
          <w:t>Acts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7:51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23" w:history="1">
        <w:r w:rsidRPr="00A641DA">
          <w:rPr>
            <w:rStyle w:val="Hyperlink"/>
            <w:rFonts w:ascii="Arial" w:hAnsi="Arial" w:cs="Arial"/>
            <w:color w:val="0062B5"/>
          </w:rPr>
          <w:t>II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Corinthians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4:11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24" w:history="1">
        <w:r w:rsidRPr="00A641DA">
          <w:rPr>
            <w:rStyle w:val="Hyperlink"/>
            <w:rFonts w:ascii="Arial" w:hAnsi="Arial" w:cs="Arial"/>
            <w:color w:val="0062B5"/>
          </w:rPr>
          <w:t>6:10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25" w:history="1">
        <w:r w:rsidRPr="00A641DA">
          <w:rPr>
            <w:rStyle w:val="Hyperlink"/>
            <w:rFonts w:ascii="Arial" w:hAnsi="Arial" w:cs="Arial"/>
            <w:color w:val="0062B5"/>
          </w:rPr>
          <w:t>Hebrews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3:10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26" w:history="1">
        <w:r w:rsidRPr="00A641DA">
          <w:rPr>
            <w:rStyle w:val="Hyperlink"/>
            <w:rFonts w:ascii="Arial" w:hAnsi="Arial" w:cs="Arial"/>
            <w:color w:val="0062B5"/>
          </w:rPr>
          <w:t>I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Peter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3:15</w:t>
        </w:r>
      </w:hyperlink>
      <w:r w:rsidRPr="00A641DA">
        <w:rPr>
          <w:rFonts w:ascii="Arial" w:hAnsi="Arial" w:cs="Arial"/>
          <w:color w:val="222222"/>
        </w:rPr>
        <w:t>).</w:t>
      </w:r>
      <w:r w:rsidRPr="00A641DA">
        <w:rPr>
          <w:rFonts w:ascii="Arial" w:hAnsi="Arial" w:cs="Arial"/>
          <w:color w:val="222222"/>
        </w:rPr>
        <w:t xml:space="preserve"> 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Aei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means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“habitually”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“continually”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within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limit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subject’s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our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colloquial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dialect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“everlastingly”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used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same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way.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boy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everlastingly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tormenting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buy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him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drum.”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New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Testament,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history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world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conceived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developed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through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succession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Fonts w:ascii="Arial" w:hAnsi="Arial" w:cs="Arial"/>
          <w:color w:val="222222"/>
        </w:rPr>
        <w:t>aeons</w:t>
      </w:r>
      <w:proofErr w:type="spellEnd"/>
      <w:r w:rsidRPr="00A641DA">
        <w:rPr>
          <w:rFonts w:ascii="Arial" w:hAnsi="Arial" w:cs="Arial"/>
          <w:color w:val="222222"/>
        </w:rPr>
        <w:t>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series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such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Fonts w:ascii="Arial" w:hAnsi="Arial" w:cs="Arial"/>
          <w:color w:val="222222"/>
        </w:rPr>
        <w:t>aeons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precedes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introduction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new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series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inaugurated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Christian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dispensation,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world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second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coming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Christ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mark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beginning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another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series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r w:rsidRPr="00A641DA">
        <w:rPr>
          <w:rStyle w:val="Emphasis"/>
          <w:rFonts w:ascii="Arial" w:hAnsi="Arial" w:cs="Arial"/>
          <w:color w:val="222222"/>
        </w:rPr>
        <w:t>cf</w:t>
      </w:r>
      <w:r w:rsidRPr="00A641DA">
        <w:rPr>
          <w:rFonts w:ascii="Arial" w:hAnsi="Arial" w:cs="Arial"/>
          <w:color w:val="222222"/>
        </w:rPr>
        <w:t>.</w:t>
      </w:r>
      <w:r w:rsidRPr="00A641DA">
        <w:rPr>
          <w:rFonts w:ascii="Arial" w:hAnsi="Arial" w:cs="Arial"/>
          <w:color w:val="222222"/>
        </w:rPr>
        <w:t xml:space="preserve"> </w:t>
      </w:r>
      <w:hyperlink r:id="rId27" w:history="1">
        <w:r w:rsidRPr="00A641DA">
          <w:rPr>
            <w:rStyle w:val="Hyperlink"/>
            <w:rFonts w:ascii="Arial" w:hAnsi="Arial" w:cs="Arial"/>
            <w:color w:val="0062B5"/>
          </w:rPr>
          <w:t>Ephesians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3:11</w:t>
        </w:r>
      </w:hyperlink>
      <w:r w:rsidRPr="00A641DA">
        <w:rPr>
          <w:rFonts w:ascii="Arial" w:hAnsi="Arial" w:cs="Arial"/>
          <w:color w:val="222222"/>
        </w:rPr>
        <w:t>).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Paul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contemplates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Fonts w:ascii="Arial" w:hAnsi="Arial" w:cs="Arial"/>
          <w:color w:val="222222"/>
        </w:rPr>
        <w:t>aeons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before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after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Christian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era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28" w:history="1">
        <w:r w:rsidRPr="00A641DA">
          <w:rPr>
            <w:rStyle w:val="Hyperlink"/>
            <w:rFonts w:ascii="Arial" w:hAnsi="Arial" w:cs="Arial"/>
            <w:color w:val="0062B5"/>
          </w:rPr>
          <w:t>Ephesians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1:21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29" w:history="1">
        <w:r w:rsidRPr="00A641DA">
          <w:rPr>
            <w:rStyle w:val="Hyperlink"/>
            <w:rFonts w:ascii="Arial" w:hAnsi="Arial" w:cs="Arial"/>
            <w:color w:val="0062B5"/>
          </w:rPr>
          <w:t>2:7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30" w:history="1">
        <w:r w:rsidRPr="00A641DA">
          <w:rPr>
            <w:rStyle w:val="Hyperlink"/>
            <w:rFonts w:ascii="Arial" w:hAnsi="Arial" w:cs="Arial"/>
            <w:color w:val="0062B5"/>
          </w:rPr>
          <w:t>3:9</w:t>
        </w:r>
      </w:hyperlink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hyperlink r:id="rId31" w:history="1">
        <w:r w:rsidRPr="00A641DA">
          <w:rPr>
            <w:rStyle w:val="Hyperlink"/>
            <w:rFonts w:ascii="Arial" w:hAnsi="Arial" w:cs="Arial"/>
            <w:color w:val="0062B5"/>
          </w:rPr>
          <w:t>21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32" w:history="1">
        <w:r w:rsidRPr="00A641DA">
          <w:rPr>
            <w:rStyle w:val="Hyperlink"/>
            <w:rFonts w:ascii="Arial" w:hAnsi="Arial" w:cs="Arial"/>
            <w:color w:val="0062B5"/>
          </w:rPr>
          <w:t>I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Corinthians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10:11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cf</w:t>
      </w:r>
      <w:r w:rsidRPr="00A641DA">
        <w:rPr>
          <w:rFonts w:ascii="Arial" w:hAnsi="Arial" w:cs="Arial"/>
          <w:color w:val="222222"/>
        </w:rPr>
        <w:t>.</w:t>
      </w:r>
      <w:r w:rsidRPr="00A641DA">
        <w:rPr>
          <w:rFonts w:ascii="Arial" w:hAnsi="Arial" w:cs="Arial"/>
          <w:color w:val="222222"/>
        </w:rPr>
        <w:t xml:space="preserve"> </w:t>
      </w:r>
      <w:hyperlink r:id="rId33" w:history="1">
        <w:r w:rsidRPr="00A641DA">
          <w:rPr>
            <w:rStyle w:val="Hyperlink"/>
            <w:rFonts w:ascii="Arial" w:hAnsi="Arial" w:cs="Arial"/>
            <w:color w:val="0062B5"/>
          </w:rPr>
          <w:t>Hebrews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9:26</w:t>
        </w:r>
      </w:hyperlink>
      <w:r w:rsidRPr="00A641DA">
        <w:rPr>
          <w:rFonts w:ascii="Arial" w:hAnsi="Arial" w:cs="Arial"/>
          <w:color w:val="222222"/>
        </w:rPr>
        <w:t>).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includes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series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Fonts w:ascii="Arial" w:hAnsi="Arial" w:cs="Arial"/>
          <w:color w:val="222222"/>
        </w:rPr>
        <w:t>aeons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great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aeon: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Style w:val="Emphasis"/>
          <w:rFonts w:ascii="Arial" w:hAnsi="Arial" w:cs="Arial"/>
          <w:color w:val="222222"/>
        </w:rPr>
        <w:t>ho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ton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aionon</w:t>
      </w:r>
      <w:proofErr w:type="spellEnd"/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aeon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Fonts w:ascii="Arial" w:hAnsi="Arial" w:cs="Arial"/>
          <w:color w:val="222222"/>
        </w:rPr>
        <w:t>aeons</w:t>
      </w:r>
      <w:proofErr w:type="spellEnd"/>
      <w:r w:rsidRPr="00A641DA">
        <w:rPr>
          <w:rFonts w:ascii="Arial" w:hAnsi="Arial" w:cs="Arial"/>
          <w:color w:val="222222"/>
        </w:rPr>
        <w:t>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34" w:history="1">
        <w:r w:rsidRPr="00A641DA">
          <w:rPr>
            <w:rStyle w:val="Hyperlink"/>
            <w:rFonts w:ascii="Arial" w:hAnsi="Arial" w:cs="Arial"/>
            <w:color w:val="0062B5"/>
          </w:rPr>
          <w:t>Ephesians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3:21</w:t>
        </w:r>
      </w:hyperlink>
      <w:r w:rsidRPr="00A641DA">
        <w:rPr>
          <w:rFonts w:ascii="Arial" w:hAnsi="Arial" w:cs="Arial"/>
          <w:color w:val="222222"/>
        </w:rPr>
        <w:t>)</w:t>
      </w:r>
      <w:proofErr w:type="gramStart"/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and</w:t>
      </w:r>
      <w:proofErr w:type="gram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author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Epistle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Hebrews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describes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throne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of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God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enduring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unto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aeon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of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aeons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35" w:history="1">
        <w:r w:rsidRPr="00A641DA">
          <w:rPr>
            <w:rStyle w:val="Hyperlink"/>
            <w:rFonts w:ascii="Arial" w:hAnsi="Arial" w:cs="Arial"/>
            <w:color w:val="0062B5"/>
          </w:rPr>
          <w:t>Hebrews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1:8</w:t>
        </w:r>
      </w:hyperlink>
      <w:r w:rsidRPr="00A641DA">
        <w:rPr>
          <w:rFonts w:ascii="Arial" w:hAnsi="Arial" w:cs="Arial"/>
          <w:color w:val="222222"/>
        </w:rPr>
        <w:t>).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plural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also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used,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aeons</w:t>
      </w:r>
      <w:proofErr w:type="spellEnd"/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of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aeons</w:t>
      </w:r>
      <w:proofErr w:type="spellEnd"/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signifying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all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successive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periods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make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up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sum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total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ages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collectively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36" w:history="1">
        <w:r w:rsidRPr="00A641DA">
          <w:rPr>
            <w:rStyle w:val="Hyperlink"/>
            <w:rFonts w:ascii="Arial" w:hAnsi="Arial" w:cs="Arial"/>
            <w:color w:val="0062B5"/>
          </w:rPr>
          <w:t>Romans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16:27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37" w:history="1">
        <w:r w:rsidRPr="00A641DA">
          <w:rPr>
            <w:rStyle w:val="Hyperlink"/>
            <w:rFonts w:ascii="Arial" w:hAnsi="Arial" w:cs="Arial"/>
            <w:color w:val="0062B5"/>
          </w:rPr>
          <w:t>Galatians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1:5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38" w:history="1">
        <w:r w:rsidRPr="00A641DA">
          <w:rPr>
            <w:rStyle w:val="Hyperlink"/>
            <w:rFonts w:ascii="Arial" w:hAnsi="Arial" w:cs="Arial"/>
            <w:color w:val="0062B5"/>
          </w:rPr>
          <w:t>Philippians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4:20</w:t>
        </w:r>
      </w:hyperlink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etc.).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This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plural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phrase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applied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Paul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only.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A641DA">
        <w:rPr>
          <w:rStyle w:val="Strong"/>
          <w:rFonts w:ascii="Arial" w:hAnsi="Arial" w:cs="Arial"/>
          <w:color w:val="222222"/>
        </w:rPr>
        <w:t>The</w:t>
      </w:r>
      <w:r w:rsidRPr="00A641DA">
        <w:rPr>
          <w:rStyle w:val="Strong"/>
          <w:rFonts w:ascii="Arial" w:hAnsi="Arial" w:cs="Arial"/>
          <w:color w:val="222222"/>
        </w:rPr>
        <w:t xml:space="preserve"> </w:t>
      </w:r>
      <w:r w:rsidRPr="00A641DA">
        <w:rPr>
          <w:rStyle w:val="Strong"/>
          <w:rFonts w:ascii="Arial" w:hAnsi="Arial" w:cs="Arial"/>
          <w:color w:val="222222"/>
        </w:rPr>
        <w:t>Adjective,</w:t>
      </w:r>
      <w:r w:rsidRPr="00A641DA">
        <w:rPr>
          <w:rStyle w:val="Strong"/>
          <w:rFonts w:ascii="Arial" w:hAnsi="Arial" w:cs="Arial"/>
          <w:color w:val="222222"/>
        </w:rPr>
        <w:t xml:space="preserve"> </w:t>
      </w:r>
      <w:r w:rsidRPr="00A641DA">
        <w:rPr>
          <w:rStyle w:val="Strong"/>
          <w:rFonts w:ascii="Arial" w:hAnsi="Arial" w:cs="Arial"/>
          <w:color w:val="222222"/>
        </w:rPr>
        <w:t>Aionios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adjective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like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manner,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carries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idea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“time.”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Neither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noun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adjective,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themselves,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carry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sense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endless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everlasting</w:t>
      </w:r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though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acquire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sense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their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connotation.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means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“enduring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through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pertaining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period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time.”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Both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noun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adjective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applied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limited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periods.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Thus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phrase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eis</w:t>
      </w:r>
      <w:proofErr w:type="spellEnd"/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ton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aiona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</w:t>
      </w:r>
      <w:r w:rsidRPr="00A641DA">
        <w:rPr>
          <w:rStyle w:val="Emphasis"/>
          <w:rFonts w:ascii="Arial" w:hAnsi="Arial" w:cs="Arial"/>
          <w:color w:val="222222"/>
        </w:rPr>
        <w:t>lit</w:t>
      </w:r>
      <w:r w:rsidRPr="00A641DA">
        <w:rPr>
          <w:rFonts w:ascii="Arial" w:hAnsi="Arial" w:cs="Arial"/>
          <w:color w:val="222222"/>
        </w:rPr>
        <w:t>.,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“with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respect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</w:t>
      </w:r>
      <w:r w:rsidRPr="00A641DA">
        <w:rPr>
          <w:rFonts w:ascii="Arial" w:hAnsi="Arial" w:cs="Arial"/>
          <w:color w:val="222222"/>
        </w:rPr>
        <w:t>,”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appearing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29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N.T.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r w:rsidRPr="00A641DA">
        <w:rPr>
          <w:rStyle w:val="Emphasis"/>
          <w:rFonts w:ascii="Arial" w:hAnsi="Arial" w:cs="Arial"/>
          <w:color w:val="222222"/>
        </w:rPr>
        <w:t>e.g</w:t>
      </w:r>
      <w:r w:rsidRPr="00A641DA">
        <w:rPr>
          <w:rFonts w:ascii="Arial" w:hAnsi="Arial" w:cs="Arial"/>
          <w:color w:val="222222"/>
        </w:rPr>
        <w:t>.,</w:t>
      </w:r>
      <w:r w:rsidRPr="00A641DA">
        <w:rPr>
          <w:rFonts w:ascii="Arial" w:hAnsi="Arial" w:cs="Arial"/>
          <w:color w:val="222222"/>
        </w:rPr>
        <w:t xml:space="preserve"> </w:t>
      </w:r>
      <w:hyperlink r:id="rId39" w:history="1">
        <w:r w:rsidRPr="00A641DA">
          <w:rPr>
            <w:rStyle w:val="Hyperlink"/>
            <w:rFonts w:ascii="Arial" w:hAnsi="Arial" w:cs="Arial"/>
            <w:color w:val="0062B5"/>
          </w:rPr>
          <w:t>John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4:14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40" w:history="1">
        <w:r w:rsidRPr="00A641DA">
          <w:rPr>
            <w:rStyle w:val="Hyperlink"/>
            <w:rFonts w:ascii="Arial" w:hAnsi="Arial" w:cs="Arial"/>
            <w:color w:val="0062B5"/>
          </w:rPr>
          <w:t>6:51</w:t>
        </w:r>
      </w:hyperlink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hyperlink r:id="rId41" w:history="1">
        <w:r w:rsidRPr="00A641DA">
          <w:rPr>
            <w:rStyle w:val="Hyperlink"/>
            <w:rFonts w:ascii="Arial" w:hAnsi="Arial" w:cs="Arial"/>
            <w:color w:val="0062B5"/>
          </w:rPr>
          <w:t>58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42" w:history="1">
        <w:r w:rsidRPr="00A641DA">
          <w:rPr>
            <w:rStyle w:val="Hyperlink"/>
            <w:rFonts w:ascii="Arial" w:hAnsi="Arial" w:cs="Arial"/>
            <w:color w:val="0062B5"/>
          </w:rPr>
          <w:t>Hebrews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5:6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43" w:history="1">
        <w:r w:rsidRPr="00A641DA">
          <w:rPr>
            <w:rStyle w:val="Hyperlink"/>
            <w:rFonts w:ascii="Arial" w:hAnsi="Arial" w:cs="Arial"/>
            <w:color w:val="0062B5"/>
          </w:rPr>
          <w:t>6:20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44" w:history="1">
        <w:r w:rsidRPr="00A641DA">
          <w:rPr>
            <w:rStyle w:val="Hyperlink"/>
            <w:rFonts w:ascii="Arial" w:hAnsi="Arial" w:cs="Arial"/>
            <w:color w:val="0062B5"/>
          </w:rPr>
          <w:t>7:17</w:t>
        </w:r>
      </w:hyperlink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hyperlink r:id="rId45" w:history="1">
        <w:r w:rsidRPr="00A641DA">
          <w:rPr>
            <w:rStyle w:val="Hyperlink"/>
            <w:rFonts w:ascii="Arial" w:hAnsi="Arial" w:cs="Arial"/>
            <w:color w:val="0062B5"/>
          </w:rPr>
          <w:t>21</w:t>
        </w:r>
      </w:hyperlink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hyperlink r:id="rId46" w:history="1">
        <w:r w:rsidRPr="00A641DA">
          <w:rPr>
            <w:rStyle w:val="Hyperlink"/>
            <w:rFonts w:ascii="Arial" w:hAnsi="Arial" w:cs="Arial"/>
            <w:color w:val="0062B5"/>
          </w:rPr>
          <w:t>24-25</w:t>
        </w:r>
      </w:hyperlink>
      <w:r w:rsidRPr="00A641DA">
        <w:rPr>
          <w:rFonts w:ascii="Arial" w:hAnsi="Arial" w:cs="Arial"/>
          <w:color w:val="222222"/>
        </w:rPr>
        <w:t>)],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habitually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rendered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“forever,”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often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used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duration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which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is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limited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in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very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nature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of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case.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Note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few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out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many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instances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Septuagint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[Greek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translation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O.T.]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pertaining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47" w:history="1">
        <w:r w:rsidRPr="00A641DA">
          <w:rPr>
            <w:rStyle w:val="Hyperlink"/>
            <w:rFonts w:ascii="Arial" w:hAnsi="Arial" w:cs="Arial"/>
            <w:color w:val="0062B5"/>
          </w:rPr>
          <w:t>Exodus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21:6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48" w:history="1">
        <w:r w:rsidRPr="00A641DA">
          <w:rPr>
            <w:rStyle w:val="Hyperlink"/>
            <w:rFonts w:ascii="Arial" w:hAnsi="Arial" w:cs="Arial"/>
            <w:color w:val="0062B5"/>
          </w:rPr>
          <w:t>29:9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49" w:history="1">
        <w:r w:rsidRPr="00A641DA">
          <w:rPr>
            <w:rStyle w:val="Hyperlink"/>
            <w:rFonts w:ascii="Arial" w:hAnsi="Arial" w:cs="Arial"/>
            <w:color w:val="0062B5"/>
          </w:rPr>
          <w:t>32:13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50" w:history="1">
        <w:r w:rsidRPr="00A641DA">
          <w:rPr>
            <w:rStyle w:val="Hyperlink"/>
            <w:rFonts w:ascii="Arial" w:hAnsi="Arial" w:cs="Arial"/>
            <w:color w:val="0062B5"/>
          </w:rPr>
          <w:t>Leviticus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25:46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51" w:history="1">
        <w:r w:rsidRPr="00A641DA">
          <w:rPr>
            <w:rStyle w:val="Hyperlink"/>
            <w:rFonts w:ascii="Arial" w:hAnsi="Arial" w:cs="Arial"/>
            <w:color w:val="0062B5"/>
          </w:rPr>
          <w:t>Deuteronomy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15:17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52" w:history="1">
        <w:r w:rsidRPr="00A641DA">
          <w:rPr>
            <w:rStyle w:val="Hyperlink"/>
            <w:rFonts w:ascii="Arial" w:hAnsi="Arial" w:cs="Arial"/>
            <w:color w:val="0062B5"/>
          </w:rPr>
          <w:t>Joshua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14:9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53" w:history="1">
        <w:r w:rsidRPr="00A641DA">
          <w:rPr>
            <w:rStyle w:val="Hyperlink"/>
            <w:rFonts w:ascii="Arial" w:hAnsi="Arial" w:cs="Arial"/>
            <w:color w:val="0062B5"/>
          </w:rPr>
          <w:t>1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Samuel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8:13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54" w:history="1">
        <w:r w:rsidRPr="00A641DA">
          <w:rPr>
            <w:rStyle w:val="Hyperlink"/>
            <w:rFonts w:ascii="Arial" w:hAnsi="Arial" w:cs="Arial"/>
            <w:color w:val="0062B5"/>
          </w:rPr>
          <w:t>I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Chronicles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28:4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cf</w:t>
      </w:r>
      <w:r w:rsidRPr="00A641DA">
        <w:rPr>
          <w:rFonts w:ascii="Arial" w:hAnsi="Arial" w:cs="Arial"/>
          <w:color w:val="222222"/>
        </w:rPr>
        <w:t>.</w:t>
      </w:r>
      <w:r w:rsidRPr="00A641DA">
        <w:rPr>
          <w:rFonts w:ascii="Arial" w:hAnsi="Arial" w:cs="Arial"/>
          <w:color w:val="222222"/>
        </w:rPr>
        <w:t xml:space="preserve"> </w:t>
      </w:r>
      <w:hyperlink r:id="rId55" w:history="1">
        <w:r w:rsidRPr="00A641DA">
          <w:rPr>
            <w:rStyle w:val="Hyperlink"/>
            <w:rFonts w:ascii="Arial" w:hAnsi="Arial" w:cs="Arial"/>
            <w:color w:val="0062B5"/>
          </w:rPr>
          <w:t>Matthew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21:19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56" w:history="1">
        <w:r w:rsidRPr="00A641DA">
          <w:rPr>
            <w:rStyle w:val="Hyperlink"/>
            <w:rFonts w:ascii="Arial" w:hAnsi="Arial" w:cs="Arial"/>
            <w:color w:val="0062B5"/>
          </w:rPr>
          <w:t>John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13:8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57" w:history="1">
        <w:r w:rsidRPr="00A641DA">
          <w:rPr>
            <w:rStyle w:val="Hyperlink"/>
            <w:rFonts w:ascii="Arial" w:hAnsi="Arial" w:cs="Arial"/>
            <w:color w:val="0062B5"/>
          </w:rPr>
          <w:t>I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Corinthians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8:13</w:t>
        </w:r>
      </w:hyperlink>
      <w:r w:rsidRPr="00A641DA">
        <w:rPr>
          <w:rFonts w:ascii="Arial" w:hAnsi="Arial" w:cs="Arial"/>
          <w:color w:val="222222"/>
        </w:rPr>
        <w:t>).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same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true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Septuagint.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Out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150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instances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Septuagint,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four-fifths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imply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limited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duration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r w:rsidRPr="00A641DA">
        <w:rPr>
          <w:rStyle w:val="Emphasis"/>
          <w:rFonts w:ascii="Arial" w:hAnsi="Arial" w:cs="Arial"/>
          <w:color w:val="222222"/>
        </w:rPr>
        <w:t>cf</w:t>
      </w:r>
      <w:r w:rsidRPr="00A641DA">
        <w:rPr>
          <w:rFonts w:ascii="Arial" w:hAnsi="Arial" w:cs="Arial"/>
          <w:color w:val="222222"/>
        </w:rPr>
        <w:t>.</w:t>
      </w:r>
      <w:r w:rsidRPr="00A641DA">
        <w:rPr>
          <w:rFonts w:ascii="Arial" w:hAnsi="Arial" w:cs="Arial"/>
          <w:color w:val="222222"/>
        </w:rPr>
        <w:t xml:space="preserve"> </w:t>
      </w:r>
      <w:hyperlink r:id="rId58" w:history="1">
        <w:r w:rsidRPr="00A641DA">
          <w:rPr>
            <w:rStyle w:val="Hyperlink"/>
            <w:rFonts w:ascii="Arial" w:hAnsi="Arial" w:cs="Arial"/>
            <w:color w:val="0062B5"/>
          </w:rPr>
          <w:t>Genesis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48:4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59" w:history="1">
        <w:r w:rsidRPr="00A641DA">
          <w:rPr>
            <w:rStyle w:val="Hyperlink"/>
            <w:rFonts w:ascii="Arial" w:hAnsi="Arial" w:cs="Arial"/>
            <w:color w:val="0062B5"/>
          </w:rPr>
          <w:t>Numbers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10:8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60" w:history="1">
        <w:r w:rsidRPr="00A641DA">
          <w:rPr>
            <w:rStyle w:val="Hyperlink"/>
            <w:rFonts w:ascii="Arial" w:hAnsi="Arial" w:cs="Arial"/>
            <w:color w:val="0062B5"/>
          </w:rPr>
          <w:t>15:15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61" w:history="1">
        <w:r w:rsidRPr="00A641DA">
          <w:rPr>
            <w:rStyle w:val="Hyperlink"/>
            <w:rFonts w:ascii="Arial" w:hAnsi="Arial" w:cs="Arial"/>
            <w:color w:val="0062B5"/>
          </w:rPr>
          <w:t>Proverbs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22:28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62" w:history="1">
        <w:r w:rsidRPr="00A641DA">
          <w:rPr>
            <w:rStyle w:val="Hyperlink"/>
            <w:rFonts w:ascii="Arial" w:hAnsi="Arial" w:cs="Arial"/>
            <w:color w:val="0062B5"/>
          </w:rPr>
          <w:t>Jonah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2:6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63" w:history="1">
        <w:r w:rsidRPr="00A641DA">
          <w:rPr>
            <w:rStyle w:val="Hyperlink"/>
            <w:rFonts w:ascii="Arial" w:hAnsi="Arial" w:cs="Arial"/>
            <w:color w:val="0062B5"/>
          </w:rPr>
          <w:t>Habakkuk.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3:6</w:t>
        </w:r>
      </w:hyperlink>
      <w:r w:rsidRPr="00A641DA">
        <w:rPr>
          <w:rFonts w:ascii="Arial" w:hAnsi="Arial" w:cs="Arial"/>
          <w:color w:val="222222"/>
        </w:rPr>
        <w:t>).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Words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habitually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applied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things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temporal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material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cannot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carry,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themselves,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sense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endlessness.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Even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applied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God,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forced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render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“everlasting.”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course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endless</w:t>
      </w:r>
      <w:proofErr w:type="gramStart"/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but</w:t>
      </w:r>
      <w:proofErr w:type="gram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question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whether,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describing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intended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describe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duration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being,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whether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some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different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larger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idea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contemplated.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That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lives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everlastingly,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lived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everlastingly,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are,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doubt,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great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significant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facts</w:t>
      </w:r>
      <w:proofErr w:type="gramStart"/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Yet</w:t>
      </w:r>
      <w:proofErr w:type="gram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dominant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most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impressive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facts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God’s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relations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to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time</w:t>
      </w:r>
      <w:r w:rsidRPr="00A641DA">
        <w:rPr>
          <w:rFonts w:ascii="Arial" w:hAnsi="Arial" w:cs="Arial"/>
          <w:color w:val="222222"/>
        </w:rPr>
        <w:t>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God’s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eternity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does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stand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merely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chiefly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scale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length.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It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primarily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mathematical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but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moral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fact.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relations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include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imply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far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more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bare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fact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endless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continuance.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carry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with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them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fact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God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transcends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time</w:t>
      </w:r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God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works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different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principles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vaster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scale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wisdom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provides;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God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oversteps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conditions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motives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time;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God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marshals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successive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Fonts w:ascii="Arial" w:hAnsi="Arial" w:cs="Arial"/>
          <w:color w:val="222222"/>
        </w:rPr>
        <w:t>aeons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from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point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outside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lines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run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out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own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measureless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cycles,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sublime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moral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ends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creature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threescore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years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cannot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grasp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does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even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suspect.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hyperlink r:id="rId64" w:history="1">
        <w:r w:rsidRPr="00A641DA">
          <w:rPr>
            <w:rStyle w:val="Hyperlink"/>
            <w:rFonts w:ascii="Arial" w:hAnsi="Arial" w:cs="Arial"/>
            <w:color w:val="0062B5"/>
          </w:rPr>
          <w:t>Romans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16:26</w:t>
        </w:r>
      </w:hyperlink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Paul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speaks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eternal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tou</w:t>
      </w:r>
      <w:proofErr w:type="spellEnd"/>
      <w:r w:rsidRPr="00A641DA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aioniou</w:t>
      </w:r>
      <w:proofErr w:type="spellEnd"/>
      <w:r w:rsidRPr="00A641DA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Theou</w:t>
      </w:r>
      <w:proofErr w:type="spellEnd"/>
      <w:r w:rsidRPr="00A641DA">
        <w:rPr>
          <w:rFonts w:ascii="Arial" w:hAnsi="Arial" w:cs="Arial"/>
          <w:color w:val="222222"/>
        </w:rPr>
        <w:t>);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but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does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everlasting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perfectly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clear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from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context.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said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mystery”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kept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silence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eternal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chronois</w:t>
      </w:r>
      <w:proofErr w:type="spellEnd"/>
      <w:r w:rsidRPr="00A641DA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aionious</w:t>
      </w:r>
      <w:proofErr w:type="spellEnd"/>
      <w:r w:rsidRPr="00A641DA">
        <w:rPr>
          <w:rFonts w:ascii="Arial" w:hAnsi="Arial" w:cs="Arial"/>
          <w:color w:val="222222"/>
        </w:rPr>
        <w:t>),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does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everlasting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but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successive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Fonts w:ascii="Arial" w:hAnsi="Arial" w:cs="Arial"/>
          <w:color w:val="222222"/>
        </w:rPr>
        <w:t>aeons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elapsed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before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Christ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proclaimed.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God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therefore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described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God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of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aeons</w:t>
      </w:r>
      <w:proofErr w:type="spellEnd"/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pervaded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controlled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those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periods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before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incarnation.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same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effect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title,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ho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basileus</w:t>
      </w:r>
      <w:proofErr w:type="spellEnd"/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ton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aionion</w:t>
      </w:r>
      <w:proofErr w:type="spellEnd"/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King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Fonts w:ascii="Arial" w:hAnsi="Arial" w:cs="Arial"/>
          <w:color w:val="222222"/>
        </w:rPr>
        <w:t>aeons</w:t>
      </w:r>
      <w:proofErr w:type="spellEnd"/>
      <w:r w:rsidRPr="00A641DA">
        <w:rPr>
          <w:rFonts w:ascii="Arial" w:hAnsi="Arial" w:cs="Arial"/>
          <w:color w:val="222222"/>
        </w:rPr>
        <w:t>,”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applied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hyperlink r:id="rId65" w:history="1">
        <w:r w:rsidRPr="00A641DA">
          <w:rPr>
            <w:rStyle w:val="Hyperlink"/>
            <w:rFonts w:ascii="Arial" w:hAnsi="Arial" w:cs="Arial"/>
            <w:color w:val="0062B5"/>
          </w:rPr>
          <w:t>I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Timothy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1:17</w:t>
        </w:r>
      </w:hyperlink>
      <w:r w:rsidRPr="00A641DA">
        <w:rPr>
          <w:rFonts w:ascii="Arial" w:hAnsi="Arial" w:cs="Arial"/>
          <w:color w:val="222222"/>
        </w:rPr>
        <w:t>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phrase,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pro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chronon</w:t>
      </w:r>
      <w:proofErr w:type="spellEnd"/>
      <w:r w:rsidRPr="00A641DA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aionion</w:t>
      </w:r>
      <w:proofErr w:type="spellEnd"/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“before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eternal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times”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66" w:history="1">
        <w:r w:rsidRPr="00A641DA">
          <w:rPr>
            <w:rStyle w:val="Hyperlink"/>
            <w:rFonts w:ascii="Arial" w:hAnsi="Arial" w:cs="Arial"/>
            <w:color w:val="0062B5"/>
          </w:rPr>
          <w:t>II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Timothy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1:9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67" w:history="1">
        <w:r w:rsidRPr="00A641DA">
          <w:rPr>
            <w:rStyle w:val="Hyperlink"/>
            <w:rFonts w:ascii="Arial" w:hAnsi="Arial" w:cs="Arial"/>
            <w:color w:val="0062B5"/>
          </w:rPr>
          <w:t>Titus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1:2</w:t>
        </w:r>
      </w:hyperlink>
      <w:r w:rsidRPr="00A641DA">
        <w:rPr>
          <w:rFonts w:ascii="Arial" w:hAnsi="Arial" w:cs="Arial"/>
          <w:color w:val="222222"/>
        </w:rPr>
        <w:t>),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cannot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before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everlasting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times.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meaning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old.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grace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promise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were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given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but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far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back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ages,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before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reckoning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Fonts w:ascii="Arial" w:hAnsi="Arial" w:cs="Arial"/>
          <w:color w:val="222222"/>
        </w:rPr>
        <w:t>aeons</w:t>
      </w:r>
      <w:proofErr w:type="spellEnd"/>
      <w:r w:rsidRPr="00A641DA">
        <w:rPr>
          <w:rFonts w:ascii="Arial" w:hAnsi="Arial" w:cs="Arial"/>
          <w:color w:val="222222"/>
        </w:rPr>
        <w:t>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A641DA">
        <w:rPr>
          <w:rStyle w:val="Emphasis"/>
          <w:rFonts w:ascii="Arial" w:hAnsi="Arial" w:cs="Arial"/>
          <w:color w:val="222222"/>
        </w:rPr>
        <w:t>Zoe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“eternal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life,”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occurs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42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T.,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but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Septuagint,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endless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but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life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pertaining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to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certain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age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or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aeon,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or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continuing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during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that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aeon.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I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repeat,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life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may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be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endless</w:t>
      </w:r>
      <w:proofErr w:type="gramStart"/>
      <w:r w:rsidRPr="00A641DA">
        <w:rPr>
          <w:rStyle w:val="Emphasis"/>
          <w:rFonts w:ascii="Arial" w:hAnsi="Arial" w:cs="Arial"/>
          <w:color w:val="222222"/>
        </w:rPr>
        <w:t>;</w:t>
      </w:r>
      <w:r w:rsidRPr="00A641DA">
        <w:rPr>
          <w:rStyle w:val="Emphasis"/>
          <w:rFonts w:ascii="Arial" w:hAnsi="Arial" w:cs="Arial"/>
          <w:color w:val="222222"/>
        </w:rPr>
        <w:t xml:space="preserve">  </w:t>
      </w:r>
      <w:r w:rsidRPr="00A641DA">
        <w:rPr>
          <w:rStyle w:val="Emphasis"/>
          <w:rFonts w:ascii="Arial" w:hAnsi="Arial" w:cs="Arial"/>
          <w:color w:val="222222"/>
        </w:rPr>
        <w:t>the</w:t>
      </w:r>
      <w:proofErr w:type="gramEnd"/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life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in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union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with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Christ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is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endless,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but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fact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is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not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expressed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by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>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 w:rsidRPr="00A641DA">
        <w:rPr>
          <w:rStyle w:val="Emphasis"/>
          <w:rFonts w:ascii="Arial" w:hAnsi="Arial" w:cs="Arial"/>
          <w:color w:val="222222"/>
        </w:rPr>
        <w:t>Kolesis</w:t>
      </w:r>
      <w:proofErr w:type="spellEnd"/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rendered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“everlasting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punishment”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68" w:history="1">
        <w:r w:rsidRPr="00A641DA">
          <w:rPr>
            <w:rStyle w:val="Hyperlink"/>
            <w:rFonts w:ascii="Arial" w:hAnsi="Arial" w:cs="Arial"/>
            <w:color w:val="0062B5"/>
          </w:rPr>
          <w:t>Matthew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25:46</w:t>
        </w:r>
      </w:hyperlink>
      <w:r w:rsidRPr="00A641DA">
        <w:rPr>
          <w:rFonts w:ascii="Arial" w:hAnsi="Arial" w:cs="Arial"/>
          <w:color w:val="222222"/>
        </w:rPr>
        <w:t>),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punishment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peculiar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aeon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other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Christ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speaking.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some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cases,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 w:rsidRPr="00A641DA">
        <w:rPr>
          <w:rStyle w:val="Emphasis"/>
          <w:rFonts w:ascii="Arial" w:hAnsi="Arial" w:cs="Arial"/>
          <w:color w:val="222222"/>
        </w:rPr>
        <w:t>zoe</w:t>
      </w:r>
      <w:proofErr w:type="spellEnd"/>
      <w:proofErr w:type="gramEnd"/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does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refer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specifically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beyond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but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rather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aeon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dispensation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Messiah,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succeeds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present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dispensation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r w:rsidRPr="00A641DA">
        <w:rPr>
          <w:rStyle w:val="Emphasis"/>
          <w:rFonts w:ascii="Arial" w:hAnsi="Arial" w:cs="Arial"/>
          <w:color w:val="222222"/>
        </w:rPr>
        <w:t>cf</w:t>
      </w:r>
      <w:r w:rsidRPr="00A641DA">
        <w:rPr>
          <w:rFonts w:ascii="Arial" w:hAnsi="Arial" w:cs="Arial"/>
          <w:color w:val="222222"/>
        </w:rPr>
        <w:t>.</w:t>
      </w:r>
      <w:r w:rsidRPr="00A641DA">
        <w:rPr>
          <w:rFonts w:ascii="Arial" w:hAnsi="Arial" w:cs="Arial"/>
          <w:color w:val="222222"/>
        </w:rPr>
        <w:t xml:space="preserve"> </w:t>
      </w:r>
      <w:hyperlink r:id="rId69" w:history="1">
        <w:r w:rsidRPr="00A641DA">
          <w:rPr>
            <w:rStyle w:val="Hyperlink"/>
            <w:rFonts w:ascii="Arial" w:hAnsi="Arial" w:cs="Arial"/>
            <w:color w:val="0062B5"/>
          </w:rPr>
          <w:t>Matthew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19:16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70" w:history="1">
        <w:r w:rsidRPr="00A641DA">
          <w:rPr>
            <w:rStyle w:val="Hyperlink"/>
            <w:rFonts w:ascii="Arial" w:hAnsi="Arial" w:cs="Arial"/>
            <w:color w:val="0062B5"/>
          </w:rPr>
          <w:t>John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5:39</w:t>
        </w:r>
      </w:hyperlink>
      <w:r w:rsidRPr="00A641DA">
        <w:rPr>
          <w:rFonts w:ascii="Arial" w:hAnsi="Arial" w:cs="Arial"/>
          <w:color w:val="222222"/>
        </w:rPr>
        <w:t>).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John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says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that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zoe</w:t>
      </w:r>
      <w:proofErr w:type="spellEnd"/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present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possession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those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believe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71" w:history="1">
        <w:r w:rsidRPr="00A641DA">
          <w:rPr>
            <w:rStyle w:val="Hyperlink"/>
            <w:rFonts w:ascii="Arial" w:hAnsi="Arial" w:cs="Arial"/>
            <w:color w:val="0062B5"/>
          </w:rPr>
          <w:t>John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3:36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72" w:history="1">
        <w:r w:rsidRPr="00A641DA">
          <w:rPr>
            <w:rStyle w:val="Hyperlink"/>
            <w:rFonts w:ascii="Arial" w:hAnsi="Arial" w:cs="Arial"/>
            <w:color w:val="0062B5"/>
          </w:rPr>
          <w:t>5:24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73" w:history="1">
        <w:r w:rsidRPr="00A641DA">
          <w:rPr>
            <w:rStyle w:val="Hyperlink"/>
            <w:rFonts w:ascii="Arial" w:hAnsi="Arial" w:cs="Arial"/>
            <w:color w:val="0062B5"/>
          </w:rPr>
          <w:t>6:47</w:t>
        </w:r>
      </w:hyperlink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hyperlink r:id="rId74" w:history="1">
        <w:r w:rsidRPr="00A641DA">
          <w:rPr>
            <w:rStyle w:val="Hyperlink"/>
            <w:rFonts w:ascii="Arial" w:hAnsi="Arial" w:cs="Arial"/>
            <w:color w:val="0062B5"/>
          </w:rPr>
          <w:t>54</w:t>
        </w:r>
      </w:hyperlink>
      <w:r w:rsidRPr="00A641DA">
        <w:rPr>
          <w:rFonts w:ascii="Arial" w:hAnsi="Arial" w:cs="Arial"/>
          <w:color w:val="222222"/>
        </w:rPr>
        <w:t>).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Father’s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commandment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 w:rsidRPr="00A641DA">
        <w:rPr>
          <w:rStyle w:val="Emphasis"/>
          <w:rFonts w:ascii="Arial" w:hAnsi="Arial" w:cs="Arial"/>
          <w:color w:val="222222"/>
        </w:rPr>
        <w:t>zoe</w:t>
      </w:r>
      <w:proofErr w:type="spellEnd"/>
      <w:proofErr w:type="gramEnd"/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75" w:history="1">
        <w:r w:rsidRPr="00A641DA">
          <w:rPr>
            <w:rStyle w:val="Hyperlink"/>
            <w:rFonts w:ascii="Arial" w:hAnsi="Arial" w:cs="Arial"/>
            <w:color w:val="0062B5"/>
          </w:rPr>
          <w:t>John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12:50</w:t>
        </w:r>
      </w:hyperlink>
      <w:r w:rsidRPr="00A641DA">
        <w:rPr>
          <w:rFonts w:ascii="Arial" w:hAnsi="Arial" w:cs="Arial"/>
          <w:color w:val="222222"/>
        </w:rPr>
        <w:t>);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know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true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Jesus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Christ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zoe</w:t>
      </w:r>
      <w:proofErr w:type="spellEnd"/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76" w:history="1">
        <w:r w:rsidRPr="00A641DA">
          <w:rPr>
            <w:rStyle w:val="Hyperlink"/>
            <w:rFonts w:ascii="Arial" w:hAnsi="Arial" w:cs="Arial"/>
            <w:color w:val="0062B5"/>
          </w:rPr>
          <w:t>John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17:3</w:t>
        </w:r>
      </w:hyperlink>
      <w:r w:rsidRPr="00A641DA">
        <w:rPr>
          <w:rFonts w:ascii="Arial" w:hAnsi="Arial" w:cs="Arial"/>
          <w:color w:val="222222"/>
        </w:rPr>
        <w:t>).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Thus,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while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carries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idea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though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endlessness,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belongs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also,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more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less,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sense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quality.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Its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character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ethical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rather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mathematical.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deepest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significance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beyond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lies,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endlessness,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but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moral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quality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aeon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passes.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A641DA">
        <w:rPr>
          <w:rStyle w:val="Strong"/>
          <w:rFonts w:ascii="Arial" w:hAnsi="Arial" w:cs="Arial"/>
          <w:color w:val="222222"/>
        </w:rPr>
        <w:t>Other</w:t>
      </w:r>
      <w:r w:rsidRPr="00A641DA">
        <w:rPr>
          <w:rStyle w:val="Strong"/>
          <w:rFonts w:ascii="Arial" w:hAnsi="Arial" w:cs="Arial"/>
          <w:color w:val="222222"/>
        </w:rPr>
        <w:t xml:space="preserve"> </w:t>
      </w:r>
      <w:r w:rsidRPr="00A641DA">
        <w:rPr>
          <w:rStyle w:val="Strong"/>
          <w:rFonts w:ascii="Arial" w:hAnsi="Arial" w:cs="Arial"/>
          <w:color w:val="222222"/>
        </w:rPr>
        <w:t>Considerations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It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comparatively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unimportant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whether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fool,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soul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required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him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77" w:history="1">
        <w:r w:rsidRPr="00A641DA">
          <w:rPr>
            <w:rStyle w:val="Hyperlink"/>
            <w:rFonts w:ascii="Arial" w:hAnsi="Arial" w:cs="Arial"/>
            <w:color w:val="0062B5"/>
          </w:rPr>
          <w:t>Luke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12:20</w:t>
        </w:r>
      </w:hyperlink>
      <w:r w:rsidRPr="00A641DA">
        <w:rPr>
          <w:rFonts w:ascii="Arial" w:hAnsi="Arial" w:cs="Arial"/>
          <w:color w:val="222222"/>
        </w:rPr>
        <w:t>),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entered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upon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state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endless.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principal,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tremendous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fact,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Christ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unmistakably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puts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it,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that,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new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aeon,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motives,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aims,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conditions,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successes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awards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time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counted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nothing.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barns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their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contents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were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everything</w:t>
      </w:r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soul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nothing</w:t>
      </w:r>
      <w:r w:rsidRPr="00A641DA">
        <w:rPr>
          <w:rFonts w:ascii="Arial" w:hAnsi="Arial" w:cs="Arial"/>
          <w:color w:val="222222"/>
        </w:rPr>
        <w:t>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new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soul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was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first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and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everything</w:t>
      </w:r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barns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storehouses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were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nothing</w:t>
      </w:r>
      <w:r w:rsidRPr="00A641DA">
        <w:rPr>
          <w:rFonts w:ascii="Arial" w:hAnsi="Arial" w:cs="Arial"/>
          <w:color w:val="222222"/>
        </w:rPr>
        <w:t>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Note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verb,</w:t>
      </w:r>
      <w:r w:rsidRPr="00A641DA">
        <w:rPr>
          <w:rFonts w:ascii="Arial" w:hAnsi="Arial" w:cs="Arial"/>
          <w:color w:val="222222"/>
        </w:rPr>
        <w:t xml:space="preserve"> 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apollumi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similar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respect,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meaning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destroy,”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“put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to,”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middle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voice,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lost,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perish.”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Peter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says,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</w:t>
      </w:r>
      <w:proofErr w:type="gramStart"/>
      <w:r w:rsidRPr="00A641DA">
        <w:rPr>
          <w:rFonts w:ascii="Arial" w:hAnsi="Arial" w:cs="Arial"/>
          <w:color w:val="222222"/>
        </w:rPr>
        <w:t>the</w:t>
      </w:r>
      <w:proofErr w:type="gram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world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deluged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with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water,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perished”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apollumi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</w:t>
      </w:r>
      <w:hyperlink r:id="rId78" w:history="1">
        <w:r w:rsidRPr="00A641DA">
          <w:rPr>
            <w:rStyle w:val="Hyperlink"/>
            <w:rFonts w:ascii="Arial" w:hAnsi="Arial" w:cs="Arial"/>
            <w:color w:val="0062B5"/>
          </w:rPr>
          <w:t>2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Peter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3:6</w:t>
        </w:r>
      </w:hyperlink>
      <w:r w:rsidRPr="00A641DA">
        <w:rPr>
          <w:rFonts w:ascii="Arial" w:hAnsi="Arial" w:cs="Arial"/>
          <w:color w:val="222222"/>
        </w:rPr>
        <w:t>]);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but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world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did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become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extinct,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renewed.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hyperlink r:id="rId79" w:history="1">
        <w:r w:rsidRPr="00A641DA">
          <w:rPr>
            <w:rStyle w:val="Hyperlink"/>
            <w:rFonts w:ascii="Arial" w:hAnsi="Arial" w:cs="Arial"/>
            <w:color w:val="0062B5"/>
          </w:rPr>
          <w:t>Hebrews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1:11-12</w:t>
        </w:r>
      </w:hyperlink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quoted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from</w:t>
      </w:r>
      <w:r w:rsidRPr="00A641DA">
        <w:rPr>
          <w:rFonts w:ascii="Arial" w:hAnsi="Arial" w:cs="Arial"/>
          <w:color w:val="222222"/>
        </w:rPr>
        <w:t xml:space="preserve"> </w:t>
      </w:r>
      <w:hyperlink r:id="rId80" w:history="1">
        <w:r w:rsidRPr="00A641DA">
          <w:rPr>
            <w:rStyle w:val="Hyperlink"/>
            <w:rFonts w:ascii="Arial" w:hAnsi="Arial" w:cs="Arial"/>
            <w:color w:val="0062B5"/>
          </w:rPr>
          <w:t>Psalms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102:25-27</w:t>
        </w:r>
      </w:hyperlink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read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concerning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heavens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earth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compared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with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eternity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God,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“they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shall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perish”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apollumi</w:t>
      </w:r>
      <w:proofErr w:type="spellEnd"/>
      <w:r w:rsidRPr="00A641DA">
        <w:rPr>
          <w:rFonts w:ascii="Arial" w:hAnsi="Arial" w:cs="Arial"/>
          <w:color w:val="222222"/>
        </w:rPr>
        <w:t>).</w:t>
      </w:r>
      <w:r w:rsidRPr="00A641DA">
        <w:rPr>
          <w:rFonts w:ascii="Arial" w:hAnsi="Arial" w:cs="Arial"/>
          <w:color w:val="222222"/>
        </w:rPr>
        <w:t xml:space="preserve">  </w:t>
      </w:r>
      <w:r w:rsidRPr="00A641DA">
        <w:rPr>
          <w:rFonts w:ascii="Arial" w:hAnsi="Arial" w:cs="Arial"/>
          <w:color w:val="222222"/>
        </w:rPr>
        <w:t>But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perishing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only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preparatory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change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renewal.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“They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shall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changed”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apollumi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</w:t>
      </w:r>
      <w:r w:rsidRPr="00A641DA">
        <w:rPr>
          <w:rStyle w:val="Emphasis"/>
          <w:rFonts w:ascii="Arial" w:hAnsi="Arial" w:cs="Arial"/>
          <w:color w:val="222222"/>
        </w:rPr>
        <w:t>cf</w:t>
      </w:r>
      <w:r w:rsidRPr="00A641DA">
        <w:rPr>
          <w:rFonts w:ascii="Arial" w:hAnsi="Arial" w:cs="Arial"/>
          <w:color w:val="222222"/>
        </w:rPr>
        <w:t>.</w:t>
      </w:r>
      <w:r w:rsidRPr="00A641DA">
        <w:rPr>
          <w:rFonts w:ascii="Arial" w:hAnsi="Arial" w:cs="Arial"/>
          <w:color w:val="222222"/>
        </w:rPr>
        <w:t xml:space="preserve"> </w:t>
      </w:r>
      <w:hyperlink r:id="rId81" w:history="1">
        <w:r w:rsidRPr="00A641DA">
          <w:rPr>
            <w:rStyle w:val="Hyperlink"/>
            <w:rFonts w:ascii="Arial" w:hAnsi="Arial" w:cs="Arial"/>
            <w:color w:val="0062B5"/>
          </w:rPr>
          <w:t>Isaiah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51:6</w:t>
        </w:r>
      </w:hyperlink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hyperlink r:id="rId82" w:history="1">
        <w:r w:rsidRPr="00A641DA">
          <w:rPr>
            <w:rStyle w:val="Hyperlink"/>
            <w:rFonts w:ascii="Arial" w:hAnsi="Arial" w:cs="Arial"/>
            <w:color w:val="0062B5"/>
          </w:rPr>
          <w:t>16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83" w:history="1">
        <w:r w:rsidRPr="00A641DA">
          <w:rPr>
            <w:rStyle w:val="Hyperlink"/>
            <w:rFonts w:ascii="Arial" w:hAnsi="Arial" w:cs="Arial"/>
            <w:color w:val="0062B5"/>
          </w:rPr>
          <w:t>65:17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84" w:history="1">
        <w:r w:rsidRPr="00A641DA">
          <w:rPr>
            <w:rStyle w:val="Hyperlink"/>
            <w:rFonts w:ascii="Arial" w:hAnsi="Arial" w:cs="Arial"/>
            <w:color w:val="0062B5"/>
          </w:rPr>
          <w:t>66:22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85" w:history="1">
        <w:r w:rsidRPr="00A641DA">
          <w:rPr>
            <w:rStyle w:val="Hyperlink"/>
            <w:rFonts w:ascii="Arial" w:hAnsi="Arial" w:cs="Arial"/>
            <w:color w:val="0062B5"/>
          </w:rPr>
          <w:t>II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Peter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3:13</w:t>
        </w:r>
      </w:hyperlink>
      <w:r w:rsidRPr="00A641DA">
        <w:rPr>
          <w:rFonts w:ascii="Arial" w:hAnsi="Arial" w:cs="Arial"/>
          <w:color w:val="222222"/>
        </w:rPr>
        <w:t>]).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Similarly,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came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save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lost”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apollumi</w:t>
      </w:r>
      <w:proofErr w:type="spellEnd"/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</w:t>
      </w:r>
      <w:hyperlink r:id="rId86" w:history="1">
        <w:r w:rsidRPr="00A641DA">
          <w:rPr>
            <w:rStyle w:val="Hyperlink"/>
            <w:rFonts w:ascii="Arial" w:hAnsi="Arial" w:cs="Arial"/>
            <w:color w:val="0062B5"/>
          </w:rPr>
          <w:t>Luke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19:10</w:t>
        </w:r>
      </w:hyperlink>
      <w:r w:rsidRPr="00A641DA">
        <w:rPr>
          <w:rFonts w:ascii="Arial" w:hAnsi="Arial" w:cs="Arial"/>
          <w:color w:val="222222"/>
        </w:rPr>
        <w:t>).</w:t>
      </w:r>
      <w:r w:rsidRPr="00A641DA">
        <w:rPr>
          <w:rFonts w:ascii="Arial" w:hAnsi="Arial" w:cs="Arial"/>
          <w:color w:val="222222"/>
        </w:rPr>
        <w:t xml:space="preserve">   </w:t>
      </w:r>
      <w:r w:rsidRPr="00A641DA">
        <w:rPr>
          <w:rFonts w:ascii="Arial" w:hAnsi="Arial" w:cs="Arial"/>
          <w:color w:val="222222"/>
        </w:rPr>
        <w:t>Jesus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charged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apostles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lost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apollumi</w:t>
      </w:r>
      <w:proofErr w:type="spellEnd"/>
      <w:r w:rsidRPr="00A641DA">
        <w:rPr>
          <w:rFonts w:ascii="Arial" w:hAnsi="Arial" w:cs="Arial"/>
          <w:color w:val="222222"/>
        </w:rPr>
        <w:t>]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sheep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house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Israel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87" w:history="1">
        <w:r w:rsidRPr="00A641DA">
          <w:rPr>
            <w:rStyle w:val="Hyperlink"/>
            <w:rFonts w:ascii="Arial" w:hAnsi="Arial" w:cs="Arial"/>
            <w:color w:val="0062B5"/>
          </w:rPr>
          <w:t>Matthew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10:6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cf</w:t>
      </w:r>
      <w:r w:rsidRPr="00A641DA">
        <w:rPr>
          <w:rFonts w:ascii="Arial" w:hAnsi="Arial" w:cs="Arial"/>
          <w:color w:val="222222"/>
        </w:rPr>
        <w:t>.</w:t>
      </w:r>
      <w:r w:rsidRPr="00A641DA">
        <w:rPr>
          <w:rFonts w:ascii="Arial" w:hAnsi="Arial" w:cs="Arial"/>
          <w:color w:val="222222"/>
        </w:rPr>
        <w:t xml:space="preserve"> </w:t>
      </w:r>
      <w:hyperlink r:id="rId88" w:history="1">
        <w:r w:rsidRPr="00A641DA">
          <w:rPr>
            <w:rStyle w:val="Hyperlink"/>
            <w:rFonts w:ascii="Arial" w:hAnsi="Arial" w:cs="Arial"/>
            <w:color w:val="0062B5"/>
          </w:rPr>
          <w:t>Matthew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15:24</w:t>
        </w:r>
      </w:hyperlink>
      <w:r w:rsidRPr="00A641DA">
        <w:rPr>
          <w:rFonts w:ascii="Arial" w:hAnsi="Arial" w:cs="Arial"/>
          <w:color w:val="222222"/>
        </w:rPr>
        <w:t>).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P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“He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shall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lose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[</w:t>
      </w:r>
      <w:proofErr w:type="spellStart"/>
      <w:r w:rsidRPr="00A641DA">
        <w:rPr>
          <w:rStyle w:val="Emphasis"/>
          <w:rFonts w:ascii="Arial" w:hAnsi="Arial" w:cs="Arial"/>
          <w:color w:val="222222"/>
        </w:rPr>
        <w:t>apollumi</w:t>
      </w:r>
      <w:proofErr w:type="spellEnd"/>
      <w:r w:rsidRPr="00A641DA">
        <w:rPr>
          <w:rFonts w:ascii="Arial" w:hAnsi="Arial" w:cs="Arial"/>
          <w:color w:val="222222"/>
        </w:rPr>
        <w:t>]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life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sake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shall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find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it”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89" w:history="1">
        <w:r w:rsidRPr="00A641DA">
          <w:rPr>
            <w:rStyle w:val="Hyperlink"/>
            <w:rFonts w:ascii="Arial" w:hAnsi="Arial" w:cs="Arial"/>
            <w:color w:val="0062B5"/>
          </w:rPr>
          <w:t>Matthew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16:25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cf</w:t>
      </w:r>
      <w:r w:rsidRPr="00A641DA">
        <w:rPr>
          <w:rFonts w:ascii="Arial" w:hAnsi="Arial" w:cs="Arial"/>
          <w:color w:val="222222"/>
        </w:rPr>
        <w:t>.</w:t>
      </w:r>
      <w:r w:rsidRPr="00A641DA">
        <w:rPr>
          <w:rFonts w:ascii="Arial" w:hAnsi="Arial" w:cs="Arial"/>
          <w:color w:val="222222"/>
        </w:rPr>
        <w:t xml:space="preserve"> </w:t>
      </w:r>
      <w:hyperlink r:id="rId90" w:history="1">
        <w:r w:rsidRPr="00A641DA">
          <w:rPr>
            <w:rStyle w:val="Hyperlink"/>
            <w:rFonts w:ascii="Arial" w:hAnsi="Arial" w:cs="Arial"/>
            <w:color w:val="0062B5"/>
          </w:rPr>
          <w:t>Luke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15:6</w:t>
        </w:r>
      </w:hyperlink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hyperlink r:id="rId91" w:history="1">
        <w:r w:rsidRPr="00A641DA">
          <w:rPr>
            <w:rStyle w:val="Hyperlink"/>
            <w:rFonts w:ascii="Arial" w:hAnsi="Arial" w:cs="Arial"/>
            <w:color w:val="0062B5"/>
          </w:rPr>
          <w:t>9</w:t>
        </w:r>
      </w:hyperlink>
      <w:r w:rsidRPr="00A641DA">
        <w:rPr>
          <w:rFonts w:ascii="Arial" w:hAnsi="Arial" w:cs="Arial"/>
          <w:color w:val="222222"/>
        </w:rPr>
        <w:t>,</w:t>
      </w:r>
      <w:r w:rsidRPr="00A641DA">
        <w:rPr>
          <w:rFonts w:ascii="Arial" w:hAnsi="Arial" w:cs="Arial"/>
          <w:color w:val="222222"/>
        </w:rPr>
        <w:t xml:space="preserve"> </w:t>
      </w:r>
      <w:hyperlink r:id="rId92" w:history="1">
        <w:r w:rsidRPr="00A641DA">
          <w:rPr>
            <w:rStyle w:val="Hyperlink"/>
            <w:rFonts w:ascii="Arial" w:hAnsi="Arial" w:cs="Arial"/>
            <w:color w:val="0062B5"/>
          </w:rPr>
          <w:t>32</w:t>
        </w:r>
      </w:hyperlink>
      <w:r w:rsidRPr="00A641DA">
        <w:rPr>
          <w:rFonts w:ascii="Arial" w:hAnsi="Arial" w:cs="Arial"/>
          <w:color w:val="222222"/>
        </w:rPr>
        <w:t>).</w:t>
      </w: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passage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“destruction”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qualified.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“destruction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from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presence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Lord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from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glory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power”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93" w:history="1">
        <w:r w:rsidRPr="00A641DA">
          <w:rPr>
            <w:rStyle w:val="Hyperlink"/>
            <w:rFonts w:ascii="Arial" w:hAnsi="Arial" w:cs="Arial"/>
            <w:color w:val="0062B5"/>
          </w:rPr>
          <w:t>Matthew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16:27-17:5</w:t>
        </w:r>
      </w:hyperlink>
      <w:r w:rsidRPr="00A641DA">
        <w:rPr>
          <w:rFonts w:ascii="Arial" w:hAnsi="Arial" w:cs="Arial"/>
          <w:color w:val="222222"/>
        </w:rPr>
        <w:t>;</w:t>
      </w:r>
      <w:r w:rsidRPr="00A641DA">
        <w:rPr>
          <w:rFonts w:ascii="Arial" w:hAnsi="Arial" w:cs="Arial"/>
          <w:color w:val="222222"/>
        </w:rPr>
        <w:t xml:space="preserve"> </w:t>
      </w:r>
      <w:hyperlink r:id="rId94" w:history="1">
        <w:r w:rsidRPr="00A641DA">
          <w:rPr>
            <w:rStyle w:val="Hyperlink"/>
            <w:rFonts w:ascii="Arial" w:hAnsi="Arial" w:cs="Arial"/>
            <w:color w:val="0062B5"/>
          </w:rPr>
          <w:t>II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Thessalonians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1:9</w:t>
        </w:r>
      </w:hyperlink>
      <w:r w:rsidRPr="00A641DA">
        <w:rPr>
          <w:rFonts w:ascii="Arial" w:hAnsi="Arial" w:cs="Arial"/>
          <w:color w:val="222222"/>
        </w:rPr>
        <w:t>),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at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His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second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coming,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in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new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aeon</w:t>
      </w:r>
      <w:r w:rsidRPr="00A641DA">
        <w:rPr>
          <w:rFonts w:ascii="Arial" w:hAnsi="Arial" w:cs="Arial"/>
          <w:color w:val="222222"/>
        </w:rPr>
        <w:t>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other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words,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it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is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severance,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at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given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point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in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time,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of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those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who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obey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not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gospel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from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presence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and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the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glory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of</w:t>
      </w:r>
      <w:r w:rsidRPr="00A641DA">
        <w:rPr>
          <w:rStyle w:val="Emphasis"/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Christ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(</w:t>
      </w:r>
      <w:hyperlink r:id="rId95" w:history="1">
        <w:r w:rsidRPr="00A641DA">
          <w:rPr>
            <w:rStyle w:val="Hyperlink"/>
            <w:rFonts w:ascii="Arial" w:hAnsi="Arial" w:cs="Arial"/>
            <w:color w:val="0062B5"/>
          </w:rPr>
          <w:t>II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Thessalonians</w:t>
        </w:r>
        <w:r w:rsidRPr="00A641DA">
          <w:rPr>
            <w:rStyle w:val="Hyperlink"/>
            <w:rFonts w:ascii="Arial" w:hAnsi="Arial" w:cs="Arial"/>
            <w:color w:val="0062B5"/>
          </w:rPr>
          <w:t xml:space="preserve"> </w:t>
        </w:r>
        <w:r w:rsidRPr="00A641DA">
          <w:rPr>
            <w:rStyle w:val="Hyperlink"/>
            <w:rFonts w:ascii="Arial" w:hAnsi="Arial" w:cs="Arial"/>
            <w:color w:val="0062B5"/>
          </w:rPr>
          <w:t>1:5-11</w:t>
        </w:r>
      </w:hyperlink>
      <w:r w:rsidRPr="00A641DA">
        <w:rPr>
          <w:rFonts w:ascii="Arial" w:hAnsi="Arial" w:cs="Arial"/>
          <w:color w:val="222222"/>
        </w:rPr>
        <w:t>).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therefore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describe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severance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continuing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during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millennial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aeon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between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Christ’s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coming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final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judgment,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wicked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prolonged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throughout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that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aeon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and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characteristic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it.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Or,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may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describe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severance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characteristic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enduring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through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period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aeon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succeeding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final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judgment,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the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extent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of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which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period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not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defined.</w:t>
      </w:r>
    </w:p>
    <w:p w:rsidR="00460FE0" w:rsidRPr="00A641DA" w:rsidRDefault="00460FE0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A641DA" w:rsidRP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A641DA">
        <w:rPr>
          <w:rFonts w:ascii="Arial" w:hAnsi="Arial" w:cs="Arial"/>
          <w:color w:val="222222"/>
        </w:rPr>
        <w:t>In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neither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case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Style w:val="Emphasis"/>
          <w:rFonts w:ascii="Arial" w:hAnsi="Arial" w:cs="Arial"/>
          <w:color w:val="222222"/>
        </w:rPr>
        <w:t>aionios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to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be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interpreted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as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“everlasting”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or</w:t>
      </w:r>
      <w:r w:rsidRPr="00A641DA">
        <w:rPr>
          <w:rFonts w:ascii="Arial" w:hAnsi="Arial" w:cs="Arial"/>
          <w:color w:val="222222"/>
        </w:rPr>
        <w:t xml:space="preserve"> </w:t>
      </w:r>
      <w:r w:rsidRPr="00A641DA">
        <w:rPr>
          <w:rFonts w:ascii="Arial" w:hAnsi="Arial" w:cs="Arial"/>
          <w:color w:val="222222"/>
        </w:rPr>
        <w:t>“endless.”</w:t>
      </w:r>
    </w:p>
    <w:p w:rsidR="00A641DA" w:rsidRPr="00A641DA" w:rsidRDefault="00A641DA" w:rsidP="00A641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bookmarkEnd w:id="0"/>
      <w:r w:rsidRPr="00A641DA">
        <w:rPr>
          <w:rFonts w:ascii="Arial" w:hAnsi="Arial" w:cs="Arial"/>
          <w:color w:val="222222"/>
        </w:rPr>
        <w:t>~~~~~~~~~~~~~~~~~~~~~~~~~~~~~~~~~~~~~~~~~~~~~~~~~~~~~~~</w:t>
      </w:r>
      <w:r w:rsidRPr="00A641DA">
        <w:rPr>
          <w:rFonts w:ascii="Arial" w:hAnsi="Arial" w:cs="Arial"/>
          <w:color w:val="222222"/>
        </w:rPr>
        <w:t>~~~~~~~~~~~~~~~~~~~~~~</w:t>
      </w:r>
    </w:p>
    <w:sectPr w:rsidR="00A641DA" w:rsidRPr="00A641DA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DA"/>
    <w:rsid w:val="00460FE0"/>
    <w:rsid w:val="00774C51"/>
    <w:rsid w:val="00A641DA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0C161-6F2B-455F-850C-E1BBBD9A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1D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A641DA"/>
    <w:rPr>
      <w:i/>
      <w:iCs/>
    </w:rPr>
  </w:style>
  <w:style w:type="character" w:styleId="Strong">
    <w:name w:val="Strong"/>
    <w:basedOn w:val="DefaultParagraphFont"/>
    <w:uiPriority w:val="22"/>
    <w:qFormat/>
    <w:rsid w:val="00A641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64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5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I+Peter+3.15&amp;t=NKJV" TargetMode="External"/><Relationship Id="rId21" Type="http://schemas.openxmlformats.org/officeDocument/2006/relationships/hyperlink" Target="https://www.blueletterbible.org/search/preSearch.cfm?Criteria=Titus+1.12&amp;t=NKJV" TargetMode="External"/><Relationship Id="rId34" Type="http://schemas.openxmlformats.org/officeDocument/2006/relationships/hyperlink" Target="https://www.blueletterbible.org/search/preSearch.cfm?Criteria=Ephesians+3.21&amp;t=NKJV" TargetMode="External"/><Relationship Id="rId42" Type="http://schemas.openxmlformats.org/officeDocument/2006/relationships/hyperlink" Target="https://www.blueletterbible.org/search/preSearch.cfm?Criteria=Hebrews+5.6&amp;t=NKJV" TargetMode="External"/><Relationship Id="rId47" Type="http://schemas.openxmlformats.org/officeDocument/2006/relationships/hyperlink" Target="https://www.blueletterbible.org/search/preSearch.cfm?Criteria=Exodus+21.6&amp;t=NKJV" TargetMode="External"/><Relationship Id="rId50" Type="http://schemas.openxmlformats.org/officeDocument/2006/relationships/hyperlink" Target="https://www.blueletterbible.org/search/preSearch.cfm?Criteria=Leviticus+25.46&amp;t=NKJV" TargetMode="External"/><Relationship Id="rId55" Type="http://schemas.openxmlformats.org/officeDocument/2006/relationships/hyperlink" Target="https://www.blueletterbible.org/search/preSearch.cfm?Criteria=Matthew+21.19&amp;t=NKJV" TargetMode="External"/><Relationship Id="rId63" Type="http://schemas.openxmlformats.org/officeDocument/2006/relationships/hyperlink" Target="https://www.blueletterbible.org/search/preSearch.cfm?Criteria=Habakkuk.+3.6&amp;t=NKJV" TargetMode="External"/><Relationship Id="rId68" Type="http://schemas.openxmlformats.org/officeDocument/2006/relationships/hyperlink" Target="https://www.blueletterbible.org/search/preSearch.cfm?Criteria=Matthew+25.46&amp;t=NKJV" TargetMode="External"/><Relationship Id="rId76" Type="http://schemas.openxmlformats.org/officeDocument/2006/relationships/hyperlink" Target="https://www.blueletterbible.org/search/preSearch.cfm?Criteria=John+17.3&amp;t=NKJV" TargetMode="External"/><Relationship Id="rId84" Type="http://schemas.openxmlformats.org/officeDocument/2006/relationships/hyperlink" Target="https://www.blueletterbible.org/search/preSearch.cfm?Criteria=Isaiah+66.22&amp;t=NKJV" TargetMode="External"/><Relationship Id="rId89" Type="http://schemas.openxmlformats.org/officeDocument/2006/relationships/hyperlink" Target="https://www.blueletterbible.org/search/preSearch.cfm?Criteria=Matthew+16.25&amp;t=NKJV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blueletterbible.org/search/preSearch.cfm?Criteria=Luke+18.18&amp;t=NKJV" TargetMode="External"/><Relationship Id="rId71" Type="http://schemas.openxmlformats.org/officeDocument/2006/relationships/hyperlink" Target="https://www.blueletterbible.org/search/preSearch.cfm?Criteria=John+3.36&amp;t=NKJV" TargetMode="External"/><Relationship Id="rId92" Type="http://schemas.openxmlformats.org/officeDocument/2006/relationships/hyperlink" Target="https://www.blueletterbible.org/search/preSearch.cfm?Criteria=Luke+15.32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I+Corinthians+2.7&amp;t=NKJV" TargetMode="External"/><Relationship Id="rId29" Type="http://schemas.openxmlformats.org/officeDocument/2006/relationships/hyperlink" Target="https://www.blueletterbible.org/search/preSearch.cfm?Criteria=Ephesians+2.7&amp;t=NKJV" TargetMode="External"/><Relationship Id="rId11" Type="http://schemas.openxmlformats.org/officeDocument/2006/relationships/hyperlink" Target="https://www.blueletterbible.org/search/preSearch.cfm?Criteria=Matthew+13.40&amp;t=NKJV" TargetMode="External"/><Relationship Id="rId24" Type="http://schemas.openxmlformats.org/officeDocument/2006/relationships/hyperlink" Target="https://www.blueletterbible.org/search/preSearch.cfm?Criteria=II+Corinthians+6.10&amp;t=NKJV" TargetMode="External"/><Relationship Id="rId32" Type="http://schemas.openxmlformats.org/officeDocument/2006/relationships/hyperlink" Target="https://www.blueletterbible.org/search/preSearch.cfm?Criteria=I+Corinthians+10.11&amp;t=NKJV" TargetMode="External"/><Relationship Id="rId37" Type="http://schemas.openxmlformats.org/officeDocument/2006/relationships/hyperlink" Target="https://www.blueletterbible.org/search/preSearch.cfm?Criteria=Galatians+1.5&amp;t=NKJV" TargetMode="External"/><Relationship Id="rId40" Type="http://schemas.openxmlformats.org/officeDocument/2006/relationships/hyperlink" Target="https://www.blueletterbible.org/search/preSearch.cfm?Criteria=John+6.51&amp;t=NKJV" TargetMode="External"/><Relationship Id="rId45" Type="http://schemas.openxmlformats.org/officeDocument/2006/relationships/hyperlink" Target="https://www.blueletterbible.org/search/preSearch.cfm?Criteria=Hebrews+7.21&amp;t=NKJV" TargetMode="External"/><Relationship Id="rId53" Type="http://schemas.openxmlformats.org/officeDocument/2006/relationships/hyperlink" Target="https://www.blueletterbible.org/search/preSearch.cfm?Criteria=1Samuel+8.13&amp;t=NKJV" TargetMode="External"/><Relationship Id="rId58" Type="http://schemas.openxmlformats.org/officeDocument/2006/relationships/hyperlink" Target="https://www.blueletterbible.org/search/preSearch.cfm?Criteria=Genesis+48.4&amp;t=NKJV" TargetMode="External"/><Relationship Id="rId66" Type="http://schemas.openxmlformats.org/officeDocument/2006/relationships/hyperlink" Target="https://www.blueletterbible.org/search/preSearch.cfm?Criteria=II+Timothy+1.9&amp;t=NKJV" TargetMode="External"/><Relationship Id="rId74" Type="http://schemas.openxmlformats.org/officeDocument/2006/relationships/hyperlink" Target="https://www.blueletterbible.org/search/preSearch.cfm?Criteria=John+6.54&amp;t=NKJV" TargetMode="External"/><Relationship Id="rId79" Type="http://schemas.openxmlformats.org/officeDocument/2006/relationships/hyperlink" Target="https://www.blueletterbible.org/search/preSearch.cfm?Criteria=Hebrews+1.11-12&amp;t=NKJV" TargetMode="External"/><Relationship Id="rId87" Type="http://schemas.openxmlformats.org/officeDocument/2006/relationships/hyperlink" Target="https://www.blueletterbible.org/search/preSearch.cfm?Criteria=Matthew+10.6&amp;t=NKJV" TargetMode="External"/><Relationship Id="rId5" Type="http://schemas.openxmlformats.org/officeDocument/2006/relationships/hyperlink" Target="https://www.blueletterbible.org/search/preSearch.cfm?Criteria=Luke+18.30&amp;t=NKJV" TargetMode="External"/><Relationship Id="rId61" Type="http://schemas.openxmlformats.org/officeDocument/2006/relationships/hyperlink" Target="https://www.blueletterbible.org/search/preSearch.cfm?Criteria=Proverbs+22.28&amp;t=NKJV" TargetMode="External"/><Relationship Id="rId82" Type="http://schemas.openxmlformats.org/officeDocument/2006/relationships/hyperlink" Target="https://www.blueletterbible.org/search/preSearch.cfm?Criteria=Isaiah+51.16&amp;t=NKJV" TargetMode="External"/><Relationship Id="rId90" Type="http://schemas.openxmlformats.org/officeDocument/2006/relationships/hyperlink" Target="https://www.blueletterbible.org/search/preSearch.cfm?Criteria=Luke+15.6&amp;t=NKJV" TargetMode="External"/><Relationship Id="rId95" Type="http://schemas.openxmlformats.org/officeDocument/2006/relationships/hyperlink" Target="https://www.blueletterbible.org/search/preSearch.cfm?Criteria=II+Thessalonians+1.5-11&amp;t=NKJV" TargetMode="External"/><Relationship Id="rId19" Type="http://schemas.openxmlformats.org/officeDocument/2006/relationships/hyperlink" Target="https://www.blueletterbible.org/search/preSearch.cfm?Criteria=Hebrews+9.26&amp;t=NKJV" TargetMode="External"/><Relationship Id="rId14" Type="http://schemas.openxmlformats.org/officeDocument/2006/relationships/hyperlink" Target="https://www.blueletterbible.org/search/preSearch.cfm?Criteria=I+Corinthians+2.6&amp;t=NKJV" TargetMode="External"/><Relationship Id="rId22" Type="http://schemas.openxmlformats.org/officeDocument/2006/relationships/hyperlink" Target="https://www.blueletterbible.org/search/preSearch.cfm?Criteria=Acts+7.51&amp;t=NKJV" TargetMode="External"/><Relationship Id="rId27" Type="http://schemas.openxmlformats.org/officeDocument/2006/relationships/hyperlink" Target="https://www.blueletterbible.org/search/preSearch.cfm?Criteria=Ephesians+3.11&amp;t=NKJV" TargetMode="External"/><Relationship Id="rId30" Type="http://schemas.openxmlformats.org/officeDocument/2006/relationships/hyperlink" Target="https://www.blueletterbible.org/search/preSearch.cfm?Criteria=Ephesians+3.9&amp;t=NKJV" TargetMode="External"/><Relationship Id="rId35" Type="http://schemas.openxmlformats.org/officeDocument/2006/relationships/hyperlink" Target="https://www.blueletterbible.org/search/preSearch.cfm?Criteria=Hebrews+1.8&amp;t=NKJV" TargetMode="External"/><Relationship Id="rId43" Type="http://schemas.openxmlformats.org/officeDocument/2006/relationships/hyperlink" Target="https://www.blueletterbible.org/search/preSearch.cfm?Criteria=Hebrews+6.20&amp;t=NKJV" TargetMode="External"/><Relationship Id="rId48" Type="http://schemas.openxmlformats.org/officeDocument/2006/relationships/hyperlink" Target="https://www.blueletterbible.org/search/preSearch.cfm?Criteria=Exodus+29.9&amp;t=NKJV" TargetMode="External"/><Relationship Id="rId56" Type="http://schemas.openxmlformats.org/officeDocument/2006/relationships/hyperlink" Target="https://www.blueletterbible.org/search/preSearch.cfm?Criteria=John+13.8&amp;t=NKJV" TargetMode="External"/><Relationship Id="rId64" Type="http://schemas.openxmlformats.org/officeDocument/2006/relationships/hyperlink" Target="https://www.blueletterbible.org/search/preSearch.cfm?Criteria=Romans+16.26&amp;t=NKJV" TargetMode="External"/><Relationship Id="rId69" Type="http://schemas.openxmlformats.org/officeDocument/2006/relationships/hyperlink" Target="https://www.blueletterbible.org/search/preSearch.cfm?Criteria=Matthew+19.16&amp;t=NKJV" TargetMode="External"/><Relationship Id="rId77" Type="http://schemas.openxmlformats.org/officeDocument/2006/relationships/hyperlink" Target="https://www.blueletterbible.org/search/preSearch.cfm?Criteria=Luke+12.20&amp;t=NKJV" TargetMode="External"/><Relationship Id="rId8" Type="http://schemas.openxmlformats.org/officeDocument/2006/relationships/hyperlink" Target="https://www.blueletterbible.org/search/preSearch.cfm?Criteria=Ephesians+2.8-9&amp;t=NKJV" TargetMode="External"/><Relationship Id="rId51" Type="http://schemas.openxmlformats.org/officeDocument/2006/relationships/hyperlink" Target="https://www.blueletterbible.org/search/preSearch.cfm?Criteria=Deuteronomy+15.17&amp;t=NKJV" TargetMode="External"/><Relationship Id="rId72" Type="http://schemas.openxmlformats.org/officeDocument/2006/relationships/hyperlink" Target="https://www.blueletterbible.org/search/preSearch.cfm?Criteria=John+5.24&amp;t=NKJV" TargetMode="External"/><Relationship Id="rId80" Type="http://schemas.openxmlformats.org/officeDocument/2006/relationships/hyperlink" Target="https://www.blueletterbible.org/search/preSearch.cfm?Criteria=Psalms+102.25-27&amp;t=NKJV" TargetMode="External"/><Relationship Id="rId85" Type="http://schemas.openxmlformats.org/officeDocument/2006/relationships/hyperlink" Target="https://www.blueletterbible.org/search/preSearch.cfm?Criteria=II+Peter+3.13&amp;t=NKJV" TargetMode="External"/><Relationship Id="rId93" Type="http://schemas.openxmlformats.org/officeDocument/2006/relationships/hyperlink" Target="https://www.blueletterbible.org/search/preSearch.cfm?Criteria=Matthew+16.27-17.5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Matthew+13.49&amp;t=NKJV" TargetMode="External"/><Relationship Id="rId17" Type="http://schemas.openxmlformats.org/officeDocument/2006/relationships/hyperlink" Target="https://www.blueletterbible.org/search/preSearch.cfm?Criteria=I+Corinthians+10.11&amp;t=NKJV" TargetMode="External"/><Relationship Id="rId25" Type="http://schemas.openxmlformats.org/officeDocument/2006/relationships/hyperlink" Target="https://www.blueletterbible.org/search/preSearch.cfm?Criteria=Hebrews+3.10&amp;t=NKJV" TargetMode="External"/><Relationship Id="rId33" Type="http://schemas.openxmlformats.org/officeDocument/2006/relationships/hyperlink" Target="https://www.blueletterbible.org/search/preSearch.cfm?Criteria=Hebrews+9.26&amp;t=NKJV" TargetMode="External"/><Relationship Id="rId38" Type="http://schemas.openxmlformats.org/officeDocument/2006/relationships/hyperlink" Target="https://www.blueletterbible.org/search/preSearch.cfm?Criteria=Philippians+4.20&amp;t=NKJV" TargetMode="External"/><Relationship Id="rId46" Type="http://schemas.openxmlformats.org/officeDocument/2006/relationships/hyperlink" Target="https://www.blueletterbible.org/search/preSearch.cfm?Criteria=Hebrews+7.24-25&amp;t=NKJV" TargetMode="External"/><Relationship Id="rId59" Type="http://schemas.openxmlformats.org/officeDocument/2006/relationships/hyperlink" Target="https://www.blueletterbible.org/search/preSearch.cfm?Criteria=Numbers+10.8&amp;t=NKJV" TargetMode="External"/><Relationship Id="rId67" Type="http://schemas.openxmlformats.org/officeDocument/2006/relationships/hyperlink" Target="https://www.blueletterbible.org/search/preSearch.cfm?Criteria=Titus+1.2&amp;t=NKJV" TargetMode="External"/><Relationship Id="rId20" Type="http://schemas.openxmlformats.org/officeDocument/2006/relationships/hyperlink" Target="https://www.blueletterbible.org/search/preSearch.cfm?Criteria=Hebrews+11.3&amp;t=NKJV" TargetMode="External"/><Relationship Id="rId41" Type="http://schemas.openxmlformats.org/officeDocument/2006/relationships/hyperlink" Target="https://www.blueletterbible.org/search/preSearch.cfm?Criteria=John+6.58&amp;t=NKJV" TargetMode="External"/><Relationship Id="rId54" Type="http://schemas.openxmlformats.org/officeDocument/2006/relationships/hyperlink" Target="https://www.blueletterbible.org/search/preSearch.cfm?Criteria=I+Chronicles+28.4&amp;t=NKJV" TargetMode="External"/><Relationship Id="rId62" Type="http://schemas.openxmlformats.org/officeDocument/2006/relationships/hyperlink" Target="https://www.blueletterbible.org/search/preSearch.cfm?Criteria=Jonah+2.6&amp;t=NKJV" TargetMode="External"/><Relationship Id="rId70" Type="http://schemas.openxmlformats.org/officeDocument/2006/relationships/hyperlink" Target="https://www.blueletterbible.org/search/preSearch.cfm?Criteria=John+5.39&amp;t=NKJV" TargetMode="External"/><Relationship Id="rId75" Type="http://schemas.openxmlformats.org/officeDocument/2006/relationships/hyperlink" Target="https://www.blueletterbible.org/search/preSearch.cfm?Criteria=John+12.50&amp;t=NKJV" TargetMode="External"/><Relationship Id="rId83" Type="http://schemas.openxmlformats.org/officeDocument/2006/relationships/hyperlink" Target="https://www.blueletterbible.org/search/preSearch.cfm?Criteria=Isaiah+65.17&amp;t=NKJV" TargetMode="External"/><Relationship Id="rId88" Type="http://schemas.openxmlformats.org/officeDocument/2006/relationships/hyperlink" Target="https://www.blueletterbible.org/search/preSearch.cfm?Criteria=Matthew+15.24&amp;t=NKJV" TargetMode="External"/><Relationship Id="rId91" Type="http://schemas.openxmlformats.org/officeDocument/2006/relationships/hyperlink" Target="https://www.blueletterbible.org/search/preSearch.cfm?Criteria=Luke+15.9&amp;t=NKJV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Luke+18.18-29&amp;t=NKJV" TargetMode="External"/><Relationship Id="rId15" Type="http://schemas.openxmlformats.org/officeDocument/2006/relationships/hyperlink" Target="https://www.blueletterbible.org/search/preSearch.cfm?Criteria=Ephesians+1.21&amp;t=NKJV" TargetMode="External"/><Relationship Id="rId23" Type="http://schemas.openxmlformats.org/officeDocument/2006/relationships/hyperlink" Target="https://www.blueletterbible.org/search/preSearch.cfm?Criteria=II+Corinthians+4.11&amp;t=NKJV" TargetMode="External"/><Relationship Id="rId28" Type="http://schemas.openxmlformats.org/officeDocument/2006/relationships/hyperlink" Target="https://www.blueletterbible.org/search/preSearch.cfm?Criteria=Ephesians+1.21&amp;t=NKJV" TargetMode="External"/><Relationship Id="rId36" Type="http://schemas.openxmlformats.org/officeDocument/2006/relationships/hyperlink" Target="https://www.blueletterbible.org/search/preSearch.cfm?Criteria=Romans+16.27&amp;t=NKJV" TargetMode="External"/><Relationship Id="rId49" Type="http://schemas.openxmlformats.org/officeDocument/2006/relationships/hyperlink" Target="https://www.blueletterbible.org/search/preSearch.cfm?Criteria=Exodus+32.13&amp;t=NKJV" TargetMode="External"/><Relationship Id="rId57" Type="http://schemas.openxmlformats.org/officeDocument/2006/relationships/hyperlink" Target="https://www.blueletterbible.org/search/preSearch.cfm?Criteria=I+Corinthians+8.13&amp;t=NKJV" TargetMode="External"/><Relationship Id="rId10" Type="http://schemas.openxmlformats.org/officeDocument/2006/relationships/hyperlink" Target="https://www.blueletterbible.org/search/preSearch.cfm?Criteria=Matthew+12.32&amp;t=NKJV" TargetMode="External"/><Relationship Id="rId31" Type="http://schemas.openxmlformats.org/officeDocument/2006/relationships/hyperlink" Target="https://www.blueletterbible.org/search/preSearch.cfm?Criteria=Ephesians+3.21&amp;t=NKJV" TargetMode="External"/><Relationship Id="rId44" Type="http://schemas.openxmlformats.org/officeDocument/2006/relationships/hyperlink" Target="https://www.blueletterbible.org/search/preSearch.cfm?Criteria=Hebrews+7.17&amp;t=NKJV" TargetMode="External"/><Relationship Id="rId52" Type="http://schemas.openxmlformats.org/officeDocument/2006/relationships/hyperlink" Target="https://www.blueletterbible.org/search/preSearch.cfm?Criteria=Joshua+14.9&amp;t=NKJV" TargetMode="External"/><Relationship Id="rId60" Type="http://schemas.openxmlformats.org/officeDocument/2006/relationships/hyperlink" Target="https://www.blueletterbible.org/search/preSearch.cfm?Criteria=Numbers+15.15&amp;t=NKJV" TargetMode="External"/><Relationship Id="rId65" Type="http://schemas.openxmlformats.org/officeDocument/2006/relationships/hyperlink" Target="https://www.blueletterbible.org/search/preSearch.cfm?Criteria=I+Timothy+1.17&amp;t=NKJV" TargetMode="External"/><Relationship Id="rId73" Type="http://schemas.openxmlformats.org/officeDocument/2006/relationships/hyperlink" Target="https://www.blueletterbible.org/search/preSearch.cfm?Criteria=John+6.47&amp;t=NKJV" TargetMode="External"/><Relationship Id="rId78" Type="http://schemas.openxmlformats.org/officeDocument/2006/relationships/hyperlink" Target="https://www.blueletterbible.org/search/preSearch.cfm?Criteria=2Peter+3.6&amp;t=NKJV" TargetMode="External"/><Relationship Id="rId81" Type="http://schemas.openxmlformats.org/officeDocument/2006/relationships/hyperlink" Target="https://www.blueletterbible.org/search/preSearch.cfm?Criteria=Isaiah+51.6&amp;t=NKJV" TargetMode="External"/><Relationship Id="rId86" Type="http://schemas.openxmlformats.org/officeDocument/2006/relationships/hyperlink" Target="https://www.blueletterbible.org/search/preSearch.cfm?Criteria=Luke+19.10&amp;t=NKJV" TargetMode="External"/><Relationship Id="rId94" Type="http://schemas.openxmlformats.org/officeDocument/2006/relationships/hyperlink" Target="https://www.blueletterbible.org/search/preSearch.cfm?Criteria=II+Thessalonians+1.9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Romans+8.17&amp;t=NKJV" TargetMode="External"/><Relationship Id="rId13" Type="http://schemas.openxmlformats.org/officeDocument/2006/relationships/hyperlink" Target="https://www.blueletterbible.org/search/preSearch.cfm?Criteria=I+Corinthians+1.20&amp;t=NKJV" TargetMode="External"/><Relationship Id="rId18" Type="http://schemas.openxmlformats.org/officeDocument/2006/relationships/hyperlink" Target="https://www.blueletterbible.org/search/preSearch.cfm?Criteria=Hebrews+1.2&amp;t=NKJV" TargetMode="External"/><Relationship Id="rId39" Type="http://schemas.openxmlformats.org/officeDocument/2006/relationships/hyperlink" Target="https://www.blueletterbible.org/search/preSearch.cfm?Criteria=John+4.14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2020-09-24T19:53:00Z</dcterms:created>
  <dcterms:modified xsi:type="dcterms:W3CDTF">2020-09-24T20:03:00Z</dcterms:modified>
</cp:coreProperties>
</file>