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79" w:rsidRDefault="00E45A79" w:rsidP="00D1595B">
      <w:pPr>
        <w:pStyle w:val="NoSpacing"/>
        <w:jc w:val="both"/>
        <w:rPr>
          <w:rFonts w:ascii="Arial" w:hAnsi="Arial" w:cs="Arial"/>
          <w:b/>
          <w:sz w:val="28"/>
          <w:szCs w:val="28"/>
        </w:rPr>
      </w:pPr>
    </w:p>
    <w:p w:rsidR="00E45A79" w:rsidRDefault="00E45A79" w:rsidP="00D1595B">
      <w:pPr>
        <w:pStyle w:val="NoSpacing"/>
        <w:jc w:val="both"/>
        <w:rPr>
          <w:rFonts w:ascii="Arial" w:hAnsi="Arial" w:cs="Arial"/>
          <w:b/>
          <w:sz w:val="28"/>
          <w:szCs w:val="28"/>
        </w:rPr>
      </w:pPr>
    </w:p>
    <w:p w:rsidR="00E45A79" w:rsidRDefault="00E45A79" w:rsidP="00D1595B">
      <w:pPr>
        <w:pStyle w:val="NoSpacing"/>
        <w:jc w:val="both"/>
        <w:rPr>
          <w:rFonts w:ascii="Arial" w:hAnsi="Arial" w:cs="Arial"/>
          <w:b/>
          <w:sz w:val="28"/>
          <w:szCs w:val="28"/>
        </w:rPr>
      </w:pPr>
    </w:p>
    <w:p w:rsidR="00B4152A" w:rsidRDefault="00D1595B" w:rsidP="00D1595B">
      <w:pPr>
        <w:pStyle w:val="NoSpacing"/>
        <w:jc w:val="both"/>
        <w:rPr>
          <w:rFonts w:ascii="Arial" w:hAnsi="Arial" w:cs="Arial"/>
          <w:b/>
          <w:sz w:val="28"/>
          <w:szCs w:val="28"/>
        </w:rPr>
      </w:pPr>
      <w:r w:rsidRPr="00D1595B">
        <w:rPr>
          <w:rFonts w:ascii="Arial" w:hAnsi="Arial" w:cs="Arial"/>
          <w:b/>
          <w:sz w:val="28"/>
          <w:szCs w:val="28"/>
        </w:rPr>
        <w:t>Christendom Today</w:t>
      </w:r>
    </w:p>
    <w:p w:rsidR="00D1595B" w:rsidRDefault="00D1595B" w:rsidP="00D1595B">
      <w:pPr>
        <w:pStyle w:val="NoSpacing"/>
        <w:jc w:val="both"/>
        <w:rPr>
          <w:rFonts w:ascii="Arial" w:hAnsi="Arial" w:cs="Arial"/>
          <w:szCs w:val="24"/>
        </w:rPr>
      </w:pPr>
      <w:r>
        <w:rPr>
          <w:rFonts w:ascii="Arial" w:hAnsi="Arial" w:cs="Arial"/>
          <w:szCs w:val="24"/>
        </w:rPr>
        <w:t xml:space="preserve">Excerpted from Arlen Chitwood's </w:t>
      </w:r>
      <w:r w:rsidRPr="00D1595B">
        <w:rPr>
          <w:rFonts w:ascii="Arial" w:hAnsi="Arial" w:cs="Arial"/>
          <w:i/>
          <w:szCs w:val="24"/>
        </w:rPr>
        <w:t>Judgment Seat of Christ</w:t>
      </w:r>
      <w:r>
        <w:rPr>
          <w:rFonts w:ascii="Arial" w:hAnsi="Arial" w:cs="Arial"/>
          <w:szCs w:val="24"/>
        </w:rPr>
        <w:t>, Ch. 11</w:t>
      </w:r>
    </w:p>
    <w:p w:rsidR="00D1595B" w:rsidRDefault="00D1595B" w:rsidP="00D1595B">
      <w:pPr>
        <w:pStyle w:val="NoSpacing"/>
        <w:jc w:val="both"/>
        <w:rPr>
          <w:rFonts w:ascii="Arial" w:hAnsi="Arial" w:cs="Arial"/>
          <w:szCs w:val="24"/>
        </w:rPr>
      </w:pPr>
    </w:p>
    <w:p w:rsidR="00D1595B" w:rsidRPr="00D1595B" w:rsidRDefault="00D1595B" w:rsidP="00D1595B">
      <w:pPr>
        <w:pStyle w:val="NoSpacing"/>
        <w:jc w:val="both"/>
        <w:rPr>
          <w:rFonts w:ascii="Arial" w:hAnsi="Arial" w:cs="Arial"/>
          <w:szCs w:val="24"/>
        </w:rPr>
      </w:pPr>
      <w:r w:rsidRPr="00D1595B">
        <w:rPr>
          <w:rFonts w:ascii="Arial" w:hAnsi="Arial" w:cs="Arial"/>
          <w:szCs w:val="24"/>
        </w:rPr>
        <w:t>Christendom today, from a humanistic standpoint, can be seen in all types of stages, covering a wide panorama of differences.</w:t>
      </w:r>
    </w:p>
    <w:p w:rsidR="00D1595B" w:rsidRPr="00D1595B" w:rsidRDefault="00D1595B" w:rsidP="00D1595B">
      <w:pPr>
        <w:pStyle w:val="NoSpacing"/>
        <w:jc w:val="both"/>
        <w:rPr>
          <w:rFonts w:ascii="Arial" w:hAnsi="Arial" w:cs="Arial"/>
          <w:szCs w:val="24"/>
        </w:rPr>
      </w:pPr>
    </w:p>
    <w:p w:rsidR="00D1595B" w:rsidRPr="00D1595B" w:rsidRDefault="00D1595B" w:rsidP="00D1595B">
      <w:pPr>
        <w:pStyle w:val="NoSpacing"/>
        <w:jc w:val="both"/>
        <w:rPr>
          <w:rFonts w:ascii="Arial" w:hAnsi="Arial" w:cs="Arial"/>
          <w:szCs w:val="24"/>
        </w:rPr>
      </w:pPr>
      <w:r w:rsidRPr="00D1595B">
        <w:rPr>
          <w:rFonts w:ascii="Arial" w:hAnsi="Arial" w:cs="Arial"/>
          <w:szCs w:val="24"/>
        </w:rPr>
        <w:t>For example, there are churches that are either exclusively homosexual or churches openly accepting homosexuals into their fellowship, both seeing homosexuality as simply an alternate lifestyle [in line with the world’s view];  then there are very liberal churches that bear little resemblance to that which Scripture teaches;  there are more orthodox-type churches that are seemingly teaching correct biblical doctrine in a number of areas;  there are churches that pride themselves on their fundamentalism, etc.</w:t>
      </w:r>
    </w:p>
    <w:p w:rsidR="00D1595B" w:rsidRPr="00D1595B" w:rsidRDefault="00D1595B" w:rsidP="00D1595B">
      <w:pPr>
        <w:pStyle w:val="NoSpacing"/>
        <w:jc w:val="both"/>
        <w:rPr>
          <w:rFonts w:ascii="Arial" w:hAnsi="Arial" w:cs="Arial"/>
          <w:szCs w:val="24"/>
        </w:rPr>
      </w:pPr>
    </w:p>
    <w:p w:rsidR="00D1595B" w:rsidRPr="00D1595B" w:rsidRDefault="00D1595B" w:rsidP="00D1595B">
      <w:pPr>
        <w:pStyle w:val="NoSpacing"/>
        <w:jc w:val="both"/>
        <w:rPr>
          <w:rFonts w:ascii="Arial" w:hAnsi="Arial" w:cs="Arial"/>
          <w:i/>
          <w:szCs w:val="24"/>
        </w:rPr>
      </w:pPr>
      <w:r w:rsidRPr="00D1595B">
        <w:rPr>
          <w:rFonts w:ascii="Arial" w:hAnsi="Arial" w:cs="Arial"/>
          <w:szCs w:val="24"/>
        </w:rPr>
        <w:t xml:space="preserve">But there is one thing that, with rare exception, all of them have in common, revealing their true identity — as being </w:t>
      </w:r>
      <w:proofErr w:type="spellStart"/>
      <w:r w:rsidRPr="00D1595B">
        <w:rPr>
          <w:rFonts w:ascii="Arial" w:hAnsi="Arial" w:cs="Arial"/>
          <w:i/>
          <w:szCs w:val="24"/>
        </w:rPr>
        <w:t>Laodicean</w:t>
      </w:r>
      <w:proofErr w:type="spellEnd"/>
      <w:r>
        <w:rPr>
          <w:rFonts w:ascii="Arial" w:hAnsi="Arial" w:cs="Arial"/>
          <w:i/>
          <w:szCs w:val="24"/>
        </w:rPr>
        <w:t xml:space="preserve"> [Rev. 3:1</w:t>
      </w:r>
      <w:r w:rsidR="007F5068">
        <w:rPr>
          <w:rFonts w:ascii="Arial" w:hAnsi="Arial" w:cs="Arial"/>
          <w:i/>
          <w:szCs w:val="24"/>
        </w:rPr>
        <w:t>4</w:t>
      </w:r>
      <w:r>
        <w:rPr>
          <w:rFonts w:ascii="Arial" w:hAnsi="Arial" w:cs="Arial"/>
          <w:i/>
          <w:szCs w:val="24"/>
        </w:rPr>
        <w:t>-22</w:t>
      </w:r>
      <w:r w:rsidR="00E45A79">
        <w:rPr>
          <w:rFonts w:ascii="Arial" w:hAnsi="Arial" w:cs="Arial"/>
          <w:i/>
          <w:szCs w:val="24"/>
        </w:rPr>
        <w:t>]</w:t>
      </w:r>
      <w:r w:rsidRPr="00D1595B">
        <w:rPr>
          <w:rFonts w:ascii="Arial" w:hAnsi="Arial" w:cs="Arial"/>
          <w:szCs w:val="24"/>
        </w:rPr>
        <w:t xml:space="preserve">, not </w:t>
      </w:r>
      <w:r w:rsidRPr="00D1595B">
        <w:rPr>
          <w:rFonts w:ascii="Arial" w:hAnsi="Arial" w:cs="Arial"/>
          <w:i/>
          <w:szCs w:val="24"/>
        </w:rPr>
        <w:t>Philadelphian</w:t>
      </w:r>
      <w:r>
        <w:rPr>
          <w:rFonts w:ascii="Arial" w:hAnsi="Arial" w:cs="Arial"/>
          <w:i/>
          <w:szCs w:val="24"/>
        </w:rPr>
        <w:t xml:space="preserve"> [Rev. 3:7-13]</w:t>
      </w:r>
      <w:r w:rsidRPr="00D1595B">
        <w:rPr>
          <w:rFonts w:ascii="Arial" w:hAnsi="Arial" w:cs="Arial"/>
          <w:szCs w:val="24"/>
        </w:rPr>
        <w:t>.</w:t>
      </w:r>
      <w:r w:rsidRPr="00D1595B">
        <w:rPr>
          <w:rFonts w:ascii="Arial" w:hAnsi="Arial" w:cs="Arial"/>
          <w:i/>
          <w:szCs w:val="24"/>
        </w:rPr>
        <w:t xml:space="preserve">  </w:t>
      </w:r>
      <w:r w:rsidRPr="00D1595B">
        <w:rPr>
          <w:rFonts w:ascii="Arial" w:hAnsi="Arial" w:cs="Arial"/>
          <w:szCs w:val="24"/>
        </w:rPr>
        <w:t xml:space="preserve">None of them, with rare exception, </w:t>
      </w:r>
      <w:r w:rsidRPr="00D1595B">
        <w:rPr>
          <w:rFonts w:ascii="Arial" w:hAnsi="Arial" w:cs="Arial"/>
          <w:i/>
          <w:szCs w:val="24"/>
        </w:rPr>
        <w:t xml:space="preserve">either </w:t>
      </w:r>
      <w:proofErr w:type="gramStart"/>
      <w:r w:rsidRPr="00D1595B">
        <w:rPr>
          <w:rFonts w:ascii="Arial" w:hAnsi="Arial" w:cs="Arial"/>
          <w:i/>
          <w:szCs w:val="24"/>
        </w:rPr>
        <w:t>know</w:t>
      </w:r>
      <w:proofErr w:type="gramEnd"/>
      <w:r w:rsidRPr="00D1595B">
        <w:rPr>
          <w:rFonts w:ascii="Arial" w:hAnsi="Arial" w:cs="Arial"/>
          <w:i/>
          <w:szCs w:val="24"/>
        </w:rPr>
        <w:t xml:space="preserve"> anything about or will have anything to do with the Word of the Kingdom</w:t>
      </w:r>
      <w:r w:rsidRPr="00D1595B">
        <w:rPr>
          <w:rFonts w:ascii="Arial" w:hAnsi="Arial" w:cs="Arial"/>
          <w:szCs w:val="24"/>
        </w:rPr>
        <w:t xml:space="preserve">, </w:t>
      </w:r>
      <w:r w:rsidRPr="00D1595B">
        <w:rPr>
          <w:rFonts w:ascii="Arial" w:hAnsi="Arial" w:cs="Arial"/>
          <w:i/>
          <w:szCs w:val="24"/>
        </w:rPr>
        <w:t>the central message of Scripture that the leaven has been centering its attack on for two millennia.</w:t>
      </w:r>
      <w:r w:rsidRPr="00D1595B">
        <w:rPr>
          <w:rFonts w:ascii="Arial" w:hAnsi="Arial" w:cs="Arial"/>
          <w:szCs w:val="24"/>
        </w:rPr>
        <w:t xml:space="preserve">  In fact, many of the churches that pride themselves on their fundamentalism, unlike many of the more liberal churches that are out of the mainstream of things in this respect, will often go out of their way </w:t>
      </w:r>
      <w:r w:rsidRPr="00D1595B">
        <w:rPr>
          <w:rFonts w:ascii="Arial" w:hAnsi="Arial" w:cs="Arial"/>
          <w:i/>
          <w:szCs w:val="24"/>
        </w:rPr>
        <w:t>to fight teachings surrounding the Word of the Kingdom</w:t>
      </w:r>
      <w:r w:rsidRPr="00D1595B">
        <w:rPr>
          <w:rFonts w:ascii="Arial" w:hAnsi="Arial" w:cs="Arial"/>
          <w:szCs w:val="24"/>
        </w:rPr>
        <w:t>.</w:t>
      </w:r>
    </w:p>
    <w:p w:rsidR="00D1595B" w:rsidRPr="00D1595B" w:rsidRDefault="00D1595B" w:rsidP="00D1595B">
      <w:pPr>
        <w:pStyle w:val="NoSpacing"/>
        <w:jc w:val="both"/>
        <w:rPr>
          <w:rFonts w:ascii="Arial" w:hAnsi="Arial" w:cs="Arial"/>
          <w:szCs w:val="24"/>
        </w:rPr>
      </w:pPr>
    </w:p>
    <w:p w:rsidR="00D1595B" w:rsidRPr="00D1595B" w:rsidRDefault="00D1595B" w:rsidP="00D1595B">
      <w:pPr>
        <w:pStyle w:val="NoSpacing"/>
        <w:jc w:val="both"/>
        <w:rPr>
          <w:rFonts w:ascii="Arial" w:hAnsi="Arial" w:cs="Arial"/>
          <w:i/>
          <w:szCs w:val="24"/>
        </w:rPr>
      </w:pPr>
      <w:proofErr w:type="gramStart"/>
      <w:r w:rsidRPr="00D1595B">
        <w:rPr>
          <w:rFonts w:ascii="Arial" w:hAnsi="Arial" w:cs="Arial"/>
          <w:szCs w:val="24"/>
        </w:rPr>
        <w:t>And</w:t>
      </w:r>
      <w:proofErr w:type="gramEnd"/>
      <w:r w:rsidRPr="00D1595B">
        <w:rPr>
          <w:rFonts w:ascii="Arial" w:hAnsi="Arial" w:cs="Arial"/>
          <w:szCs w:val="24"/>
        </w:rPr>
        <w:t xml:space="preserve">, because of the working of the leaven over two millennia of time, the preceding is perfectly understandable.  The </w:t>
      </w:r>
      <w:proofErr w:type="gramStart"/>
      <w:r w:rsidRPr="00D1595B">
        <w:rPr>
          <w:rFonts w:ascii="Arial" w:hAnsi="Arial" w:cs="Arial"/>
          <w:szCs w:val="24"/>
        </w:rPr>
        <w:t xml:space="preserve">leaven knows no boundaries within Christendom, only one object — </w:t>
      </w:r>
      <w:r w:rsidRPr="00D1595B">
        <w:rPr>
          <w:rFonts w:ascii="Arial" w:hAnsi="Arial" w:cs="Arial"/>
          <w:i/>
          <w:szCs w:val="24"/>
        </w:rPr>
        <w:t>destroy</w:t>
      </w:r>
      <w:proofErr w:type="gramEnd"/>
      <w:r w:rsidRPr="00D1595B">
        <w:rPr>
          <w:rFonts w:ascii="Arial" w:hAnsi="Arial" w:cs="Arial"/>
          <w:i/>
          <w:szCs w:val="24"/>
        </w:rPr>
        <w:t xml:space="preserve"> any and all teaching surrounding the Word of the Kingdom</w:t>
      </w:r>
      <w:r w:rsidRPr="00D1595B">
        <w:rPr>
          <w:rFonts w:ascii="Arial" w:hAnsi="Arial" w:cs="Arial"/>
          <w:szCs w:val="24"/>
        </w:rPr>
        <w:t>.</w:t>
      </w:r>
    </w:p>
    <w:p w:rsidR="00D1595B" w:rsidRPr="00D1595B" w:rsidRDefault="00D1595B" w:rsidP="00D1595B">
      <w:pPr>
        <w:pStyle w:val="NoSpacing"/>
        <w:jc w:val="both"/>
        <w:rPr>
          <w:rFonts w:ascii="Arial" w:hAnsi="Arial" w:cs="Arial"/>
          <w:i/>
          <w:szCs w:val="24"/>
        </w:rPr>
      </w:pPr>
    </w:p>
    <w:p w:rsidR="00D1595B" w:rsidRPr="00D1595B" w:rsidRDefault="00D1595B" w:rsidP="00D1595B">
      <w:pPr>
        <w:pStyle w:val="NoSpacing"/>
        <w:jc w:val="both"/>
        <w:rPr>
          <w:rFonts w:ascii="Arial" w:hAnsi="Arial" w:cs="Arial"/>
          <w:i/>
          <w:szCs w:val="24"/>
        </w:rPr>
      </w:pPr>
      <w:r w:rsidRPr="00D1595B">
        <w:rPr>
          <w:rFonts w:ascii="Arial" w:hAnsi="Arial" w:cs="Arial"/>
          <w:szCs w:val="24"/>
        </w:rPr>
        <w:t xml:space="preserve">True fundamentalism in Christianity would necessitate an adherence to the fundamentals of the Christian faith, which, of necessity, would have to center around the Word of the Kingdom.  This is the way it was in Ephesus [the first of the seven churches in </w:t>
      </w:r>
      <w:r w:rsidRPr="00E45A79">
        <w:rPr>
          <w:rFonts w:ascii="Arial" w:hAnsi="Arial" w:cs="Arial"/>
          <w:szCs w:val="24"/>
        </w:rPr>
        <w:t>Revelation 2, 3</w:t>
      </w:r>
      <w:r w:rsidRPr="00D1595B">
        <w:rPr>
          <w:rFonts w:ascii="Arial" w:hAnsi="Arial" w:cs="Arial"/>
          <w:szCs w:val="24"/>
        </w:rPr>
        <w:t xml:space="preserve">], </w:t>
      </w:r>
      <w:r w:rsidRPr="00D1595B">
        <w:rPr>
          <w:rFonts w:ascii="Arial" w:hAnsi="Arial" w:cs="Arial"/>
          <w:i/>
          <w:szCs w:val="24"/>
        </w:rPr>
        <w:t>until they left their first love</w:t>
      </w:r>
      <w:r w:rsidRPr="00D1595B">
        <w:rPr>
          <w:rFonts w:ascii="Arial" w:hAnsi="Arial" w:cs="Arial"/>
          <w:szCs w:val="24"/>
        </w:rPr>
        <w:t xml:space="preserve">.  </w:t>
      </w:r>
      <w:proofErr w:type="gramStart"/>
      <w:r w:rsidRPr="00D1595B">
        <w:rPr>
          <w:rFonts w:ascii="Arial" w:hAnsi="Arial" w:cs="Arial"/>
          <w:szCs w:val="24"/>
        </w:rPr>
        <w:t>And</w:t>
      </w:r>
      <w:proofErr w:type="gramEnd"/>
      <w:r w:rsidRPr="00D1595B">
        <w:rPr>
          <w:rFonts w:ascii="Arial" w:hAnsi="Arial" w:cs="Arial"/>
          <w:szCs w:val="24"/>
        </w:rPr>
        <w:t xml:space="preserve"> this is the way it must be in any church today that would look upon itself as </w:t>
      </w:r>
      <w:r w:rsidRPr="00D1595B">
        <w:rPr>
          <w:rFonts w:ascii="Arial" w:hAnsi="Arial" w:cs="Arial"/>
          <w:i/>
          <w:szCs w:val="24"/>
        </w:rPr>
        <w:t>Philadelphian</w:t>
      </w:r>
      <w:r w:rsidRPr="00D1595B">
        <w:rPr>
          <w:rFonts w:ascii="Arial" w:hAnsi="Arial" w:cs="Arial"/>
          <w:szCs w:val="24"/>
        </w:rPr>
        <w:t xml:space="preserve"> rather than </w:t>
      </w:r>
      <w:proofErr w:type="spellStart"/>
      <w:r w:rsidRPr="00D1595B">
        <w:rPr>
          <w:rFonts w:ascii="Arial" w:hAnsi="Arial" w:cs="Arial"/>
          <w:i/>
          <w:szCs w:val="24"/>
        </w:rPr>
        <w:t>Laodicean</w:t>
      </w:r>
      <w:proofErr w:type="spellEnd"/>
      <w:r w:rsidRPr="00D1595B">
        <w:rPr>
          <w:rFonts w:ascii="Arial" w:hAnsi="Arial" w:cs="Arial"/>
          <w:szCs w:val="24"/>
        </w:rPr>
        <w:t xml:space="preserve"> — which would be an adherence to or a return to that which is taught and believed in Ephesus, to true fundamentalism, </w:t>
      </w:r>
      <w:r w:rsidRPr="00D1595B">
        <w:rPr>
          <w:rFonts w:ascii="Arial" w:hAnsi="Arial" w:cs="Arial"/>
          <w:i/>
          <w:szCs w:val="24"/>
        </w:rPr>
        <w:t>before the Church left its first love</w:t>
      </w:r>
      <w:r w:rsidRPr="00D1595B">
        <w:rPr>
          <w:rFonts w:ascii="Arial" w:hAnsi="Arial" w:cs="Arial"/>
          <w:szCs w:val="24"/>
        </w:rPr>
        <w:t>.</w:t>
      </w:r>
    </w:p>
    <w:p w:rsidR="00D1595B" w:rsidRPr="00D1595B" w:rsidRDefault="00D1595B" w:rsidP="00D1595B">
      <w:pPr>
        <w:pStyle w:val="NoSpacing"/>
        <w:jc w:val="both"/>
        <w:rPr>
          <w:rFonts w:ascii="Arial" w:hAnsi="Arial" w:cs="Arial"/>
          <w:i/>
          <w:szCs w:val="24"/>
        </w:rPr>
      </w:pPr>
    </w:p>
    <w:p w:rsidR="00A77504" w:rsidRDefault="00D1595B" w:rsidP="00D1595B">
      <w:pPr>
        <w:jc w:val="both"/>
        <w:rPr>
          <w:rFonts w:ascii="Arial" w:hAnsi="Arial" w:cs="Arial"/>
          <w:szCs w:val="24"/>
        </w:rPr>
      </w:pPr>
      <w:r w:rsidRPr="00D1595B">
        <w:rPr>
          <w:rFonts w:ascii="Arial" w:hAnsi="Arial" w:cs="Arial"/>
          <w:szCs w:val="24"/>
        </w:rPr>
        <w:t>Between these two points,</w:t>
      </w:r>
      <w:r w:rsidRPr="00D1595B">
        <w:rPr>
          <w:rFonts w:ascii="Arial" w:hAnsi="Arial" w:cs="Arial"/>
          <w:i/>
          <w:szCs w:val="24"/>
        </w:rPr>
        <w:t xml:space="preserve"> there is no middle ground</w:t>
      </w:r>
      <w:r w:rsidRPr="00D1595B">
        <w:rPr>
          <w:rFonts w:ascii="Arial" w:hAnsi="Arial" w:cs="Arial"/>
          <w:szCs w:val="24"/>
        </w:rPr>
        <w:t>.</w:t>
      </w:r>
      <w:r w:rsidRPr="00D1595B">
        <w:rPr>
          <w:rFonts w:ascii="Arial" w:hAnsi="Arial" w:cs="Arial"/>
          <w:i/>
          <w:szCs w:val="24"/>
        </w:rPr>
        <w:t xml:space="preserve">  A person</w:t>
      </w:r>
      <w:r w:rsidRPr="00D1595B">
        <w:rPr>
          <w:rFonts w:ascii="Arial" w:hAnsi="Arial" w:cs="Arial"/>
          <w:szCs w:val="24"/>
        </w:rPr>
        <w:t>,</w:t>
      </w:r>
      <w:r w:rsidRPr="00D1595B">
        <w:rPr>
          <w:rFonts w:ascii="Arial" w:hAnsi="Arial" w:cs="Arial"/>
          <w:i/>
          <w:szCs w:val="24"/>
        </w:rPr>
        <w:t xml:space="preserve"> or a complete church</w:t>
      </w:r>
      <w:r w:rsidRPr="00D1595B">
        <w:rPr>
          <w:rFonts w:ascii="Arial" w:hAnsi="Arial" w:cs="Arial"/>
          <w:szCs w:val="24"/>
        </w:rPr>
        <w:t xml:space="preserve">, </w:t>
      </w:r>
      <w:r w:rsidRPr="00D1595B">
        <w:rPr>
          <w:rFonts w:ascii="Arial" w:hAnsi="Arial" w:cs="Arial"/>
          <w:i/>
          <w:szCs w:val="24"/>
        </w:rPr>
        <w:t>is either for Christ or against Christ</w:t>
      </w:r>
      <w:r w:rsidRPr="00D1595B">
        <w:rPr>
          <w:rFonts w:ascii="Arial" w:hAnsi="Arial" w:cs="Arial"/>
          <w:szCs w:val="24"/>
        </w:rPr>
        <w:t xml:space="preserve"> [</w:t>
      </w:r>
      <w:r w:rsidRPr="00E45A79">
        <w:rPr>
          <w:rFonts w:ascii="Arial" w:hAnsi="Arial" w:cs="Arial"/>
          <w:szCs w:val="24"/>
        </w:rPr>
        <w:t>Matthew 12:30</w:t>
      </w:r>
      <w:proofErr w:type="gramStart"/>
      <w:r w:rsidRPr="00E45A79">
        <w:rPr>
          <w:rFonts w:ascii="Arial" w:hAnsi="Arial" w:cs="Arial"/>
          <w:szCs w:val="24"/>
        </w:rPr>
        <w:t>;</w:t>
      </w:r>
      <w:proofErr w:type="gramEnd"/>
      <w:r w:rsidRPr="00E45A79">
        <w:rPr>
          <w:rFonts w:ascii="Arial" w:hAnsi="Arial" w:cs="Arial"/>
          <w:szCs w:val="24"/>
        </w:rPr>
        <w:t xml:space="preserve"> Luke 11:23</w:t>
      </w:r>
      <w:r w:rsidRPr="00D1595B">
        <w:rPr>
          <w:rFonts w:ascii="Arial" w:hAnsi="Arial" w:cs="Arial"/>
          <w:szCs w:val="24"/>
        </w:rPr>
        <w:t xml:space="preserve">].  A Church is either </w:t>
      </w:r>
      <w:r w:rsidRPr="00D1595B">
        <w:rPr>
          <w:rFonts w:ascii="Arial" w:hAnsi="Arial" w:cs="Arial"/>
          <w:i/>
          <w:szCs w:val="24"/>
        </w:rPr>
        <w:t>Philadelphian</w:t>
      </w:r>
      <w:r w:rsidRPr="00D1595B">
        <w:rPr>
          <w:rFonts w:ascii="Arial" w:hAnsi="Arial" w:cs="Arial"/>
          <w:szCs w:val="24"/>
        </w:rPr>
        <w:t xml:space="preserve"> [centers its teaching on the Word of the Kingdom] or </w:t>
      </w:r>
      <w:proofErr w:type="spellStart"/>
      <w:r w:rsidRPr="00D1595B">
        <w:rPr>
          <w:rFonts w:ascii="Arial" w:hAnsi="Arial" w:cs="Arial"/>
          <w:i/>
          <w:szCs w:val="24"/>
        </w:rPr>
        <w:t>Laodicean</w:t>
      </w:r>
      <w:proofErr w:type="spellEnd"/>
      <w:r w:rsidRPr="00D1595B">
        <w:rPr>
          <w:rFonts w:ascii="Arial" w:hAnsi="Arial" w:cs="Arial"/>
          <w:szCs w:val="24"/>
        </w:rPr>
        <w:t xml:space="preserve"> [centers its teaching on other than the Word of the Kingdom].  </w:t>
      </w:r>
      <w:proofErr w:type="gramStart"/>
      <w:r w:rsidRPr="00D1595B">
        <w:rPr>
          <w:rFonts w:ascii="Arial" w:hAnsi="Arial" w:cs="Arial"/>
          <w:szCs w:val="24"/>
        </w:rPr>
        <w:t>And</w:t>
      </w:r>
      <w:proofErr w:type="gramEnd"/>
      <w:r w:rsidRPr="00D1595B">
        <w:rPr>
          <w:rFonts w:ascii="Arial" w:hAnsi="Arial" w:cs="Arial"/>
          <w:szCs w:val="24"/>
        </w:rPr>
        <w:t xml:space="preserve"> the latter, regardless of how fundamental they might appear to be, </w:t>
      </w:r>
      <w:r w:rsidRPr="00D1595B">
        <w:rPr>
          <w:rFonts w:ascii="Arial" w:hAnsi="Arial" w:cs="Arial"/>
          <w:i/>
          <w:szCs w:val="24"/>
        </w:rPr>
        <w:t xml:space="preserve">are still </w:t>
      </w:r>
      <w:proofErr w:type="spellStart"/>
      <w:r w:rsidRPr="00D1595B">
        <w:rPr>
          <w:rFonts w:ascii="Arial" w:hAnsi="Arial" w:cs="Arial"/>
          <w:i/>
          <w:szCs w:val="24"/>
        </w:rPr>
        <w:t>Laodicean</w:t>
      </w:r>
      <w:proofErr w:type="spellEnd"/>
      <w:r w:rsidRPr="00D1595B">
        <w:rPr>
          <w:rFonts w:ascii="Arial" w:hAnsi="Arial" w:cs="Arial"/>
          <w:szCs w:val="24"/>
        </w:rPr>
        <w:t xml:space="preserve">, </w:t>
      </w:r>
      <w:r w:rsidRPr="00D1595B">
        <w:rPr>
          <w:rFonts w:ascii="Arial" w:hAnsi="Arial" w:cs="Arial"/>
          <w:i/>
          <w:szCs w:val="24"/>
        </w:rPr>
        <w:t>not Philadelphian</w:t>
      </w:r>
      <w:r w:rsidRPr="00D1595B">
        <w:rPr>
          <w:rFonts w:ascii="Arial" w:hAnsi="Arial" w:cs="Arial"/>
          <w:szCs w:val="24"/>
        </w:rPr>
        <w:t>.</w:t>
      </w:r>
    </w:p>
    <w:p w:rsidR="00261751" w:rsidRDefault="00261751" w:rsidP="00D1595B">
      <w:pPr>
        <w:jc w:val="both"/>
        <w:rPr>
          <w:rFonts w:ascii="Arial" w:hAnsi="Arial" w:cs="Arial"/>
          <w:szCs w:val="24"/>
        </w:rPr>
      </w:pPr>
    </w:p>
    <w:p w:rsidR="00261751" w:rsidRPr="00D1595B" w:rsidRDefault="00B84ED7" w:rsidP="00D1595B">
      <w:pPr>
        <w:jc w:val="both"/>
        <w:rPr>
          <w:rFonts w:ascii="Arial" w:hAnsi="Arial" w:cs="Arial"/>
          <w:szCs w:val="24"/>
        </w:rPr>
      </w:pPr>
      <w:hyperlink r:id="rId4" w:history="1">
        <w:r w:rsidR="00261751" w:rsidRPr="000776EE">
          <w:rPr>
            <w:rStyle w:val="Hyperlink"/>
            <w:rFonts w:ascii="Arial" w:hAnsi="Arial" w:cs="Arial"/>
            <w:szCs w:val="24"/>
          </w:rPr>
          <w:t>http://lampbroadcast.org/Books/JSOC.pdf</w:t>
        </w:r>
      </w:hyperlink>
      <w:r w:rsidR="00261751">
        <w:rPr>
          <w:rFonts w:ascii="Arial" w:hAnsi="Arial" w:cs="Arial"/>
          <w:szCs w:val="24"/>
        </w:rPr>
        <w:t xml:space="preserve"> </w:t>
      </w:r>
    </w:p>
    <w:sectPr w:rsidR="00261751" w:rsidRPr="00D1595B" w:rsidSect="00D1595B">
      <w:pgSz w:w="12240" w:h="15840" w:code="1"/>
      <w:pgMar w:top="432" w:right="720"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D1595B"/>
    <w:rsid w:val="000215E9"/>
    <w:rsid w:val="000274B2"/>
    <w:rsid w:val="0012210B"/>
    <w:rsid w:val="001701F9"/>
    <w:rsid w:val="00261751"/>
    <w:rsid w:val="002D4105"/>
    <w:rsid w:val="00365CD0"/>
    <w:rsid w:val="00381740"/>
    <w:rsid w:val="00390807"/>
    <w:rsid w:val="00444269"/>
    <w:rsid w:val="00663A4E"/>
    <w:rsid w:val="006F34F0"/>
    <w:rsid w:val="00704CD2"/>
    <w:rsid w:val="007227A9"/>
    <w:rsid w:val="00742097"/>
    <w:rsid w:val="007F5068"/>
    <w:rsid w:val="008955FA"/>
    <w:rsid w:val="008B5915"/>
    <w:rsid w:val="008E354D"/>
    <w:rsid w:val="009441CB"/>
    <w:rsid w:val="009F24FC"/>
    <w:rsid w:val="00A77504"/>
    <w:rsid w:val="00AA6CB8"/>
    <w:rsid w:val="00B17502"/>
    <w:rsid w:val="00B4152A"/>
    <w:rsid w:val="00B84ED7"/>
    <w:rsid w:val="00BD17B9"/>
    <w:rsid w:val="00C27C94"/>
    <w:rsid w:val="00CF5FDD"/>
    <w:rsid w:val="00D1595B"/>
    <w:rsid w:val="00D31DE2"/>
    <w:rsid w:val="00D56D37"/>
    <w:rsid w:val="00E45A79"/>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B"/>
    <w:pPr>
      <w:jc w:val="left"/>
    </w:pPr>
    <w:rPr>
      <w:rFonts w:ascii="New York" w:eastAsia="Times New Roman" w:hAnsi="New York" w:cs="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95B"/>
    <w:pPr>
      <w:jc w:val="left"/>
    </w:pPr>
    <w:rPr>
      <w:rFonts w:ascii="Times" w:eastAsia="Times" w:hAnsi="Times" w:cs="Times New Roman"/>
      <w:sz w:val="24"/>
      <w:szCs w:val="20"/>
    </w:rPr>
  </w:style>
  <w:style w:type="character" w:styleId="Hyperlink">
    <w:name w:val="Hyperlink"/>
    <w:basedOn w:val="DefaultParagraphFont"/>
    <w:uiPriority w:val="99"/>
    <w:unhideWhenUsed/>
    <w:rsid w:val="00261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mpbroadcast.org/Books/JS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2012-08-22T17:06:00Z</cp:lastPrinted>
  <dcterms:created xsi:type="dcterms:W3CDTF">2012-08-22T16:48:00Z</dcterms:created>
  <dcterms:modified xsi:type="dcterms:W3CDTF">2012-08-24T14:24:00Z</dcterms:modified>
</cp:coreProperties>
</file>