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BD" w:rsidRDefault="001C26BD" w:rsidP="001C26BD">
      <w:pPr>
        <w:shd w:val="clear" w:color="auto" w:fill="FFFFFF"/>
        <w:rPr>
          <w:rFonts w:eastAsia="Times New Roman"/>
          <w:b/>
          <w:bCs/>
          <w:color w:val="222222"/>
        </w:rPr>
      </w:pPr>
      <w:r w:rsidRPr="001C26BD">
        <w:rPr>
          <w:rFonts w:eastAsia="Times New Roman"/>
          <w:b/>
          <w:bCs/>
          <w:color w:val="222222"/>
        </w:rPr>
        <w:t>There can be no such thing as Christians holding to, proclaiming the Word, and, at the same time, being loved by the world. And the inverse of that would have to be equally true. The world would have no basis for hating Christians not holding to the Word, not proclaiming the Word.</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b/>
          <w:color w:val="222222"/>
        </w:rPr>
      </w:pPr>
      <w:r w:rsidRPr="001C26BD">
        <w:rPr>
          <w:rFonts w:eastAsia="Times New Roman"/>
          <w:b/>
          <w:color w:val="222222"/>
          <w:sz w:val="32"/>
          <w:szCs w:val="32"/>
        </w:rPr>
        <w:t>Christians and the World</w:t>
      </w:r>
      <w:r w:rsidRPr="001C26BD">
        <w:rPr>
          <w:rFonts w:eastAsia="Times New Roman"/>
          <w:b/>
          <w:color w:val="222222"/>
          <w:sz w:val="32"/>
          <w:szCs w:val="32"/>
        </w:rPr>
        <w:br/>
      </w:r>
      <w:r w:rsidRPr="001C26BD">
        <w:rPr>
          <w:rFonts w:eastAsia="Times New Roman"/>
          <w:bCs/>
          <w:color w:val="222222"/>
        </w:rPr>
        <w:t xml:space="preserve">From </w:t>
      </w:r>
      <w:r w:rsidRPr="001C26BD">
        <w:rPr>
          <w:rFonts w:eastAsia="Times New Roman"/>
          <w:bCs/>
          <w:i/>
          <w:iCs/>
          <w:color w:val="222222"/>
        </w:rPr>
        <w:t>We Are Almost There</w:t>
      </w:r>
      <w:r w:rsidRPr="001C26BD">
        <w:rPr>
          <w:rFonts w:eastAsia="Times New Roman"/>
          <w:bCs/>
          <w:color w:val="222222"/>
        </w:rPr>
        <w:t>, Ch. 7</w:t>
      </w:r>
      <w:r w:rsidRPr="001C26BD">
        <w:rPr>
          <w:rFonts w:eastAsia="Times New Roman"/>
          <w:bCs/>
          <w:color w:val="222222"/>
        </w:rPr>
        <w:br/>
      </w:r>
      <w:r w:rsidRPr="001C26BD">
        <w:rPr>
          <w:rFonts w:eastAsia="Times New Roman"/>
          <w:b/>
          <w:bCs/>
          <w:color w:val="222222"/>
        </w:rPr>
        <w:t xml:space="preserve">By Arlen L. Chitwood of </w:t>
      </w:r>
      <w:hyperlink r:id="rId4" w:history="1">
        <w:r w:rsidRPr="001C26BD">
          <w:rPr>
            <w:rFonts w:eastAsia="Times New Roman"/>
            <w:b/>
            <w:color w:val="1F497D"/>
            <w:u w:val="single"/>
          </w:rPr>
          <w:t>Lamp Broadcast</w:t>
        </w:r>
      </w:hyperlink>
    </w:p>
    <w:p w:rsidR="001C26BD" w:rsidRPr="001C26BD" w:rsidRDefault="001C26BD" w:rsidP="001C26BD">
      <w:pPr>
        <w:shd w:val="clear" w:color="auto" w:fill="FFFFFF"/>
        <w:rPr>
          <w:rFonts w:eastAsia="Times New Roman"/>
          <w:b/>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 BIBLICAL RELATIONSHIP OF CHRISTIANS TO THE WORLD</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ind w:left="720"/>
        <w:rPr>
          <w:rFonts w:eastAsia="Times New Roman"/>
          <w:i/>
          <w:iCs/>
          <w:color w:val="222222"/>
        </w:rPr>
      </w:pPr>
      <w:r w:rsidRPr="001C26BD">
        <w:rPr>
          <w:rFonts w:eastAsia="Times New Roman"/>
          <w:i/>
          <w:iCs/>
          <w:color w:val="222222"/>
        </w:rPr>
        <w:t>I have given them Your Word; and the world has hated them because they are not of the world, just as I am not of the world.</w:t>
      </w:r>
    </w:p>
    <w:p w:rsidR="001C26BD" w:rsidRPr="001C26BD" w:rsidRDefault="001C26BD" w:rsidP="001C26BD">
      <w:pPr>
        <w:shd w:val="clear" w:color="auto" w:fill="FFFFFF"/>
        <w:ind w:left="720"/>
        <w:rPr>
          <w:rFonts w:eastAsia="Times New Roman"/>
          <w:color w:val="222222"/>
        </w:rPr>
      </w:pPr>
    </w:p>
    <w:p w:rsidR="001C26BD" w:rsidRDefault="001C26BD" w:rsidP="001C26BD">
      <w:pPr>
        <w:shd w:val="clear" w:color="auto" w:fill="FFFFFF"/>
        <w:ind w:left="720"/>
        <w:rPr>
          <w:rFonts w:eastAsia="Times New Roman"/>
          <w:i/>
          <w:iCs/>
          <w:color w:val="222222"/>
        </w:rPr>
      </w:pPr>
      <w:r w:rsidRPr="001C26BD">
        <w:rPr>
          <w:rFonts w:eastAsia="Times New Roman"/>
          <w:i/>
          <w:iCs/>
          <w:color w:val="222222"/>
        </w:rPr>
        <w:t>I do not pray that You should take them out of the world, but that You should keep them from the evil one.</w:t>
      </w:r>
    </w:p>
    <w:p w:rsidR="001C26BD" w:rsidRPr="001C26BD" w:rsidRDefault="001C26BD" w:rsidP="001C26BD">
      <w:pPr>
        <w:shd w:val="clear" w:color="auto" w:fill="FFFFFF"/>
        <w:ind w:left="720"/>
        <w:rPr>
          <w:rFonts w:eastAsia="Times New Roman"/>
          <w:color w:val="222222"/>
        </w:rPr>
      </w:pPr>
    </w:p>
    <w:p w:rsidR="001C26BD" w:rsidRDefault="001C26BD" w:rsidP="001C26BD">
      <w:pPr>
        <w:shd w:val="clear" w:color="auto" w:fill="FFFFFF"/>
        <w:ind w:left="720"/>
        <w:rPr>
          <w:rFonts w:eastAsia="Times New Roman"/>
          <w:i/>
          <w:iCs/>
          <w:color w:val="222222"/>
        </w:rPr>
      </w:pPr>
      <w:r w:rsidRPr="001C26BD">
        <w:rPr>
          <w:rFonts w:eastAsia="Times New Roman"/>
          <w:i/>
          <w:iCs/>
          <w:color w:val="222222"/>
        </w:rPr>
        <w:t>They are not of the world, just as I am not of the world.</w:t>
      </w:r>
    </w:p>
    <w:p w:rsidR="001C26BD" w:rsidRPr="001C26BD" w:rsidRDefault="001C26BD" w:rsidP="001C26BD">
      <w:pPr>
        <w:shd w:val="clear" w:color="auto" w:fill="FFFFFF"/>
        <w:ind w:left="720"/>
        <w:rPr>
          <w:rFonts w:eastAsia="Times New Roman"/>
          <w:color w:val="222222"/>
        </w:rPr>
      </w:pPr>
    </w:p>
    <w:p w:rsidR="001C26BD" w:rsidRDefault="001C26BD" w:rsidP="001C26BD">
      <w:pPr>
        <w:shd w:val="clear" w:color="auto" w:fill="FFFFFF"/>
        <w:ind w:left="720"/>
        <w:rPr>
          <w:rFonts w:eastAsia="Times New Roman"/>
          <w:color w:val="222222"/>
        </w:rPr>
      </w:pPr>
      <w:r w:rsidRPr="001C26BD">
        <w:rPr>
          <w:rFonts w:eastAsia="Times New Roman"/>
          <w:i/>
          <w:iCs/>
          <w:color w:val="222222"/>
        </w:rPr>
        <w:t>Sanctify them by Your truth. Your Word is truth.</w:t>
      </w:r>
      <w:r w:rsidRPr="001C26BD">
        <w:rPr>
          <w:rFonts w:eastAsia="Times New Roman"/>
          <w:color w:val="222222"/>
        </w:rPr>
        <w:t xml:space="preserve"> (</w:t>
      </w:r>
      <w:hyperlink r:id="rId5" w:history="1">
        <w:r w:rsidRPr="001C26BD">
          <w:rPr>
            <w:rFonts w:eastAsia="Times New Roman"/>
            <w:color w:val="0062B5"/>
            <w:u w:val="single"/>
          </w:rPr>
          <w:t>John 17:14-17</w:t>
        </w:r>
      </w:hyperlink>
      <w:r w:rsidRPr="001C26BD">
        <w:rPr>
          <w:rFonts w:eastAsia="Times New Roman"/>
          <w:color w:val="222222"/>
        </w:rPr>
        <w:t>).</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Christians live in a world governed and controlled by Satan and his angels. It is a world in which Satan and his angels continue a rule, which they have held since time immemorial, since a time preceding Satan’s fall, along with one-third of his original contingent of angels ruling in lesser positions of power under him. And this, in turn, would date back to the time following the creation of the heavens and the earth when God appointed and placed Satan and his angels in the positions of power that they, since that time, have occupied (</w:t>
      </w:r>
      <w:r w:rsidRPr="001C26BD">
        <w:rPr>
          <w:rFonts w:eastAsia="Times New Roman"/>
          <w:i/>
          <w:iCs/>
          <w:color w:val="222222"/>
        </w:rPr>
        <w:t>cf</w:t>
      </w:r>
      <w:r w:rsidRPr="001C26BD">
        <w:rPr>
          <w:rFonts w:eastAsia="Times New Roman"/>
          <w:color w:val="222222"/>
        </w:rPr>
        <w:t xml:space="preserve">. </w:t>
      </w:r>
      <w:hyperlink r:id="rId6" w:history="1">
        <w:r w:rsidRPr="001C26BD">
          <w:rPr>
            <w:rFonts w:eastAsia="Times New Roman"/>
            <w:color w:val="0062B5"/>
            <w:u w:val="single"/>
          </w:rPr>
          <w:t>Ezekiel 28:14ff</w:t>
        </w:r>
      </w:hyperlink>
      <w:r w:rsidRPr="001C26BD">
        <w:rPr>
          <w:rFonts w:eastAsia="Times New Roman"/>
          <w:color w:val="222222"/>
        </w:rPr>
        <w:t xml:space="preserve">; </w:t>
      </w:r>
      <w:hyperlink r:id="rId7" w:history="1">
        <w:r w:rsidRPr="001C26BD">
          <w:rPr>
            <w:rFonts w:eastAsia="Times New Roman"/>
            <w:color w:val="0062B5"/>
            <w:u w:val="single"/>
          </w:rPr>
          <w:t>Daniel 4:17ff</w:t>
        </w:r>
      </w:hyperlink>
      <w:r w:rsidRPr="001C26BD">
        <w:rPr>
          <w:rFonts w:eastAsia="Times New Roman"/>
          <w:color w:val="222222"/>
        </w:rPr>
        <w:t xml:space="preserve">; </w:t>
      </w:r>
      <w:hyperlink r:id="rId8" w:history="1">
        <w:r w:rsidRPr="001C26BD">
          <w:rPr>
            <w:rFonts w:eastAsia="Times New Roman"/>
            <w:color w:val="0062B5"/>
            <w:u w:val="single"/>
          </w:rPr>
          <w:t>Romans 13:1</w:t>
        </w:r>
      </w:hyperlink>
      <w:r w:rsidRPr="001C26BD">
        <w:rPr>
          <w:rFonts w:eastAsia="Times New Roman"/>
          <w:color w:val="222222"/>
        </w:rPr>
        <w:t>).</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Then, since man’s creation and fall 6,000 years ago — an individual created in God’s image, after His likeness, created to take the scepter in the stead of Satan and his angels (</w:t>
      </w:r>
      <w:hyperlink r:id="rId9" w:history="1">
        <w:r w:rsidRPr="001C26BD">
          <w:rPr>
            <w:rFonts w:eastAsia="Times New Roman"/>
            <w:color w:val="0062B5"/>
            <w:u w:val="single"/>
          </w:rPr>
          <w:t>Genesis 1:26-28</w:t>
        </w:r>
      </w:hyperlink>
      <w:r w:rsidRPr="001C26BD">
        <w:rPr>
          <w:rFonts w:eastAsia="Times New Roman"/>
          <w:color w:val="222222"/>
        </w:rPr>
        <w:t xml:space="preserve"> [though the fall, requiring redemption, has delayed man from occupying this position]) — Satan and his angels, continuing to rule, have carried out this rule </w:t>
      </w:r>
      <w:r w:rsidRPr="001C26BD">
        <w:rPr>
          <w:rFonts w:eastAsia="Times New Roman"/>
          <w:i/>
          <w:iCs/>
          <w:color w:val="222222"/>
        </w:rPr>
        <w:t>by and through fallen man, by and through rulers among the nations</w:t>
      </w:r>
      <w:r w:rsidRPr="001C26BD">
        <w:rPr>
          <w:rFonts w:eastAsia="Times New Roman"/>
          <w:color w:val="222222"/>
        </w:rPr>
        <w:t xml:space="preserve"> (</w:t>
      </w:r>
      <w:hyperlink r:id="rId10" w:history="1">
        <w:r w:rsidRPr="001C26BD">
          <w:rPr>
            <w:rFonts w:eastAsia="Times New Roman"/>
            <w:color w:val="0062B5"/>
            <w:u w:val="single"/>
          </w:rPr>
          <w:t>Daniel 10:12-20</w:t>
        </w:r>
      </w:hyperlink>
      <w:r w:rsidRPr="001C26BD">
        <w:rPr>
          <w:rFonts w:eastAsia="Times New Roman"/>
          <w:color w:val="222222"/>
        </w:rPr>
        <w:t>).</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And since the bringing into existence of the nation of Israel over two millennia following man’s creation (descendants of Jacob, a special creation, separate from the nations), the rule of Satan and his angels through fallen man has been restricted to the Gentile nations. Israel’s ruling angel is Michael, with undoubtedly a large contingent of angels ruling under him. And Michael, with his angels, is not part of Satan’s kingdom (</w:t>
      </w:r>
      <w:hyperlink r:id="rId11" w:history="1">
        <w:r w:rsidRPr="001C26BD">
          <w:rPr>
            <w:rFonts w:eastAsia="Times New Roman"/>
            <w:color w:val="0062B5"/>
            <w:u w:val="single"/>
          </w:rPr>
          <w:t>Daniel 10:21</w:t>
        </w:r>
      </w:hyperlink>
      <w:r w:rsidRPr="001C26BD">
        <w:rPr>
          <w:rFonts w:eastAsia="Times New Roman"/>
          <w:color w:val="222222"/>
        </w:rPr>
        <w:t>).</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w:t>
      </w:r>
      <w:r w:rsidRPr="001C26BD">
        <w:rPr>
          <w:rFonts w:eastAsia="Times New Roman"/>
          <w:i/>
          <w:iCs/>
          <w:color w:val="222222"/>
        </w:rPr>
        <w:t>Ref</w:t>
      </w:r>
      <w:r w:rsidRPr="001C26BD">
        <w:rPr>
          <w:rFonts w:eastAsia="Times New Roman"/>
          <w:color w:val="222222"/>
        </w:rPr>
        <w:t xml:space="preserve">. the author’s book, </w:t>
      </w:r>
      <w:hyperlink r:id="rId12" w:history="1">
        <w:r w:rsidRPr="001C26BD">
          <w:rPr>
            <w:rFonts w:eastAsia="Times New Roman"/>
            <w:color w:val="1F497D"/>
            <w:u w:val="single"/>
          </w:rPr>
          <w:t>The Most High Ruleth by Arlen Chitwood</w:t>
        </w:r>
      </w:hyperlink>
      <w:r w:rsidRPr="001C26BD">
        <w:rPr>
          <w:rFonts w:eastAsia="Times New Roman"/>
          <w:color w:val="222222"/>
        </w:rPr>
        <w:t xml:space="preserve"> or </w:t>
      </w:r>
      <w:hyperlink r:id="rId13" w:history="1">
        <w:r w:rsidRPr="001C26BD">
          <w:rPr>
            <w:rFonts w:eastAsia="Times New Roman"/>
            <w:color w:val="1F497D"/>
            <w:u w:val="single"/>
          </w:rPr>
          <w:t>Bible One - Arlen Chitwood's The Most High Ruleth</w:t>
        </w:r>
      </w:hyperlink>
      <w:r w:rsidRPr="001C26BD">
        <w:rPr>
          <w:rFonts w:eastAsia="Times New Roman"/>
          <w:color w:val="222222"/>
        </w:rPr>
        <w:t xml:space="preserve"> for a more complete, overall picture of the preceding.)</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b/>
          <w:bCs/>
          <w:color w:val="222222"/>
        </w:rPr>
      </w:pPr>
      <w:r w:rsidRPr="001C26BD">
        <w:rPr>
          <w:rFonts w:eastAsia="Times New Roman"/>
          <w:b/>
          <w:bCs/>
          <w:color w:val="222222"/>
        </w:rPr>
        <w:t>A World That Hates Christians</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preceding, according to </w:t>
      </w:r>
      <w:hyperlink r:id="rId14" w:history="1">
        <w:r w:rsidRPr="001C26BD">
          <w:rPr>
            <w:rFonts w:eastAsia="Times New Roman"/>
            <w:color w:val="0062B5"/>
            <w:u w:val="single"/>
          </w:rPr>
          <w:t>John 17:14</w:t>
        </w:r>
      </w:hyperlink>
      <w:r w:rsidRPr="001C26BD">
        <w:rPr>
          <w:rFonts w:eastAsia="Times New Roman"/>
          <w:color w:val="222222"/>
        </w:rPr>
        <w:t xml:space="preserve">, describes </w:t>
      </w:r>
      <w:r w:rsidRPr="001C26BD">
        <w:rPr>
          <w:rFonts w:eastAsia="Times New Roman"/>
          <w:i/>
          <w:iCs/>
          <w:color w:val="222222"/>
        </w:rPr>
        <w:t>a world that hates Christians, for a revealed reason — a world presently governed and controlled by Satan and his angels</w:t>
      </w:r>
      <w:r w:rsidRPr="001C26BD">
        <w:rPr>
          <w:rFonts w:eastAsia="Times New Roman"/>
          <w:color w:val="222222"/>
        </w:rPr>
        <w:t>.</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Something though is evidently wrong in today’s world, for there is no presently existing hatred between the world and Christians. The world and Christians appear to get along with one another just </w:t>
      </w:r>
      <w:r w:rsidRPr="001C26BD">
        <w:rPr>
          <w:rFonts w:eastAsia="Times New Roman"/>
          <w:color w:val="222222"/>
        </w:rPr>
        <w:lastRenderedPageBreak/>
        <w:t>fine. The conflict described in Scripture, for all practical purposes, simply doesn’t exist in today’s world.</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So, what is this all about?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answer is simple. All a person has to do is read the first part of </w:t>
      </w:r>
      <w:hyperlink r:id="rId15" w:history="1">
        <w:r w:rsidRPr="001C26BD">
          <w:rPr>
            <w:rFonts w:eastAsia="Times New Roman"/>
            <w:color w:val="0062B5"/>
            <w:u w:val="single"/>
          </w:rPr>
          <w:t>John 17:14</w:t>
        </w:r>
      </w:hyperlink>
      <w:r w:rsidRPr="001C26BD">
        <w:rPr>
          <w:rFonts w:eastAsia="Times New Roman"/>
          <w:color w:val="222222"/>
        </w:rPr>
        <w:t>, then take a look at Christendom in the world today. And doing so, that person can know, solely from a Scriptural standpoint, what is wrong. He can know, solely from a Scriptural standpoint, why Christians are not hated by the world today.</w:t>
      </w:r>
    </w:p>
    <w:p w:rsidR="001C26BD" w:rsidRPr="001C26BD" w:rsidRDefault="001C26BD"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Note the verse again:</w:t>
      </w:r>
    </w:p>
    <w:p w:rsidR="00414372" w:rsidRPr="001C26BD" w:rsidRDefault="00414372" w:rsidP="001C26BD">
      <w:pPr>
        <w:shd w:val="clear" w:color="auto" w:fill="FFFFFF"/>
        <w:rPr>
          <w:rFonts w:eastAsia="Times New Roman"/>
          <w:color w:val="222222"/>
        </w:rPr>
      </w:pPr>
    </w:p>
    <w:p w:rsidR="001C26BD" w:rsidRDefault="001C26BD" w:rsidP="00414372">
      <w:pPr>
        <w:shd w:val="clear" w:color="auto" w:fill="FFFFFF"/>
        <w:ind w:left="720"/>
        <w:rPr>
          <w:rFonts w:eastAsia="Times New Roman"/>
          <w:color w:val="222222"/>
        </w:rPr>
      </w:pPr>
      <w:r w:rsidRPr="001C26BD">
        <w:rPr>
          <w:rFonts w:eastAsia="Times New Roman"/>
          <w:i/>
          <w:iCs/>
          <w:color w:val="222222"/>
        </w:rPr>
        <w:t>I have given them Your Word; and the world has hated them . . .</w:t>
      </w:r>
      <w:r w:rsidRPr="001C26BD">
        <w:rPr>
          <w:rFonts w:eastAsia="Times New Roman"/>
          <w:color w:val="222222"/>
        </w:rPr>
        <w:t xml:space="preserve"> .(</w:t>
      </w:r>
      <w:hyperlink r:id="rId16" w:history="1">
        <w:r w:rsidRPr="001C26BD">
          <w:rPr>
            <w:rFonts w:eastAsia="Times New Roman"/>
            <w:color w:val="0062B5"/>
            <w:u w:val="single"/>
          </w:rPr>
          <w:t>John 17:14</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world either hates or does not hate Christians, the world either gets along with or does not get along with Christians, </w:t>
      </w:r>
      <w:r w:rsidRPr="001C26BD">
        <w:rPr>
          <w:rFonts w:eastAsia="Times New Roman"/>
          <w:i/>
          <w:iCs/>
          <w:color w:val="222222"/>
        </w:rPr>
        <w:t>on one basis alone — the Word</w:t>
      </w:r>
      <w:r w:rsidRPr="001C26BD">
        <w:rPr>
          <w:rFonts w:eastAsia="Times New Roman"/>
          <w:color w:val="222222"/>
        </w:rPr>
        <w:t>. Christians holding to the Word, proclaiming the Word, will not find the world to be their friend. On the other hand, Christians not holding to the Word, not proclaiming the Word, will have no problem with the world. The two can walk hand-in-hand.</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Stated another way, there can be no such thing as Christians holding to, proclaiming the Word, and, at the same time, being loved by the world. And the inverse of that would have to be equally true. The world would have no basis for hating Christians not holding to the Word, not proclaiming the Word.</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base for the entire matter is </w:t>
      </w:r>
      <w:r w:rsidRPr="001C26BD">
        <w:rPr>
          <w:rFonts w:eastAsia="Times New Roman"/>
          <w:i/>
          <w:iCs/>
          <w:color w:val="222222"/>
        </w:rPr>
        <w:t>singular</w:t>
      </w:r>
      <w:r w:rsidRPr="001C26BD">
        <w:rPr>
          <w:rFonts w:eastAsia="Times New Roman"/>
          <w:color w:val="222222"/>
        </w:rPr>
        <w:t xml:space="preserve">. It’s </w:t>
      </w:r>
      <w:r w:rsidRPr="001C26BD">
        <w:rPr>
          <w:rFonts w:eastAsia="Times New Roman"/>
          <w:i/>
          <w:iCs/>
          <w:color w:val="222222"/>
        </w:rPr>
        <w:t>the Word</w:t>
      </w:r>
      <w:r w:rsidRPr="001C26BD">
        <w:rPr>
          <w:rFonts w:eastAsia="Times New Roman"/>
          <w:color w:val="222222"/>
        </w:rPr>
        <w:t xml:space="preserve">, </w:t>
      </w:r>
      <w:r w:rsidRPr="001C26BD">
        <w:rPr>
          <w:rFonts w:eastAsia="Times New Roman"/>
          <w:i/>
          <w:iCs/>
          <w:color w:val="222222"/>
        </w:rPr>
        <w:t>the Word</w:t>
      </w:r>
      <w:r w:rsidRPr="001C26BD">
        <w:rPr>
          <w:rFonts w:eastAsia="Times New Roman"/>
          <w:color w:val="222222"/>
        </w:rPr>
        <w:t xml:space="preserve">, </w:t>
      </w:r>
      <w:r w:rsidRPr="001C26BD">
        <w:rPr>
          <w:rFonts w:eastAsia="Times New Roman"/>
          <w:i/>
          <w:iCs/>
          <w:color w:val="222222"/>
        </w:rPr>
        <w:t>the Word</w:t>
      </w:r>
      <w:r w:rsidRPr="001C26BD">
        <w:rPr>
          <w:rFonts w:eastAsia="Times New Roman"/>
          <w:color w:val="222222"/>
        </w:rPr>
        <w:t xml:space="preserve">, nothing else. It’s not aids to devotions, it’s not so-called Christian music, it’s not anything connected with any type of so-called Christian activity. Rather, it’s </w:t>
      </w:r>
      <w:r w:rsidRPr="001C26BD">
        <w:rPr>
          <w:rFonts w:eastAsia="Times New Roman"/>
          <w:i/>
          <w:iCs/>
          <w:color w:val="222222"/>
        </w:rPr>
        <w:t>the WORD</w:t>
      </w:r>
      <w:r w:rsidRPr="001C26BD">
        <w:rPr>
          <w:rFonts w:eastAsia="Times New Roman"/>
          <w:color w:val="222222"/>
        </w:rPr>
        <w:t>, with that being the end of the matter.</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Why?</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“why” of </w:t>
      </w:r>
      <w:r w:rsidRPr="001C26BD">
        <w:rPr>
          <w:rFonts w:eastAsia="Times New Roman"/>
          <w:i/>
          <w:iCs/>
          <w:color w:val="222222"/>
        </w:rPr>
        <w:t>the world’s hatred for Christians holding to and proclaiming the Word</w:t>
      </w:r>
      <w:r w:rsidRPr="001C26BD">
        <w:rPr>
          <w:rFonts w:eastAsia="Times New Roman"/>
          <w:color w:val="222222"/>
        </w:rPr>
        <w:t xml:space="preserve"> is very simple. Satan could only have an extreme hatred for what the Word reveals about where matters are headed. Satan is “</w:t>
      </w:r>
      <w:r w:rsidRPr="001C26BD">
        <w:rPr>
          <w:rFonts w:eastAsia="Times New Roman"/>
          <w:i/>
          <w:iCs/>
          <w:color w:val="222222"/>
        </w:rPr>
        <w:t>the god of this age</w:t>
      </w:r>
      <w:r w:rsidRPr="001C26BD">
        <w:rPr>
          <w:rFonts w:eastAsia="Times New Roman"/>
          <w:color w:val="222222"/>
        </w:rPr>
        <w:t>” (</w:t>
      </w:r>
      <w:hyperlink r:id="rId17" w:history="1">
        <w:r w:rsidRPr="001C26BD">
          <w:rPr>
            <w:rFonts w:eastAsia="Times New Roman"/>
            <w:color w:val="0062B5"/>
            <w:u w:val="single"/>
          </w:rPr>
          <w:t>2 Corinthians 4:4</w:t>
        </w:r>
      </w:hyperlink>
      <w:r w:rsidRPr="001C26BD">
        <w:rPr>
          <w:rFonts w:eastAsia="Times New Roman"/>
          <w:color w:val="222222"/>
        </w:rPr>
        <w:t>), he and his angels rule through and control the nations, and the nations could only follow suit concerning what the Word has to say about that which the future holds for Satan, his angels, and unsaved man under his control and sway.</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But, if </w:t>
      </w:r>
      <w:r w:rsidRPr="001C26BD">
        <w:rPr>
          <w:rFonts w:eastAsia="Times New Roman"/>
          <w:i/>
          <w:iCs/>
          <w:color w:val="222222"/>
        </w:rPr>
        <w:t>the Word is removed</w:t>
      </w:r>
      <w:r w:rsidRPr="001C26BD">
        <w:rPr>
          <w:rFonts w:eastAsia="Times New Roman"/>
          <w:color w:val="222222"/>
        </w:rPr>
        <w:t xml:space="preserve">, </w:t>
      </w:r>
      <w:r w:rsidRPr="001C26BD">
        <w:rPr>
          <w:rFonts w:eastAsia="Times New Roman"/>
          <w:i/>
          <w:iCs/>
          <w:color w:val="222222"/>
        </w:rPr>
        <w:t>then nothing is left</w:t>
      </w:r>
      <w:r w:rsidRPr="001C26BD">
        <w:rPr>
          <w:rFonts w:eastAsia="Times New Roman"/>
          <w:color w:val="222222"/>
        </w:rPr>
        <w:t>. Apart from the Word, there would be no basis for an existing enmity between the world and Christians.</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Again, it’s </w:t>
      </w:r>
      <w:r w:rsidRPr="001C26BD">
        <w:rPr>
          <w:rFonts w:eastAsia="Times New Roman"/>
          <w:i/>
          <w:iCs/>
          <w:color w:val="222222"/>
        </w:rPr>
        <w:t>the Word, the Word, the Word</w:t>
      </w:r>
      <w:r w:rsidRPr="001C26BD">
        <w:rPr>
          <w:rFonts w:eastAsia="Times New Roman"/>
          <w:color w:val="222222"/>
        </w:rPr>
        <w:t>, nothing else.</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So, What Has Happened?</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i/>
          <w:iCs/>
          <w:color w:val="222222"/>
        </w:rPr>
        <w:t>The Church</w:t>
      </w:r>
      <w:r w:rsidRPr="001C26BD">
        <w:rPr>
          <w:rFonts w:eastAsia="Times New Roman"/>
          <w:color w:val="222222"/>
        </w:rPr>
        <w:t xml:space="preserve"> and </w:t>
      </w:r>
      <w:r w:rsidRPr="001C26BD">
        <w:rPr>
          <w:rFonts w:eastAsia="Times New Roman"/>
          <w:i/>
          <w:iCs/>
          <w:color w:val="222222"/>
        </w:rPr>
        <w:t>the world</w:t>
      </w:r>
      <w:r w:rsidRPr="001C26BD">
        <w:rPr>
          <w:rFonts w:eastAsia="Times New Roman"/>
          <w:color w:val="222222"/>
        </w:rPr>
        <w:t xml:space="preserve"> find themselves today at the very end of a 2,000-year dispensation in which God has been dealing with </w:t>
      </w:r>
      <w:r w:rsidRPr="001C26BD">
        <w:rPr>
          <w:rFonts w:eastAsia="Times New Roman"/>
          <w:i/>
          <w:iCs/>
          <w:color w:val="222222"/>
        </w:rPr>
        <w:t>the new creation “in Christ.” Israel</w:t>
      </w:r>
      <w:r w:rsidRPr="001C26BD">
        <w:rPr>
          <w:rFonts w:eastAsia="Times New Roman"/>
          <w:color w:val="222222"/>
        </w:rPr>
        <w:t xml:space="preserve"> was set aside for a dispensation, </w:t>
      </w:r>
      <w:r w:rsidRPr="001C26BD">
        <w:rPr>
          <w:rFonts w:eastAsia="Times New Roman"/>
          <w:i/>
          <w:iCs/>
          <w:color w:val="222222"/>
        </w:rPr>
        <w:t>a new creation</w:t>
      </w:r>
      <w:r w:rsidRPr="001C26BD">
        <w:rPr>
          <w:rFonts w:eastAsia="Times New Roman"/>
          <w:color w:val="222222"/>
        </w:rPr>
        <w:t xml:space="preserve"> was called into existence, and the Spirit of God has been performing a special and particular work throughout the dispensation. He has been calling out a bride for God’s Son, who will reign as consort queen with Him — co-heir over all things — following Satan and his angels being put down.</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Satan and his angels know these things, which form the heart of the message to be proclaimed by and heard in the churches of the land today. But how many Christians know anything about or have ever even heard these things proclaimed?</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 answer to that question will explain the “why” of the problem presently existing throughout Christendom.</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1) In Christendom</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In the chronology of Church history, as depicted in the first four parables of </w:t>
      </w:r>
      <w:hyperlink r:id="rId18" w:history="1">
        <w:r w:rsidRPr="001C26BD">
          <w:rPr>
            <w:rFonts w:eastAsia="Times New Roman"/>
            <w:color w:val="0062B5"/>
            <w:u w:val="single"/>
          </w:rPr>
          <w:t>Matthew 13</w:t>
        </w:r>
      </w:hyperlink>
      <w:r w:rsidRPr="001C26BD">
        <w:rPr>
          <w:rFonts w:eastAsia="Times New Roman"/>
          <w:color w:val="222222"/>
        </w:rPr>
        <w:t xml:space="preserve">, or in the letters to the seven churches in </w:t>
      </w:r>
      <w:hyperlink r:id="rId19" w:history="1">
        <w:r w:rsidRPr="001C26BD">
          <w:rPr>
            <w:rFonts w:eastAsia="Times New Roman"/>
            <w:color w:val="0062B5"/>
            <w:u w:val="single"/>
          </w:rPr>
          <w:t>Revelation 2</w:t>
        </w:r>
      </w:hyperlink>
      <w:r w:rsidRPr="001C26BD">
        <w:rPr>
          <w:rFonts w:eastAsia="Times New Roman"/>
          <w:color w:val="222222"/>
        </w:rPr>
        <w:t xml:space="preserve">; </w:t>
      </w:r>
      <w:hyperlink r:id="rId20" w:history="1">
        <w:r w:rsidRPr="001C26BD">
          <w:rPr>
            <w:rFonts w:eastAsia="Times New Roman"/>
            <w:color w:val="0062B5"/>
            <w:u w:val="single"/>
          </w:rPr>
          <w:t>3</w:t>
        </w:r>
      </w:hyperlink>
      <w:r w:rsidRPr="001C26BD">
        <w:rPr>
          <w:rFonts w:eastAsia="Times New Roman"/>
          <w:color w:val="222222"/>
        </w:rPr>
        <w:t xml:space="preserve"> (the only two places in the New Testament where this complete history is revealed), </w:t>
      </w:r>
      <w:r w:rsidRPr="001C26BD">
        <w:rPr>
          <w:rFonts w:eastAsia="Times New Roman"/>
          <w:i/>
          <w:iCs/>
          <w:color w:val="222222"/>
        </w:rPr>
        <w:t>the Church at the end of the dispensation is seen in two descriptive ways</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a) As completely leavened (</w:t>
      </w:r>
      <w:hyperlink r:id="rId21" w:history="1">
        <w:r w:rsidRPr="001C26BD">
          <w:rPr>
            <w:rFonts w:eastAsia="Times New Roman"/>
            <w:color w:val="0062B5"/>
            <w:u w:val="single"/>
          </w:rPr>
          <w:t>Matthew 13:33</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b) As wretched, and miserable, and poor, and blind, and naked (</w:t>
      </w:r>
      <w:hyperlink r:id="rId22" w:history="1">
        <w:r w:rsidRPr="001C26BD">
          <w:rPr>
            <w:rFonts w:eastAsia="Times New Roman"/>
            <w:color w:val="0062B5"/>
            <w:u w:val="single"/>
          </w:rPr>
          <w:t>Revelation 3:17b</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In the latter, the Church has been deceived into believing that it is “</w:t>
      </w:r>
      <w:r w:rsidRPr="001C26BD">
        <w:rPr>
          <w:rFonts w:eastAsia="Times New Roman"/>
          <w:i/>
          <w:iCs/>
          <w:color w:val="222222"/>
        </w:rPr>
        <w:t>rich, have become wealthy, and have need of nothing</w:t>
      </w:r>
      <w:r w:rsidRPr="001C26BD">
        <w:rPr>
          <w:rFonts w:eastAsia="Times New Roman"/>
          <w:color w:val="222222"/>
        </w:rPr>
        <w:t>” (</w:t>
      </w:r>
      <w:hyperlink r:id="rId23" w:history="1">
        <w:r w:rsidRPr="001C26BD">
          <w:rPr>
            <w:rFonts w:eastAsia="Times New Roman"/>
            <w:color w:val="0062B5"/>
            <w:u w:val="single"/>
          </w:rPr>
          <w:t>Revelation 3:17a</w:t>
        </w:r>
      </w:hyperlink>
      <w:r w:rsidRPr="001C26BD">
        <w:rPr>
          <w:rFonts w:eastAsia="Times New Roman"/>
          <w:color w:val="222222"/>
        </w:rPr>
        <w:t>). Yet, the state of the completely leavened Church at the end of the dispensation is seen by God in a completely opposite respect.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Why is this the case? The answer, part and parcel with the working of the leaven, is very simple. </w:t>
      </w:r>
      <w:r w:rsidRPr="001C26BD">
        <w:rPr>
          <w:rFonts w:eastAsia="Times New Roman"/>
          <w:i/>
          <w:iCs/>
          <w:color w:val="222222"/>
        </w:rPr>
        <w:t>The Church has progressively strayed from the pure, unadulterated proclamation of the Word</w:t>
      </w:r>
      <w:r w:rsidRPr="001C26BD">
        <w:rPr>
          <w:rFonts w:eastAsia="Times New Roman"/>
          <w:color w:val="222222"/>
        </w:rPr>
        <w:t xml:space="preserve"> (</w:t>
      </w:r>
      <w:hyperlink r:id="rId24" w:history="1">
        <w:r w:rsidRPr="001C26BD">
          <w:rPr>
            <w:rFonts w:eastAsia="Times New Roman"/>
            <w:color w:val="0062B5"/>
            <w:u w:val="single"/>
          </w:rPr>
          <w:t>John 16:9-11</w:t>
        </w:r>
      </w:hyperlink>
      <w:r w:rsidRPr="001C26BD">
        <w:rPr>
          <w:rFonts w:eastAsia="Times New Roman"/>
          <w:color w:val="222222"/>
        </w:rPr>
        <w:t xml:space="preserve">), </w:t>
      </w:r>
      <w:r w:rsidRPr="001C26BD">
        <w:rPr>
          <w:rFonts w:eastAsia="Times New Roman"/>
          <w:i/>
          <w:iCs/>
          <w:color w:val="222222"/>
        </w:rPr>
        <w:t>the Church has progressively gone the way of the world, and the world has won the Church over</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Accordingly, </w:t>
      </w:r>
      <w:r w:rsidRPr="001C26BD">
        <w:rPr>
          <w:rFonts w:eastAsia="Times New Roman"/>
          <w:i/>
          <w:iCs/>
          <w:color w:val="222222"/>
        </w:rPr>
        <w:t>the world has disarmed the Church, stripping the Church naked of the armor that God has provided</w:t>
      </w:r>
      <w:r w:rsidRPr="001C26BD">
        <w:rPr>
          <w:rFonts w:eastAsia="Times New Roman"/>
          <w:color w:val="222222"/>
        </w:rPr>
        <w:t xml:space="preserve"> (</w:t>
      </w:r>
      <w:hyperlink r:id="rId25" w:history="1">
        <w:r w:rsidRPr="001C26BD">
          <w:rPr>
            <w:rFonts w:eastAsia="Times New Roman"/>
            <w:color w:val="0062B5"/>
            <w:u w:val="single"/>
          </w:rPr>
          <w:t>Ephesians 6:11-17</w:t>
        </w:r>
      </w:hyperlink>
      <w:r w:rsidRPr="001C26BD">
        <w:rPr>
          <w:rFonts w:eastAsia="Times New Roman"/>
          <w:color w:val="222222"/>
        </w:rPr>
        <w:t xml:space="preserve"> [again, note the end result of this “</w:t>
      </w:r>
      <w:r w:rsidRPr="001C26BD">
        <w:rPr>
          <w:rFonts w:eastAsia="Times New Roman"/>
          <w:i/>
          <w:iCs/>
          <w:color w:val="222222"/>
        </w:rPr>
        <w:t>naked</w:t>
      </w:r>
      <w:r w:rsidRPr="001C26BD">
        <w:rPr>
          <w:rFonts w:eastAsia="Times New Roman"/>
          <w:color w:val="222222"/>
        </w:rPr>
        <w:t xml:space="preserve">” condition in </w:t>
      </w:r>
      <w:hyperlink r:id="rId26" w:history="1">
        <w:r w:rsidRPr="001C26BD">
          <w:rPr>
            <w:rFonts w:eastAsia="Times New Roman"/>
            <w:color w:val="0062B5"/>
            <w:u w:val="single"/>
          </w:rPr>
          <w:t>Revelation 3:17b</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If a person doesn’t believe that this is the case, all he has to do is open his eyes and look around. </w:t>
      </w:r>
      <w:r w:rsidRPr="001C26BD">
        <w:rPr>
          <w:rFonts w:eastAsia="Times New Roman"/>
          <w:i/>
          <w:iCs/>
          <w:color w:val="222222"/>
        </w:rPr>
        <w:t>There is no hatred between the world and the Church</w:t>
      </w:r>
      <w:r w:rsidRPr="001C26BD">
        <w:rPr>
          <w:rFonts w:eastAsia="Times New Roman"/>
          <w:color w:val="222222"/>
        </w:rPr>
        <w:t>; and it is difficult to know whether we have a worldly Church or a Churchly world — probably both. Equally difficult is to know where one begins and the other ends in the world today.</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2) In the World</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 world though, by disarming the Church, has sealed its own fate. In a respect, the nations comprising the world, by and through disarming the Church, have committed genocide.</w:t>
      </w:r>
    </w:p>
    <w:p w:rsidR="00C35901" w:rsidRPr="001C26BD" w:rsidRDefault="00C35901" w:rsidP="001C26BD">
      <w:pPr>
        <w:shd w:val="clear" w:color="auto" w:fill="FFFFFF"/>
        <w:rPr>
          <w:rFonts w:eastAsia="Times New Roman"/>
          <w:color w:val="222222"/>
        </w:rPr>
      </w:pPr>
      <w:bookmarkStart w:id="0" w:name="_GoBack"/>
      <w:bookmarkEnd w:id="0"/>
    </w:p>
    <w:p w:rsidR="001C26BD" w:rsidRDefault="001C26BD" w:rsidP="001C26BD">
      <w:pPr>
        <w:shd w:val="clear" w:color="auto" w:fill="FFFFFF"/>
        <w:rPr>
          <w:rFonts w:eastAsia="Times New Roman"/>
          <w:color w:val="222222"/>
        </w:rPr>
      </w:pPr>
      <w:r w:rsidRPr="001C26BD">
        <w:rPr>
          <w:rFonts w:eastAsia="Times New Roman"/>
          <w:color w:val="222222"/>
        </w:rPr>
        <w:t xml:space="preserve">The Church, possessing the Word, believing and proclaiming this Word, is in possession of a restraining power for all that exists among the nations. But a disarmed Church, having ignored the Word, is another matter entirely. Note how such a Church is aptly described in </w:t>
      </w:r>
      <w:hyperlink r:id="rId27" w:history="1">
        <w:r w:rsidRPr="001C26BD">
          <w:rPr>
            <w:rFonts w:eastAsia="Times New Roman"/>
            <w:color w:val="0062B5"/>
            <w:u w:val="single"/>
          </w:rPr>
          <w:t>Matthew 5:13-16</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 Church, in this passage, can be seen as the “</w:t>
      </w:r>
      <w:r w:rsidRPr="001C26BD">
        <w:rPr>
          <w:rFonts w:eastAsia="Times New Roman"/>
          <w:i/>
          <w:iCs/>
          <w:color w:val="222222"/>
        </w:rPr>
        <w:t>salt of the earth</w:t>
      </w:r>
      <w:r w:rsidRPr="001C26BD">
        <w:rPr>
          <w:rFonts w:eastAsia="Times New Roman"/>
          <w:color w:val="222222"/>
        </w:rPr>
        <w:t>” which “</w:t>
      </w:r>
      <w:r w:rsidRPr="001C26BD">
        <w:rPr>
          <w:rFonts w:eastAsia="Times New Roman"/>
          <w:i/>
          <w:iCs/>
          <w:color w:val="222222"/>
        </w:rPr>
        <w:t>loses its flavor</w:t>
      </w:r>
      <w:r w:rsidRPr="001C26BD">
        <w:rPr>
          <w:rFonts w:eastAsia="Times New Roman"/>
          <w:color w:val="222222"/>
        </w:rPr>
        <w:t>” and is now “</w:t>
      </w:r>
      <w:r w:rsidRPr="001C26BD">
        <w:rPr>
          <w:rFonts w:eastAsia="Times New Roman"/>
          <w:i/>
          <w:iCs/>
          <w:color w:val="222222"/>
        </w:rPr>
        <w:t>good for nothing but to be thrown out and trampled underfoot by men</w:t>
      </w:r>
      <w:r w:rsidRPr="001C26BD">
        <w:rPr>
          <w:rFonts w:eastAsia="Times New Roman"/>
          <w:color w:val="222222"/>
        </w:rPr>
        <w:t>.” The Church can be seen as the “</w:t>
      </w:r>
      <w:r w:rsidRPr="001C26BD">
        <w:rPr>
          <w:rFonts w:eastAsia="Times New Roman"/>
          <w:i/>
          <w:iCs/>
          <w:color w:val="222222"/>
        </w:rPr>
        <w:t>light of the world</w:t>
      </w:r>
      <w:r w:rsidRPr="001C26BD">
        <w:rPr>
          <w:rFonts w:eastAsia="Times New Roman"/>
          <w:color w:val="222222"/>
        </w:rPr>
        <w:t>,” though now “</w:t>
      </w:r>
      <w:r w:rsidRPr="001C26BD">
        <w:rPr>
          <w:rFonts w:eastAsia="Times New Roman"/>
          <w:i/>
          <w:iCs/>
          <w:color w:val="222222"/>
        </w:rPr>
        <w:t>put under a basket</w:t>
      </w:r>
      <w:r w:rsidRPr="001C26BD">
        <w:rPr>
          <w:rFonts w:eastAsia="Times New Roman"/>
          <w:color w:val="222222"/>
        </w:rPr>
        <w:t>.” And, occupying this position, there is no longer a shining light that can glorify the “</w:t>
      </w:r>
      <w:r w:rsidRPr="001C26BD">
        <w:rPr>
          <w:rFonts w:eastAsia="Times New Roman"/>
          <w:i/>
          <w:iCs/>
          <w:color w:val="222222"/>
        </w:rPr>
        <w:t>Father in heaven</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 restraining power of such a Church is gone. And apart from this restraining power, there is nothing withholding “</w:t>
      </w:r>
      <w:r w:rsidRPr="001C26BD">
        <w:rPr>
          <w:rFonts w:eastAsia="Times New Roman"/>
          <w:i/>
          <w:iCs/>
          <w:color w:val="222222"/>
        </w:rPr>
        <w:t>the god of this age</w:t>
      </w:r>
      <w:r w:rsidRPr="001C26BD">
        <w:rPr>
          <w:rFonts w:eastAsia="Times New Roman"/>
          <w:color w:val="222222"/>
        </w:rPr>
        <w:t xml:space="preserve">” from taking the nations under his control and sway to heretofore unseen depths of degradation — </w:t>
      </w:r>
      <w:r w:rsidRPr="001C26BD">
        <w:rPr>
          <w:rFonts w:eastAsia="Times New Roman"/>
          <w:i/>
          <w:iCs/>
          <w:color w:val="222222"/>
        </w:rPr>
        <w:t>e.g.,</w:t>
      </w:r>
      <w:r w:rsidRPr="001C26BD">
        <w:rPr>
          <w:rFonts w:eastAsia="Times New Roman"/>
          <w:color w:val="222222"/>
        </w:rPr>
        <w:t xml:space="preserve"> homosexuality and same-sex marriage running rampant, uprisings in nations worldwide, </w:t>
      </w:r>
      <w:r w:rsidRPr="001C26BD">
        <w:rPr>
          <w:rFonts w:eastAsia="Times New Roman"/>
          <w:i/>
          <w:iCs/>
          <w:color w:val="222222"/>
        </w:rPr>
        <w:t>etc</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The Church has allowed this to occur on the one hand; and the world, under Satan, has brought it to pass on the other. And the end result will be far from anything that anyone might desire.</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3) The End of the Matter</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principle pertaining to all of that which exists is seen in </w:t>
      </w:r>
      <w:hyperlink r:id="rId28" w:history="1">
        <w:r w:rsidRPr="001C26BD">
          <w:rPr>
            <w:rFonts w:eastAsia="Times New Roman"/>
            <w:color w:val="0062B5"/>
            <w:u w:val="single"/>
          </w:rPr>
          <w:t>2 Thessalonians 2:3-12</w:t>
        </w:r>
      </w:hyperlink>
      <w:r w:rsidRPr="001C26BD">
        <w:rPr>
          <w:rFonts w:eastAsia="Times New Roman"/>
          <w:color w:val="222222"/>
        </w:rPr>
        <w:t>. This passage, dealing with an already working “</w:t>
      </w:r>
      <w:r w:rsidRPr="001C26BD">
        <w:rPr>
          <w:rFonts w:eastAsia="Times New Roman"/>
          <w:i/>
          <w:iCs/>
          <w:color w:val="222222"/>
        </w:rPr>
        <w:t>mystery of lawlessness</w:t>
      </w:r>
      <w:r w:rsidRPr="001C26BD">
        <w:rPr>
          <w:rFonts w:eastAsia="Times New Roman"/>
          <w:color w:val="222222"/>
        </w:rPr>
        <w:t>,” has to do with things that will occur, yet future, after an existing restraining power has been removed.</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Once this restraining power has been removed, the man of sin (the Antichrist) is going to be revealed, one whose coming is after the “</w:t>
      </w:r>
      <w:r w:rsidRPr="001C26BD">
        <w:rPr>
          <w:rFonts w:eastAsia="Times New Roman"/>
          <w:i/>
          <w:iCs/>
          <w:color w:val="222222"/>
        </w:rPr>
        <w:t>working of Satan, with all power, signs, and lying wonders</w:t>
      </w:r>
      <w:r w:rsidRPr="001C26BD">
        <w:rPr>
          <w:rFonts w:eastAsia="Times New Roman"/>
          <w:color w:val="222222"/>
        </w:rPr>
        <w:t>.” This man, seated on Satan’s throne, will take the nations of the earth, including Israel, to the very brink of complete destruction (</w:t>
      </w:r>
      <w:hyperlink r:id="rId29" w:history="1">
        <w:r w:rsidRPr="001C26BD">
          <w:rPr>
            <w:rFonts w:eastAsia="Times New Roman"/>
            <w:color w:val="0062B5"/>
            <w:u w:val="single"/>
          </w:rPr>
          <w:t>Matthew 24:22</w:t>
        </w:r>
      </w:hyperlink>
      <w:r w:rsidRPr="001C26BD">
        <w:rPr>
          <w:rFonts w:eastAsia="Times New Roman"/>
          <w:color w:val="222222"/>
        </w:rPr>
        <w:t xml:space="preserve">; </w:t>
      </w:r>
      <w:hyperlink r:id="rId30" w:history="1">
        <w:r w:rsidRPr="001C26BD">
          <w:rPr>
            <w:rFonts w:eastAsia="Times New Roman"/>
            <w:color w:val="0062B5"/>
            <w:u w:val="single"/>
          </w:rPr>
          <w:t>Revelation 13:2</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And, leading into this man’s rise, paving the way for him to put the finishing touches on all that is seen happening in the world today, is the worldly Church no longer holding to or proclaiming the Word, </w:t>
      </w:r>
      <w:r w:rsidRPr="001C26BD">
        <w:rPr>
          <w:rFonts w:eastAsia="Times New Roman"/>
          <w:i/>
          <w:iCs/>
          <w:color w:val="222222"/>
        </w:rPr>
        <w:t>opening the door for the world under Satan and his angels to become fully engaged in the madness seen all around us</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The world, spiritually speaking, is </w:t>
      </w:r>
      <w:r w:rsidRPr="001C26BD">
        <w:rPr>
          <w:rFonts w:eastAsia="Times New Roman"/>
          <w:i/>
          <w:iCs/>
          <w:color w:val="222222"/>
        </w:rPr>
        <w:t>dead</w:t>
      </w:r>
      <w:r w:rsidRPr="001C26BD">
        <w:rPr>
          <w:rFonts w:eastAsia="Times New Roman"/>
          <w:color w:val="222222"/>
        </w:rPr>
        <w:t>; and the Church, the only means through which the world could possibly find life, for all practical purposes, has become like the world. And the same fate awaits both (</w:t>
      </w:r>
      <w:hyperlink r:id="rId31" w:history="1">
        <w:r w:rsidRPr="001C26BD">
          <w:rPr>
            <w:rFonts w:eastAsia="Times New Roman"/>
            <w:color w:val="0062B5"/>
            <w:u w:val="single"/>
          </w:rPr>
          <w:t>1 Corinthians 11:31-32</w:t>
        </w:r>
      </w:hyperlink>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Note from the preceding two verses that it is possible for Christians who do not judge themselves during the present time to one day be judged by the Lord after a fashion that they will be “</w:t>
      </w:r>
      <w:r w:rsidRPr="001C26BD">
        <w:rPr>
          <w:rFonts w:eastAsia="Times New Roman"/>
          <w:i/>
          <w:iCs/>
          <w:color w:val="222222"/>
        </w:rPr>
        <w:t>condemned with the world</w:t>
      </w:r>
      <w:r w:rsidRPr="001C26BD">
        <w:rPr>
          <w:rFonts w:eastAsia="Times New Roman"/>
          <w:color w:val="222222"/>
        </w:rPr>
        <w:t xml:space="preserve">.” For </w:t>
      </w:r>
      <w:r w:rsidRPr="001C26BD">
        <w:rPr>
          <w:rFonts w:eastAsia="Times New Roman"/>
          <w:i/>
          <w:iCs/>
          <w:color w:val="222222"/>
        </w:rPr>
        <w:t>the Christian</w:t>
      </w:r>
      <w:r w:rsidRPr="001C26BD">
        <w:rPr>
          <w:rFonts w:eastAsia="Times New Roman"/>
          <w:color w:val="222222"/>
        </w:rPr>
        <w:t xml:space="preserve">, this would have to do with his calling, with millennial verities in view; but for </w:t>
      </w:r>
      <w:r w:rsidRPr="001C26BD">
        <w:rPr>
          <w:rFonts w:eastAsia="Times New Roman"/>
          <w:i/>
          <w:iCs/>
          <w:color w:val="222222"/>
        </w:rPr>
        <w:t>the world</w:t>
      </w:r>
      <w:r w:rsidRPr="001C26BD">
        <w:rPr>
          <w:rFonts w:eastAsia="Times New Roman"/>
          <w:color w:val="222222"/>
        </w:rPr>
        <w:t>, without life or a calling, this could only have to do with eternal verities.</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And that brings matters back to the existing problem. </w:t>
      </w:r>
      <w:r w:rsidRPr="001C26BD">
        <w:rPr>
          <w:rFonts w:eastAsia="Times New Roman"/>
          <w:i/>
          <w:iCs/>
          <w:color w:val="222222"/>
        </w:rPr>
        <w:t>The Church</w:t>
      </w:r>
      <w:r w:rsidRPr="001C26BD">
        <w:rPr>
          <w:rFonts w:eastAsia="Times New Roman"/>
          <w:color w:val="222222"/>
        </w:rPr>
        <w:t xml:space="preserve">, by forsaking the Word (progressively brought about by the working of the leaven), </w:t>
      </w:r>
      <w:r w:rsidRPr="001C26BD">
        <w:rPr>
          <w:rFonts w:eastAsia="Times New Roman"/>
          <w:i/>
          <w:iCs/>
          <w:color w:val="222222"/>
        </w:rPr>
        <w:t>has allowed a friendship with the world to ensue</w:t>
      </w:r>
      <w:r w:rsidRPr="001C26BD">
        <w:rPr>
          <w:rFonts w:eastAsia="Times New Roman"/>
          <w:color w:val="222222"/>
        </w:rPr>
        <w:t xml:space="preserve"> (</w:t>
      </w:r>
      <w:r w:rsidRPr="001C26BD">
        <w:rPr>
          <w:rFonts w:eastAsia="Times New Roman"/>
          <w:i/>
          <w:iCs/>
          <w:color w:val="222222"/>
        </w:rPr>
        <w:t>cf</w:t>
      </w:r>
      <w:r w:rsidRPr="001C26BD">
        <w:rPr>
          <w:rFonts w:eastAsia="Times New Roman"/>
          <w:color w:val="222222"/>
        </w:rPr>
        <w:t xml:space="preserve">. </w:t>
      </w:r>
      <w:hyperlink r:id="rId32" w:history="1">
        <w:r w:rsidRPr="001C26BD">
          <w:rPr>
            <w:rFonts w:eastAsia="Times New Roman"/>
            <w:color w:val="0062B5"/>
            <w:u w:val="single"/>
          </w:rPr>
          <w:t>James 4:4</w:t>
        </w:r>
      </w:hyperlink>
      <w:r w:rsidRPr="001C26BD">
        <w:rPr>
          <w:rFonts w:eastAsia="Times New Roman"/>
          <w:color w:val="222222"/>
        </w:rPr>
        <w:t xml:space="preserve">; </w:t>
      </w:r>
      <w:hyperlink r:id="rId33" w:history="1">
        <w:r w:rsidRPr="001C26BD">
          <w:rPr>
            <w:rFonts w:eastAsia="Times New Roman"/>
            <w:color w:val="0062B5"/>
            <w:u w:val="single"/>
          </w:rPr>
          <w:t>1 John 2:15-17</w:t>
        </w:r>
      </w:hyperlink>
      <w:r w:rsidRPr="001C26BD">
        <w:rPr>
          <w:rFonts w:eastAsia="Times New Roman"/>
          <w:color w:val="222222"/>
        </w:rPr>
        <w:t xml:space="preserve">), sealing its own fate in one respect; and </w:t>
      </w:r>
      <w:r w:rsidRPr="001C26BD">
        <w:rPr>
          <w:rFonts w:eastAsia="Times New Roman"/>
          <w:i/>
          <w:iCs/>
          <w:color w:val="222222"/>
        </w:rPr>
        <w:t>the world, having disarmed the Church, has sealed its own fate in another respect</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Default="001C26BD" w:rsidP="001C26BD">
      <w:pPr>
        <w:shd w:val="clear" w:color="auto" w:fill="FFFFFF"/>
        <w:rPr>
          <w:rFonts w:eastAsia="Times New Roman"/>
          <w:color w:val="222222"/>
        </w:rPr>
      </w:pPr>
      <w:r w:rsidRPr="001C26BD">
        <w:rPr>
          <w:rFonts w:eastAsia="Times New Roman"/>
          <w:color w:val="222222"/>
        </w:rPr>
        <w:t xml:space="preserve">How much worse will it become on both fronts before the Lord steps in and removes the Church? Only time will tell. But when the Church is removed, and the existing flicker of light, though under a bushel, is gone — with nothing but </w:t>
      </w:r>
      <w:r w:rsidRPr="001C26BD">
        <w:rPr>
          <w:rFonts w:eastAsia="Times New Roman"/>
          <w:i/>
          <w:iCs/>
          <w:color w:val="222222"/>
        </w:rPr>
        <w:t>darkness</w:t>
      </w:r>
      <w:r w:rsidRPr="001C26BD">
        <w:rPr>
          <w:rFonts w:eastAsia="Times New Roman"/>
          <w:color w:val="222222"/>
        </w:rPr>
        <w:t xml:space="preserve"> and </w:t>
      </w:r>
      <w:r w:rsidRPr="001C26BD">
        <w:rPr>
          <w:rFonts w:eastAsia="Times New Roman"/>
          <w:i/>
          <w:iCs/>
          <w:color w:val="222222"/>
        </w:rPr>
        <w:t>death</w:t>
      </w:r>
      <w:r w:rsidRPr="001C26BD">
        <w:rPr>
          <w:rFonts w:eastAsia="Times New Roman"/>
          <w:color w:val="222222"/>
        </w:rPr>
        <w:t xml:space="preserve"> remaining — </w:t>
      </w:r>
      <w:r w:rsidRPr="001C26BD">
        <w:rPr>
          <w:rFonts w:eastAsia="Times New Roman"/>
          <w:i/>
          <w:iCs/>
          <w:color w:val="222222"/>
        </w:rPr>
        <w:t>things will begin tumbling completely out of control</w:t>
      </w:r>
      <w:r w:rsidRPr="001C26BD">
        <w:rPr>
          <w:rFonts w:eastAsia="Times New Roman"/>
          <w:color w:val="222222"/>
        </w:rPr>
        <w:t>.</w:t>
      </w:r>
    </w:p>
    <w:p w:rsidR="00414372" w:rsidRPr="001C26BD" w:rsidRDefault="00414372" w:rsidP="001C26BD">
      <w:pPr>
        <w:shd w:val="clear" w:color="auto" w:fill="FFFFFF"/>
        <w:rPr>
          <w:rFonts w:eastAsia="Times New Roman"/>
          <w:color w:val="222222"/>
        </w:rPr>
      </w:pPr>
    </w:p>
    <w:p w:rsidR="001C26BD" w:rsidRPr="001C26BD" w:rsidRDefault="001C26BD" w:rsidP="001C26BD">
      <w:pPr>
        <w:shd w:val="clear" w:color="auto" w:fill="FFFFFF"/>
        <w:rPr>
          <w:rFonts w:eastAsia="Times New Roman"/>
          <w:color w:val="222222"/>
        </w:rPr>
      </w:pPr>
      <w:r w:rsidRPr="001C26BD">
        <w:rPr>
          <w:rFonts w:eastAsia="Times New Roman"/>
          <w:color w:val="222222"/>
        </w:rPr>
        <w:t>And you don’t want to be here, but you will be if unsaved; and you don’t want to be among Christians at Christ’s judgment seat, “</w:t>
      </w:r>
      <w:r w:rsidRPr="001C26BD">
        <w:rPr>
          <w:rFonts w:eastAsia="Times New Roman"/>
          <w:i/>
          <w:iCs/>
          <w:color w:val="222222"/>
        </w:rPr>
        <w:t>condemned with the world</w:t>
      </w:r>
      <w:r w:rsidRPr="001C26BD">
        <w:rPr>
          <w:rFonts w:eastAsia="Times New Roman"/>
          <w:color w:val="222222"/>
        </w:rPr>
        <w:t xml:space="preserve">,” but you </w:t>
      </w:r>
      <w:r w:rsidRPr="001C26BD">
        <w:rPr>
          <w:rFonts w:eastAsia="Times New Roman"/>
          <w:i/>
          <w:iCs/>
          <w:color w:val="222222"/>
        </w:rPr>
        <w:t>will be if</w:t>
      </w:r>
      <w:r w:rsidRPr="001C26BD">
        <w:rPr>
          <w:rFonts w:eastAsia="Times New Roman"/>
          <w:color w:val="222222"/>
        </w:rPr>
        <w:t xml:space="preserve"> . . .</w:t>
      </w:r>
    </w:p>
    <w:p w:rsidR="001C26BD" w:rsidRPr="001C26BD" w:rsidRDefault="001C26BD" w:rsidP="001C26BD">
      <w:pPr>
        <w:shd w:val="clear" w:color="auto" w:fill="FFFFFF"/>
        <w:rPr>
          <w:rFonts w:eastAsia="Times New Roman"/>
          <w:color w:val="222222"/>
        </w:rPr>
      </w:pPr>
      <w:r w:rsidRPr="001C26BD">
        <w:rPr>
          <w:rFonts w:eastAsia="Times New Roman"/>
          <w:color w:val="222222"/>
        </w:rPr>
        <w:t>~~~~~~~~~~~~~~~~~~~~~~~~~~~~~~~~~~~~~~~~~~~~~~~~~~~~~~~~~~~~~~~~~~~~~~~~~~~~~</w:t>
      </w:r>
    </w:p>
    <w:p w:rsidR="001C26BD" w:rsidRPr="001C26BD" w:rsidRDefault="001C26BD" w:rsidP="001C26BD">
      <w:pPr>
        <w:shd w:val="clear" w:color="auto" w:fill="FFFFFF"/>
        <w:rPr>
          <w:rFonts w:eastAsia="Times New Roman"/>
          <w:color w:val="2F5597"/>
        </w:rPr>
      </w:pPr>
      <w:hyperlink r:id="rId34" w:history="1">
        <w:r w:rsidRPr="001C26BD">
          <w:rPr>
            <w:rFonts w:eastAsia="Times New Roman"/>
            <w:color w:val="2F5597"/>
            <w:u w:val="single"/>
          </w:rPr>
          <w:t>Bible One - Arlen Chitwood's We Are Almost There, Ch. 7</w:t>
        </w:r>
      </w:hyperlink>
    </w:p>
    <w:p w:rsidR="001C26BD" w:rsidRPr="001C26BD" w:rsidRDefault="001C26BD" w:rsidP="001C26BD">
      <w:pPr>
        <w:shd w:val="clear" w:color="auto" w:fill="FFFFFF"/>
        <w:rPr>
          <w:rFonts w:eastAsia="Times New Roman"/>
          <w:color w:val="222222"/>
        </w:rPr>
      </w:pPr>
    </w:p>
    <w:p w:rsidR="001C26BD" w:rsidRPr="001C26BD" w:rsidRDefault="001C26BD" w:rsidP="001C26BD">
      <w:pPr>
        <w:shd w:val="clear" w:color="auto" w:fill="FFFFFF"/>
        <w:rPr>
          <w:rFonts w:eastAsia="Times New Roman"/>
          <w:color w:val="222222"/>
        </w:rPr>
      </w:pPr>
      <w:hyperlink r:id="rId35" w:history="1">
        <w:r w:rsidRPr="001C26BD">
          <w:rPr>
            <w:rFonts w:eastAsia="Times New Roman"/>
            <w:color w:val="365F91"/>
            <w:u w:val="single"/>
          </w:rPr>
          <w:t>We Are Almost There by Arlen Chitwood</w:t>
        </w:r>
      </w:hyperlink>
    </w:p>
    <w:sectPr w:rsidR="001C26BD" w:rsidRPr="001C26B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BD"/>
    <w:rsid w:val="001C26BD"/>
    <w:rsid w:val="00414372"/>
    <w:rsid w:val="00774C51"/>
    <w:rsid w:val="00B51BB6"/>
    <w:rsid w:val="00C3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A0021-E212-4455-A6B0-41EA438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6BD"/>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1C26BD"/>
    <w:rPr>
      <w:b/>
      <w:bCs/>
    </w:rPr>
  </w:style>
  <w:style w:type="character" w:styleId="Emphasis">
    <w:name w:val="Emphasis"/>
    <w:basedOn w:val="DefaultParagraphFont"/>
    <w:uiPriority w:val="20"/>
    <w:qFormat/>
    <w:rsid w:val="001C26BD"/>
    <w:rPr>
      <w:i/>
      <w:iCs/>
    </w:rPr>
  </w:style>
  <w:style w:type="character" w:styleId="Hyperlink">
    <w:name w:val="Hyperlink"/>
    <w:basedOn w:val="DefaultParagraphFont"/>
    <w:uiPriority w:val="99"/>
    <w:semiHidden/>
    <w:unhideWhenUsed/>
    <w:rsid w:val="001C2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3831">
      <w:bodyDiv w:val="1"/>
      <w:marLeft w:val="0"/>
      <w:marRight w:val="0"/>
      <w:marTop w:val="0"/>
      <w:marBottom w:val="0"/>
      <w:divBdr>
        <w:top w:val="none" w:sz="0" w:space="0" w:color="auto"/>
        <w:left w:val="none" w:sz="0" w:space="0" w:color="auto"/>
        <w:bottom w:val="none" w:sz="0" w:space="0" w:color="auto"/>
        <w:right w:val="none" w:sz="0" w:space="0" w:color="auto"/>
      </w:divBdr>
      <w:divsChild>
        <w:div w:id="1742555191">
          <w:blockQuote w:val="1"/>
          <w:marLeft w:val="600"/>
          <w:marRight w:val="0"/>
          <w:marTop w:val="0"/>
          <w:marBottom w:val="0"/>
          <w:divBdr>
            <w:top w:val="none" w:sz="0" w:space="0" w:color="auto"/>
            <w:left w:val="none" w:sz="0" w:space="0" w:color="auto"/>
            <w:bottom w:val="none" w:sz="0" w:space="0" w:color="auto"/>
            <w:right w:val="none" w:sz="0" w:space="0" w:color="auto"/>
          </w:divBdr>
        </w:div>
        <w:div w:id="344210893">
          <w:blockQuote w:val="1"/>
          <w:marLeft w:val="600"/>
          <w:marRight w:val="0"/>
          <w:marTop w:val="0"/>
          <w:marBottom w:val="0"/>
          <w:divBdr>
            <w:top w:val="none" w:sz="0" w:space="0" w:color="auto"/>
            <w:left w:val="none" w:sz="0" w:space="0" w:color="auto"/>
            <w:bottom w:val="none" w:sz="0" w:space="0" w:color="auto"/>
            <w:right w:val="none" w:sz="0" w:space="0" w:color="auto"/>
          </w:divBdr>
        </w:div>
        <w:div w:id="1814058289">
          <w:blockQuote w:val="1"/>
          <w:marLeft w:val="600"/>
          <w:marRight w:val="0"/>
          <w:marTop w:val="0"/>
          <w:marBottom w:val="0"/>
          <w:divBdr>
            <w:top w:val="none" w:sz="0" w:space="0" w:color="auto"/>
            <w:left w:val="none" w:sz="0" w:space="0" w:color="auto"/>
            <w:bottom w:val="none" w:sz="0" w:space="0" w:color="auto"/>
            <w:right w:val="none" w:sz="0" w:space="0" w:color="auto"/>
          </w:divBdr>
        </w:div>
        <w:div w:id="14507843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omans+13.1&amp;t=NKJV" TargetMode="External"/><Relationship Id="rId13" Type="http://schemas.openxmlformats.org/officeDocument/2006/relationships/hyperlink" Target="http://bibleone.net/MHR.htm" TargetMode="External"/><Relationship Id="rId18" Type="http://schemas.openxmlformats.org/officeDocument/2006/relationships/hyperlink" Target="https://www.blueletterbible.org/search/preSearch.cfm?Criteria=Matthew+13&amp;t=NKJV" TargetMode="External"/><Relationship Id="rId26" Type="http://schemas.openxmlformats.org/officeDocument/2006/relationships/hyperlink" Target="https://www.blueletterbible.org/search/preSearch.cfm?Criteria=Revelation+3.17b&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Matthew+13.33&amp;t=NKJV" TargetMode="External"/><Relationship Id="rId34" Type="http://schemas.openxmlformats.org/officeDocument/2006/relationships/hyperlink" Target="http://bibleone.net/WAAT_07.htm" TargetMode="External"/><Relationship Id="rId7" Type="http://schemas.openxmlformats.org/officeDocument/2006/relationships/hyperlink" Target="https://www.blueletterbible.org/search/preSearch.cfm?Criteria=Daniel+4.17ff&amp;t=NKJV" TargetMode="External"/><Relationship Id="rId12" Type="http://schemas.openxmlformats.org/officeDocument/2006/relationships/hyperlink" Target="http://lampbroadcast.org/Books/TMHR.pdf" TargetMode="External"/><Relationship Id="rId17" Type="http://schemas.openxmlformats.org/officeDocument/2006/relationships/hyperlink" Target="https://www.blueletterbible.org/search/preSearch.cfm?Criteria=2Corinthians+4.4&amp;t=NKJV" TargetMode="External"/><Relationship Id="rId25" Type="http://schemas.openxmlformats.org/officeDocument/2006/relationships/hyperlink" Target="https://www.blueletterbible.org/search/preSearch.cfm?Criteria=Ephesians+6.11-17&amp;t=NKJV" TargetMode="External"/><Relationship Id="rId33" Type="http://schemas.openxmlformats.org/officeDocument/2006/relationships/hyperlink" Target="https://www.blueletterbible.org/search/preSearch.cfm?Criteria=1John+2.15-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hn+17.14&amp;t=NKJV" TargetMode="External"/><Relationship Id="rId20" Type="http://schemas.openxmlformats.org/officeDocument/2006/relationships/hyperlink" Target="https://www.blueletterbible.org/search/preSearch.cfm?Criteria=Revelation+3&amp;t=NKJV" TargetMode="External"/><Relationship Id="rId29" Type="http://schemas.openxmlformats.org/officeDocument/2006/relationships/hyperlink" Target="https://www.blueletterbible.org/search/preSearch.cfm?Criteria=Matthew+24.2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zekiel+28.14ff&amp;t=NKJV" TargetMode="External"/><Relationship Id="rId11" Type="http://schemas.openxmlformats.org/officeDocument/2006/relationships/hyperlink" Target="https://www.blueletterbible.org/search/preSearch.cfm?Criteria=Daniel+10.21&amp;t=NKJV" TargetMode="External"/><Relationship Id="rId24" Type="http://schemas.openxmlformats.org/officeDocument/2006/relationships/hyperlink" Target="https://www.blueletterbible.org/search/preSearch.cfm?Criteria=John+16.9-11&amp;t=NKJV" TargetMode="External"/><Relationship Id="rId32" Type="http://schemas.openxmlformats.org/officeDocument/2006/relationships/hyperlink" Target="https://www.blueletterbible.org/search/preSearch.cfm?Criteria=James+4.4&amp;t=NKJV" TargetMode="External"/><Relationship Id="rId37" Type="http://schemas.openxmlformats.org/officeDocument/2006/relationships/theme" Target="theme/theme1.xml"/><Relationship Id="rId5" Type="http://schemas.openxmlformats.org/officeDocument/2006/relationships/hyperlink" Target="https://www.blueletterbible.org/search/preSearch.cfm?Criteria=John+17.14-17&amp;t=NKJV" TargetMode="External"/><Relationship Id="rId15" Type="http://schemas.openxmlformats.org/officeDocument/2006/relationships/hyperlink" Target="https://www.blueletterbible.org/search/preSearch.cfm?Criteria=John+17.14&amp;t=NKJV" TargetMode="External"/><Relationship Id="rId23" Type="http://schemas.openxmlformats.org/officeDocument/2006/relationships/hyperlink" Target="https://www.blueletterbible.org/search/preSearch.cfm?Criteria=Revelation+3.17a&amp;t=NKJV" TargetMode="External"/><Relationship Id="rId28" Type="http://schemas.openxmlformats.org/officeDocument/2006/relationships/hyperlink" Target="https://www.blueletterbible.org/search/preSearch.cfm?Criteria=2Thessalonians+2.3-12&amp;t=NKJV" TargetMode="External"/><Relationship Id="rId36" Type="http://schemas.openxmlformats.org/officeDocument/2006/relationships/fontTable" Target="fontTable.xml"/><Relationship Id="rId10" Type="http://schemas.openxmlformats.org/officeDocument/2006/relationships/hyperlink" Target="https://www.blueletterbible.org/search/preSearch.cfm?Criteria=Daniel+10.12-20&amp;t=NKJV" TargetMode="External"/><Relationship Id="rId19" Type="http://schemas.openxmlformats.org/officeDocument/2006/relationships/hyperlink" Target="https://www.blueletterbible.org/search/preSearch.cfm?Criteria=Revelation+2&amp;t=NKJV" TargetMode="External"/><Relationship Id="rId31" Type="http://schemas.openxmlformats.org/officeDocument/2006/relationships/hyperlink" Target="https://www.blueletterbible.org/search/preSearch.cfm?Criteria=1Corinthians+11.31-3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6-28&amp;t=NKJV" TargetMode="External"/><Relationship Id="rId14" Type="http://schemas.openxmlformats.org/officeDocument/2006/relationships/hyperlink" Target="https://www.blueletterbible.org/search/preSearch.cfm?Criteria=John+17.14&amp;t=NKJV" TargetMode="External"/><Relationship Id="rId22" Type="http://schemas.openxmlformats.org/officeDocument/2006/relationships/hyperlink" Target="https://www.blueletterbible.org/search/preSearch.cfm?Criteria=Revelation+3.17b&amp;t=NKJV" TargetMode="External"/><Relationship Id="rId27" Type="http://schemas.openxmlformats.org/officeDocument/2006/relationships/hyperlink" Target="https://www.blueletterbible.org/search/preSearch.cfm?Criteria=Matthew+5.13-16&amp;t=NKJV" TargetMode="External"/><Relationship Id="rId30" Type="http://schemas.openxmlformats.org/officeDocument/2006/relationships/hyperlink" Target="https://www.blueletterbible.org/search/preSearch.cfm?Criteria=Revelation+13.2&amp;t=NKJV" TargetMode="External"/><Relationship Id="rId35" Type="http://schemas.openxmlformats.org/officeDocument/2006/relationships/hyperlink" Target="http://lampbroadcast.org/Books/WA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2020-09-18T19:07:00Z</dcterms:created>
  <dcterms:modified xsi:type="dcterms:W3CDTF">2020-09-18T19:17:00Z</dcterms:modified>
</cp:coreProperties>
</file>