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25" w:rsidRDefault="000C1025" w:rsidP="000C102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C1025">
        <w:rPr>
          <w:rFonts w:eastAsia="Times New Roman"/>
          <w:b/>
          <w:bCs/>
          <w:color w:val="222222"/>
        </w:rPr>
        <w:t>Man,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an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entirely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creation,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i/>
          <w:iCs/>
          <w:color w:val="222222"/>
        </w:rPr>
        <w:t>made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C1025">
        <w:rPr>
          <w:rFonts w:eastAsia="Times New Roman"/>
          <w:b/>
          <w:bCs/>
          <w:i/>
          <w:iCs/>
          <w:color w:val="222222"/>
        </w:rPr>
        <w:t>after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C1025">
        <w:rPr>
          <w:rFonts w:eastAsia="Times New Roman"/>
          <w:b/>
          <w:bCs/>
          <w:i/>
          <w:iCs/>
          <w:color w:val="222222"/>
        </w:rPr>
        <w:t>the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C1025">
        <w:rPr>
          <w:rFonts w:eastAsia="Times New Roman"/>
          <w:b/>
          <w:bCs/>
          <w:i/>
          <w:iCs/>
          <w:color w:val="222222"/>
        </w:rPr>
        <w:t>image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C1025">
        <w:rPr>
          <w:rFonts w:eastAsia="Times New Roman"/>
          <w:b/>
          <w:bCs/>
          <w:i/>
          <w:iCs/>
          <w:color w:val="222222"/>
        </w:rPr>
        <w:t>and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C1025">
        <w:rPr>
          <w:rFonts w:eastAsia="Times New Roman"/>
          <w:b/>
          <w:bCs/>
          <w:i/>
          <w:iCs/>
          <w:color w:val="222222"/>
        </w:rPr>
        <w:t>likeness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C1025">
        <w:rPr>
          <w:rFonts w:eastAsia="Times New Roman"/>
          <w:b/>
          <w:bCs/>
          <w:i/>
          <w:iCs/>
          <w:color w:val="222222"/>
        </w:rPr>
        <w:t>of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0C1025">
        <w:rPr>
          <w:rFonts w:eastAsia="Times New Roman"/>
          <w:b/>
          <w:bCs/>
          <w:i/>
          <w:iCs/>
          <w:color w:val="222222"/>
        </w:rPr>
        <w:t>God</w:t>
      </w:r>
      <w:r w:rsidRPr="000C1025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was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brought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into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existence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take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governmental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reins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earth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(</w:t>
      </w:r>
      <w:hyperlink r:id="rId4" w:history="1">
        <w:r w:rsidRPr="000C1025">
          <w:rPr>
            <w:rFonts w:eastAsia="Times New Roman"/>
            <w:b/>
            <w:bCs/>
            <w:color w:val="0062B5"/>
            <w:u w:val="single"/>
          </w:rPr>
          <w:t>Genesis</w:t>
        </w:r>
        <w:r>
          <w:rPr>
            <w:rFonts w:eastAsia="Times New Roman"/>
            <w:b/>
            <w:bCs/>
            <w:color w:val="0062B5"/>
            <w:u w:val="single"/>
          </w:rPr>
          <w:t xml:space="preserve"> </w:t>
        </w:r>
        <w:r w:rsidRPr="000C1025">
          <w:rPr>
            <w:rFonts w:eastAsia="Times New Roman"/>
            <w:b/>
            <w:bCs/>
            <w:color w:val="0062B5"/>
            <w:u w:val="single"/>
          </w:rPr>
          <w:t>1:26-28</w:t>
        </w:r>
      </w:hyperlink>
      <w:r w:rsidRPr="000C1025">
        <w:rPr>
          <w:rFonts w:eastAsia="Times New Roman"/>
          <w:b/>
          <w:bCs/>
          <w:color w:val="222222"/>
        </w:rPr>
        <w:t>).</w:t>
      </w:r>
      <w:r>
        <w:rPr>
          <w:rFonts w:eastAsia="Times New Roman"/>
          <w:b/>
          <w:bCs/>
          <w:color w:val="222222"/>
        </w:rPr>
        <w:t xml:space="preserve">  </w:t>
      </w:r>
      <w:r w:rsidRPr="000C1025">
        <w:rPr>
          <w:rFonts w:eastAsia="Times New Roman"/>
          <w:b/>
          <w:bCs/>
          <w:color w:val="222222"/>
        </w:rPr>
        <w:t>But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first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(the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first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Adam),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through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sin,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was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disqualified,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necessitating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appearance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second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Man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(the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last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Adam)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effect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redemption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ultimate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realization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man’s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creation.</w:t>
      </w: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b/>
          <w:color w:val="222222"/>
          <w:sz w:val="32"/>
          <w:szCs w:val="32"/>
        </w:rPr>
        <w:t>Crowned Rulers — Christ, Christians</w:t>
      </w:r>
      <w:r w:rsidRPr="000C1025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0C1025">
        <w:rPr>
          <w:rFonts w:eastAsia="Times New Roman"/>
          <w:b/>
          <w:bCs/>
          <w:color w:val="222222"/>
        </w:rPr>
        <w:t>By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0C1025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6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19:12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Scriptures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subject,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Era.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wears;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force)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sit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occupy,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fullest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sense,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19:16</w:t>
        </w:r>
      </w:hyperlink>
      <w:r w:rsidRPr="000C1025">
        <w:rPr>
          <w:rFonts w:eastAsia="Times New Roman"/>
          <w:color w:val="222222"/>
        </w:rPr>
        <w:t>:</w:t>
      </w: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i/>
          <w:iCs/>
          <w:color w:val="222222"/>
        </w:rPr>
        <w:t>“KING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LORDS.”</w:t>
      </w:r>
    </w:p>
    <w:p w:rsidR="000C1025" w:rsidRDefault="000C1025" w:rsidP="000C102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C1025">
        <w:rPr>
          <w:rFonts w:eastAsia="Times New Roman"/>
          <w:b/>
          <w:bCs/>
          <w:color w:val="222222"/>
        </w:rPr>
        <w:t>Saul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David,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Satan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Christ</w:t>
      </w: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especially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wear,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illustrated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typology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1,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Samuel.</w:t>
      </w: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rebelled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8" w:history="1">
        <w:r w:rsidRPr="000C102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10:1ff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" w:history="1">
        <w:r w:rsidRPr="000C1025">
          <w:rPr>
            <w:rFonts w:eastAsia="Times New Roman"/>
            <w:color w:val="0062B5"/>
            <w:u w:val="single"/>
          </w:rPr>
          <w:t>15:1-23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10" w:history="1">
        <w:r w:rsidRPr="000C102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16:1-13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throne;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Saul,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rejected,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successor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reign.</w:t>
      </w: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exile,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hills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r w:rsidRPr="000C1025">
        <w:rPr>
          <w:rFonts w:eastAsia="Times New Roman"/>
          <w:i/>
          <w:iCs/>
          <w:color w:val="222222"/>
        </w:rPr>
        <w:t>e.g</w:t>
      </w:r>
      <w:r w:rsidRPr="000C102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color w:val="222222"/>
        </w:rPr>
        <w:t>Adullam</w:t>
      </w:r>
      <w:proofErr w:type="spellEnd"/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dissatisfied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camp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gathered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11" w:history="1">
        <w:r w:rsidRPr="000C102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22:1-2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affairs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lived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hills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</w:t>
      </w:r>
      <w:r w:rsidRPr="000C102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captain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them</w:t>
      </w:r>
      <w:r w:rsidRPr="000C1025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kingdom.</w:t>
      </w: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occurred.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Saul,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attempted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suicide,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slain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Amalekite.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12" w:history="1">
        <w:r w:rsidRPr="000C102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31:1-13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0C102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1:1-10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i/>
          <w:iCs/>
          <w:color w:val="222222"/>
        </w:rPr>
        <w:t>Then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14" w:history="1">
        <w:r w:rsidRPr="000C102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Samuel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2:1ff</w:t>
        </w:r>
      </w:hyperlink>
      <w:r w:rsidRPr="000C1025">
        <w:rPr>
          <w:rFonts w:eastAsia="Times New Roman"/>
          <w:color w:val="222222"/>
        </w:rPr>
        <w:t>).</w:t>
      </w: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depicting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typifies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truths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Christ:</w:t>
      </w: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earth.</w:t>
      </w: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rebelled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rejected,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rebelled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rejected.</w:t>
      </w: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reign,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anointed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reign.</w:t>
      </w: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lastRenderedPageBreak/>
        <w:t>Just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throne.</w:t>
      </w: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(out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hills),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(heaven).</w:t>
      </w: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gathered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(anticipating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reign),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gathering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(anticipating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reign).</w:t>
      </w: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down,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down.</w:t>
      </w: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Christ.</w:t>
      </w: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followers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followers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move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government.</w:t>
      </w:r>
    </w:p>
    <w:p w:rsidR="000C1025" w:rsidRDefault="000C1025" w:rsidP="000C102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C1025">
        <w:rPr>
          <w:rFonts w:eastAsia="Times New Roman"/>
          <w:b/>
          <w:bCs/>
          <w:color w:val="222222"/>
        </w:rPr>
        <w:t>Purpose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for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Present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Dispensation</w:t>
      </w: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necessity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rejected,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continuing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replaced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successor.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delegated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authorities.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directly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rebel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ruler),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host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subordinate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him.</w:t>
      </w: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followers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rejected,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replaced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followers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followers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not,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time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divinely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administered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delegated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authorities.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disarray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rebellion,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sovereign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15" w:history="1">
        <w:r w:rsidRPr="000C102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4:17-34</w:t>
        </w:r>
      </w:hyperlink>
      <w:r w:rsidRPr="000C1025">
        <w:rPr>
          <w:rFonts w:eastAsia="Times New Roman"/>
          <w:color w:val="222222"/>
        </w:rPr>
        <w:t>).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followers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gathered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occurs.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period,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power,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acquired,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out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David’s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Saul’s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Thus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bookmarkEnd w:id="0"/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dispensation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accomplished.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i/>
          <w:iCs/>
          <w:color w:val="222222"/>
        </w:rPr>
        <w:t>Then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down,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(replacing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naturally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(replacing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subordinate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authorities)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Tribulation.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C1025">
        <w:rPr>
          <w:rFonts w:eastAsia="Times New Roman"/>
          <w:b/>
          <w:bCs/>
          <w:color w:val="222222"/>
        </w:rPr>
        <w:t>Angelic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Rule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About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0C1025">
        <w:rPr>
          <w:rFonts w:eastAsia="Times New Roman"/>
          <w:b/>
          <w:bCs/>
          <w:color w:val="222222"/>
        </w:rPr>
        <w:t>End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uninterrupted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Adam,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announced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offing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image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likeness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God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reins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16" w:history="1">
        <w:r w:rsidRPr="000C102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1:26-28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Adam),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disqualified,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necessitating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Adam)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effect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realization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creation.</w:t>
      </w: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price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paid,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includes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exists.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includes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(body,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soul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spirit),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includes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(presently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curse),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goal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redemption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(ruling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earth).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0C102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attests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</w:t>
      </w:r>
      <w:r w:rsidRPr="000C102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[‘inhabited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world’]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come</w:t>
      </w:r>
      <w:r w:rsidRPr="000C102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placed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</w:t>
      </w:r>
      <w:r w:rsidRPr="000C102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subjection</w:t>
      </w:r>
      <w:r w:rsidRPr="000C102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17" w:history="1">
        <w:r w:rsidRPr="000C1025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2:5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delegated.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4:10</w:t>
        </w:r>
      </w:hyperlink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removing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themselves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thrones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19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4:4</w:t>
        </w:r>
      </w:hyperlink>
      <w:r w:rsidRPr="000C102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casting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throne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activity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hands</w:t>
      </w:r>
      <w:r w:rsidRPr="000C1025">
        <w:rPr>
          <w:rFonts w:eastAsia="Times New Roman"/>
          <w:color w:val="222222"/>
        </w:rPr>
        <w:t>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representative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beings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(angels)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elders,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transfer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man</w:t>
      </w:r>
      <w:r w:rsidRPr="000C1025">
        <w:rPr>
          <w:rFonts w:eastAsia="Times New Roman"/>
          <w:color w:val="222222"/>
        </w:rPr>
        <w:t>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(These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[</w:t>
      </w:r>
      <w:r w:rsidRPr="000C102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4:1-4</w:t>
        </w:r>
      </w:hyperlink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0C1025">
          <w:rPr>
            <w:rFonts w:eastAsia="Times New Roman"/>
            <w:color w:val="0062B5"/>
            <w:u w:val="single"/>
          </w:rPr>
          <w:t>10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0C1025">
          <w:rPr>
            <w:rFonts w:eastAsia="Times New Roman"/>
            <w:color w:val="0062B5"/>
            <w:u w:val="single"/>
          </w:rPr>
          <w:t>5:1-7</w:t>
        </w:r>
      </w:hyperlink>
      <w:r w:rsidRPr="000C102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removes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[</w:t>
      </w:r>
      <w:hyperlink r:id="rId23" w:history="1">
        <w:r w:rsidRPr="000C102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4:17-37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0C1025">
          <w:rPr>
            <w:rFonts w:eastAsia="Times New Roman"/>
            <w:color w:val="0062B5"/>
            <w:u w:val="single"/>
          </w:rPr>
          <w:t>5:18-21</w:t>
        </w:r>
      </w:hyperlink>
      <w:r w:rsidRPr="000C1025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occupied;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[</w:t>
      </w:r>
      <w:hyperlink r:id="rId25" w:history="1">
        <w:r w:rsidRPr="000C102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4:17</w:t>
        </w:r>
      </w:hyperlink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0C1025">
          <w:rPr>
            <w:rFonts w:eastAsia="Times New Roman"/>
            <w:color w:val="0062B5"/>
            <w:u w:val="single"/>
          </w:rPr>
          <w:t>23-25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0C102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20:20-23</w:t>
        </w:r>
      </w:hyperlink>
      <w:r w:rsidRPr="000C1025">
        <w:rPr>
          <w:rFonts w:eastAsia="Times New Roman"/>
          <w:color w:val="222222"/>
        </w:rPr>
        <w:t>].</w:t>
      </w:r>
    </w:p>
    <w:p w:rsidR="00311534" w:rsidRPr="000C1025" w:rsidRDefault="00311534" w:rsidP="000C1025">
      <w:pPr>
        <w:shd w:val="clear" w:color="auto" w:fill="FFFFFF"/>
        <w:ind w:left="600"/>
        <w:rPr>
          <w:rFonts w:eastAsia="Times New Roman"/>
          <w:color w:val="222222"/>
        </w:rPr>
      </w:pP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earth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alone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[</w:t>
      </w:r>
      <w:r w:rsidRPr="000C1025">
        <w:rPr>
          <w:rFonts w:eastAsia="Times New Roman"/>
          <w:i/>
          <w:iCs/>
          <w:color w:val="222222"/>
        </w:rPr>
        <w:t>cf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0C102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7:13-14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11:15</w:t>
        </w:r>
      </w:hyperlink>
      <w:r w:rsidRPr="000C1025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relinquished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[with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kingdom]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appoint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qualified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[</w:t>
      </w:r>
      <w:hyperlink r:id="rId30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0C1025">
          <w:rPr>
            <w:rFonts w:eastAsia="Times New Roman"/>
            <w:color w:val="0062B5"/>
            <w:u w:val="single"/>
          </w:rPr>
          <w:t>2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0C1025">
          <w:rPr>
            <w:rFonts w:eastAsia="Times New Roman"/>
            <w:color w:val="0062B5"/>
            <w:u w:val="single"/>
          </w:rPr>
          <w:t>3</w:t>
        </w:r>
      </w:hyperlink>
      <w:r w:rsidRPr="000C102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authority;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appoints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kingdom.)</w:t>
      </w:r>
    </w:p>
    <w:p w:rsidR="00311534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transfer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man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reality,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about;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about.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forms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event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grasp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whole.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wear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crowns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fall.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4:10-11</w:t>
        </w:r>
      </w:hyperlink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contextually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self-explanatory.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34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0C1025">
          <w:rPr>
            <w:rFonts w:eastAsia="Times New Roman"/>
            <w:color w:val="0062B5"/>
            <w:u w:val="single"/>
          </w:rPr>
          <w:t>2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0C1025">
          <w:rPr>
            <w:rFonts w:eastAsia="Times New Roman"/>
            <w:color w:val="0062B5"/>
            <w:u w:val="single"/>
          </w:rPr>
          <w:t>3</w:t>
        </w:r>
      </w:hyperlink>
      <w:r w:rsidRPr="000C102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lastRenderedPageBreak/>
        <w:t>worthy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break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seals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seven-sealed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scroll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37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5</w:t>
        </w:r>
      </w:hyperlink>
      <w:r w:rsidRPr="000C102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close.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0C1025">
          <w:rPr>
            <w:rFonts w:eastAsia="Times New Roman"/>
            <w:color w:val="0062B5"/>
            <w:u w:val="single"/>
          </w:rPr>
          <w:t>2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0C1025">
          <w:rPr>
            <w:rFonts w:eastAsia="Times New Roman"/>
            <w:color w:val="0062B5"/>
            <w:u w:val="single"/>
          </w:rPr>
          <w:t>3</w:t>
        </w:r>
      </w:hyperlink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pass,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history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bride)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replace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(Christ)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forth.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reflect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fact.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transfer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begin.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casting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depict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rebellion;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willingly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relinquish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Era.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matter.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force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overthrow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exercised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[</w:t>
      </w:r>
      <w:hyperlink r:id="rId42" w:history="1">
        <w:r w:rsidRPr="000C102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10:13-20</w:t>
        </w:r>
      </w:hyperlink>
      <w:r w:rsidRPr="000C1025">
        <w:rPr>
          <w:rFonts w:eastAsia="Times New Roman"/>
          <w:color w:val="222222"/>
        </w:rPr>
        <w:t>]).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twenty-four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elders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number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</w:t>
        </w:r>
      </w:hyperlink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12</w:t>
        </w:r>
      </w:hyperlink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45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4:4</w:t>
        </w:r>
      </w:hyperlink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0C1025">
          <w:rPr>
            <w:rFonts w:eastAsia="Times New Roman"/>
            <w:color w:val="0062B5"/>
            <w:u w:val="single"/>
          </w:rPr>
          <w:t>10-11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0C1025">
          <w:rPr>
            <w:rFonts w:eastAsia="Times New Roman"/>
            <w:color w:val="0062B5"/>
            <w:u w:val="single"/>
          </w:rPr>
          <w:t>12:3-4</w:t>
        </w:r>
      </w:hyperlink>
      <w:r w:rsidRPr="000C102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originally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representatively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sets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twelve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thirty-six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crowned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rulers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“Three”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perfection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“twelve”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perfection</w:t>
      </w:r>
      <w:r w:rsidRPr="000C1025">
        <w:rPr>
          <w:rFonts w:eastAsia="Times New Roman"/>
          <w:color w:val="222222"/>
        </w:rPr>
        <w:t>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sets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twelve,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two-thirds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original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contingent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Satan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him,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twelve,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showing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one-third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original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contingent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48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12:3-4</w:t>
        </w:r>
      </w:hyperlink>
      <w:r w:rsidRPr="000C1025">
        <w:rPr>
          <w:rFonts w:eastAsia="Times New Roman"/>
          <w:color w:val="222222"/>
        </w:rPr>
        <w:t>).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representative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perfection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earth’s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government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existed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Satan’s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attempt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exalt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throne</w:t>
      </w:r>
      <w:r w:rsidRPr="000C1025">
        <w:rPr>
          <w:rFonts w:eastAsia="Times New Roman"/>
          <w:color w:val="222222"/>
        </w:rPr>
        <w:t>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structured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perfection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represented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twelve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again.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perfection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province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imperfection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millennia.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proofErr w:type="spellStart"/>
      <w:r w:rsidRPr="000C1025">
        <w:rPr>
          <w:rFonts w:eastAsia="Times New Roman"/>
          <w:b/>
          <w:bCs/>
          <w:color w:val="222222"/>
        </w:rPr>
        <w:t>Stephanos</w:t>
      </w:r>
      <w:proofErr w:type="spellEnd"/>
      <w:r w:rsidRPr="000C1025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proofErr w:type="spellStart"/>
      <w:r w:rsidRPr="000C1025">
        <w:rPr>
          <w:rFonts w:eastAsia="Times New Roman"/>
          <w:b/>
          <w:bCs/>
          <w:color w:val="222222"/>
        </w:rPr>
        <w:t>Diadema</w:t>
      </w:r>
      <w:proofErr w:type="spellEnd"/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“crown”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versions.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widely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stephanoo</w:t>
      </w:r>
      <w:proofErr w:type="spellEnd"/>
      <w:r w:rsidRPr="000C102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“victor’s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denoting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“worth”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“valor.”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diadema</w:t>
      </w:r>
      <w:proofErr w:type="spellEnd"/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denoting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“regal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authority,”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“kingly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power.”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stephanoo</w:t>
      </w:r>
      <w:proofErr w:type="spellEnd"/>
      <w:r w:rsidRPr="000C102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“crown”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Revelation.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</w:t>
      </w:r>
      <w:r w:rsidRPr="000C1025">
        <w:rPr>
          <w:rFonts w:eastAsia="Times New Roman"/>
          <w:i/>
          <w:iCs/>
          <w:color w:val="222222"/>
        </w:rPr>
        <w:t>crown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thorns</w:t>
      </w:r>
      <w:r w:rsidRPr="000C102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49" w:history="1">
        <w:r w:rsidRPr="000C102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27:29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0C102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15:17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0C102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19:2</w:t>
        </w:r>
      </w:hyperlink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0C1025">
          <w:rPr>
            <w:rFonts w:eastAsia="Times New Roman"/>
            <w:color w:val="0062B5"/>
            <w:u w:val="single"/>
          </w:rPr>
          <w:t>5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Pauline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epistles,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“crowns”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53" w:history="1">
        <w:r w:rsidRPr="000C102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9:25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0C1025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4:1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0C102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Thessalonians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2:19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0C102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2:5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0C1025">
          <w:rPr>
            <w:rFonts w:eastAsia="Times New Roman"/>
            <w:color w:val="0062B5"/>
            <w:u w:val="single"/>
          </w:rPr>
          <w:t>4:8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lastRenderedPageBreak/>
        <w:t>James,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58" w:history="1">
        <w:r w:rsidRPr="000C1025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1:12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0C102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5:4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2:10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0C1025">
          <w:rPr>
            <w:rFonts w:eastAsia="Times New Roman"/>
            <w:color w:val="0062B5"/>
            <w:u w:val="single"/>
          </w:rPr>
          <w:t>3:11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writer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Hebrews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form,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stephanoo</w:t>
      </w:r>
      <w:proofErr w:type="spellEnd"/>
      <w:r w:rsidRPr="000C102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world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[‘inhabited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world’]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come</w:t>
      </w:r>
      <w:r w:rsidRPr="000C102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62" w:history="1">
        <w:r w:rsidRPr="000C1025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2:5</w:t>
        </w:r>
      </w:hyperlink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0C1025">
          <w:rPr>
            <w:rFonts w:eastAsia="Times New Roman"/>
            <w:color w:val="0062B5"/>
            <w:u w:val="single"/>
          </w:rPr>
          <w:t>7</w:t>
        </w:r>
      </w:hyperlink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4" w:history="1">
        <w:r w:rsidRPr="000C1025">
          <w:rPr>
            <w:rFonts w:eastAsia="Times New Roman"/>
            <w:color w:val="0062B5"/>
            <w:u w:val="single"/>
          </w:rPr>
          <w:t>9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senses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65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4:4</w:t>
        </w:r>
      </w:hyperlink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0C1025">
          <w:rPr>
            <w:rFonts w:eastAsia="Times New Roman"/>
            <w:color w:val="0062B5"/>
            <w:u w:val="single"/>
          </w:rPr>
          <w:t>10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0C1025">
          <w:rPr>
            <w:rFonts w:eastAsia="Times New Roman"/>
            <w:color w:val="0062B5"/>
            <w:u w:val="single"/>
          </w:rPr>
          <w:t>6:2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0C1025">
          <w:rPr>
            <w:rFonts w:eastAsia="Times New Roman"/>
            <w:color w:val="0062B5"/>
            <w:u w:val="single"/>
          </w:rPr>
          <w:t>9:7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0C1025">
          <w:rPr>
            <w:rFonts w:eastAsia="Times New Roman"/>
            <w:color w:val="0062B5"/>
            <w:u w:val="single"/>
          </w:rPr>
          <w:t>12:1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0C1025">
          <w:rPr>
            <w:rFonts w:eastAsia="Times New Roman"/>
            <w:color w:val="0062B5"/>
            <w:u w:val="single"/>
          </w:rPr>
          <w:t>14:14</w:t>
        </w:r>
      </w:hyperlink>
      <w:r w:rsidRPr="000C1025">
        <w:rPr>
          <w:rFonts w:eastAsia="Times New Roman"/>
          <w:color w:val="222222"/>
        </w:rPr>
        <w:t>).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proofErr w:type="spellStart"/>
      <w:r w:rsidRPr="000C1025">
        <w:rPr>
          <w:rFonts w:eastAsia="Times New Roman"/>
          <w:i/>
          <w:iCs/>
          <w:color w:val="222222"/>
        </w:rPr>
        <w:t>Diadema</w:t>
      </w:r>
      <w:proofErr w:type="spellEnd"/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“crown”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times;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occurrences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71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12:3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0C1025">
          <w:rPr>
            <w:rFonts w:eastAsia="Times New Roman"/>
            <w:color w:val="0062B5"/>
            <w:u w:val="single"/>
          </w:rPr>
          <w:t>13:1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0C1025">
          <w:rPr>
            <w:rFonts w:eastAsia="Times New Roman"/>
            <w:color w:val="0062B5"/>
            <w:u w:val="single"/>
          </w:rPr>
          <w:t>19:12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possessed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Antichrist,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possess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kingdom.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borne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Scriptural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diadema</w:t>
      </w:r>
      <w:proofErr w:type="spellEnd"/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proofErr w:type="spellStart"/>
      <w:r w:rsidRPr="000C1025">
        <w:rPr>
          <w:rFonts w:eastAsia="Times New Roman"/>
          <w:i/>
          <w:iCs/>
          <w:color w:val="222222"/>
        </w:rPr>
        <w:t>Diadema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(referring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monarch’s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actually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entered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presently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exercising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power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respect.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occurrences,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covering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instance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“crown”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date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diadema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actually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comes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possession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power</w:t>
      </w:r>
      <w:r w:rsidRPr="000C1025">
        <w:rPr>
          <w:rFonts w:eastAsia="Times New Roman"/>
          <w:color w:val="222222"/>
        </w:rPr>
        <w:t>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distinction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diadema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twenty-four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elders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otherwise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known.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diadema</w:t>
      </w:r>
      <w:proofErr w:type="spellEnd"/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shows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occupying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positions,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crowned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seated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thrones</w:t>
      </w:r>
      <w:r w:rsidRPr="000C1025">
        <w:rPr>
          <w:rFonts w:eastAsia="Times New Roman"/>
          <w:color w:val="222222"/>
        </w:rPr>
        <w:t>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occupied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(wearing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diadems</w:t>
      </w:r>
      <w:r w:rsidRPr="000C102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disarray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governmental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structure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rebellion,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ceased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exercising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(for,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participating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rebellion,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retained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active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rule).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necessity,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retained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4:10</w:t>
        </w:r>
      </w:hyperlink>
      <w:r w:rsidRPr="000C1025">
        <w:rPr>
          <w:rFonts w:eastAsia="Times New Roman"/>
          <w:color w:val="222222"/>
        </w:rPr>
        <w:t>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overcoming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promised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(victor’s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diadema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(monarch’s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crown);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promised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diadema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overcoming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Christians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assume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positions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Christ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wearing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wear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diadema</w:t>
      </w:r>
      <w:proofErr w:type="spellEnd"/>
      <w:r w:rsidRPr="000C1025">
        <w:rPr>
          <w:rFonts w:eastAsia="Times New Roman"/>
          <w:color w:val="222222"/>
        </w:rPr>
        <w:t>.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past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thorns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proofErr w:type="spellStart"/>
      <w:r w:rsidRPr="000C1025">
        <w:rPr>
          <w:rFonts w:eastAsia="Times New Roman"/>
          <w:i/>
          <w:iCs/>
          <w:color w:val="222222"/>
        </w:rPr>
        <w:t>stephanos</w:t>
      </w:r>
      <w:proofErr w:type="spellEnd"/>
      <w:r w:rsidRPr="000C102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diadems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head,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delivered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Son’s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hands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will,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consort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queen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ascend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r w:rsidRPr="000C1025">
        <w:rPr>
          <w:rFonts w:eastAsia="Times New Roman"/>
          <w:i/>
          <w:iCs/>
          <w:color w:val="222222"/>
        </w:rPr>
        <w:t>cf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0C102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7:13-14</w:t>
        </w:r>
      </w:hyperlink>
      <w:r w:rsidRPr="000C102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19:7-9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forth,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sounded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hear:</w:t>
      </w:r>
    </w:p>
    <w:p w:rsidR="00311534" w:rsidRPr="000C1025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i/>
          <w:iCs/>
          <w:color w:val="222222"/>
        </w:rPr>
        <w:t>“KING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LORDS”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77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19:16</w:t>
        </w:r>
      </w:hyperlink>
      <w:r w:rsidRPr="000C1025">
        <w:rPr>
          <w:rFonts w:eastAsia="Times New Roman"/>
          <w:color w:val="222222"/>
        </w:rPr>
        <w:t>).</w:t>
      </w:r>
    </w:p>
    <w:p w:rsidR="00311534" w:rsidRPr="000C1025" w:rsidRDefault="00311534" w:rsidP="000C1025">
      <w:pPr>
        <w:shd w:val="clear" w:color="auto" w:fill="FFFFFF"/>
        <w:ind w:left="600"/>
        <w:rPr>
          <w:rFonts w:eastAsia="Times New Roman"/>
          <w:color w:val="222222"/>
        </w:rPr>
      </w:pPr>
    </w:p>
    <w:p w:rsidR="000C1025" w:rsidRPr="000C1025" w:rsidRDefault="000C1025" w:rsidP="000C1025">
      <w:pPr>
        <w:shd w:val="clear" w:color="auto" w:fill="FFFFFF"/>
        <w:ind w:left="60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(Crowns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bride,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relinquished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willingly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4:10</w:t>
        </w:r>
      </w:hyperlink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[undoubtedly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19:12</w:t>
        </w:r>
      </w:hyperlink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can,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diadems</w:t>
      </w:r>
      <w:r w:rsidRPr="000C102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force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angels.)</w:t>
      </w:r>
    </w:p>
    <w:p w:rsidR="00311534" w:rsidRDefault="00311534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lastRenderedPageBreak/>
        <w:t>Christ,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entered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long-awaited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position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business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putting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beast,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(Gentile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day),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hyperlink r:id="rId80" w:history="1">
        <w:r w:rsidRPr="000C102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19:17-20:3</w:t>
        </w:r>
      </w:hyperlink>
      <w:r w:rsidRPr="000C102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allowed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beyond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point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assumes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power</w:t>
      </w:r>
      <w:r w:rsidRPr="000C102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0C102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crowns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(</w:t>
      </w:r>
      <w:r w:rsidRPr="000C1025">
        <w:rPr>
          <w:rFonts w:eastAsia="Times New Roman"/>
          <w:i/>
          <w:iCs/>
          <w:color w:val="222222"/>
        </w:rPr>
        <w:t>diadems</w:t>
      </w:r>
      <w:r w:rsidRPr="000C102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must</w:t>
      </w:r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time,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others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rightfully</w:t>
      </w:r>
      <w:r>
        <w:rPr>
          <w:rFonts w:eastAsia="Times New Roman"/>
          <w:i/>
          <w:iCs/>
          <w:color w:val="222222"/>
        </w:rPr>
        <w:t xml:space="preserve"> </w:t>
      </w:r>
      <w:r w:rsidRPr="000C1025">
        <w:rPr>
          <w:rFonts w:eastAsia="Times New Roman"/>
          <w:i/>
          <w:iCs/>
          <w:color w:val="222222"/>
        </w:rPr>
        <w:t>belong.</w:t>
      </w: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i/>
          <w:iCs/>
          <w:color w:val="222222"/>
        </w:rPr>
        <w:t>~~~~~~~~~~~~~~~~~~~~~~~~~~~~~~~~~~~~~~~~~~~~~~~~~~~~~~~~~</w:t>
      </w:r>
      <w:r>
        <w:rPr>
          <w:rFonts w:eastAsia="Times New Roman"/>
          <w:i/>
          <w:iCs/>
          <w:color w:val="222222"/>
        </w:rPr>
        <w:t>~~~~~~~~~~~~~~~~~~~~</w:t>
      </w:r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F5597"/>
        </w:rPr>
      </w:pPr>
      <w:hyperlink r:id="rId81" w:history="1">
        <w:r w:rsidRPr="000C1025">
          <w:rPr>
            <w:rFonts w:eastAsia="Times New Roman"/>
            <w:color w:val="0062B5"/>
            <w:u w:val="single"/>
          </w:rPr>
          <w:t>Bible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One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Arlen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Chitwood's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Time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Jacob’s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Trouble,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Appendix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C1025">
          <w:rPr>
            <w:rFonts w:eastAsia="Times New Roman"/>
            <w:color w:val="0062B5"/>
            <w:u w:val="single"/>
          </w:rPr>
          <w:t>2</w:t>
        </w:r>
      </w:hyperlink>
    </w:p>
    <w:p w:rsid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</w:p>
    <w:p w:rsidR="000C1025" w:rsidRPr="000C1025" w:rsidRDefault="000C1025" w:rsidP="000C1025">
      <w:pPr>
        <w:shd w:val="clear" w:color="auto" w:fill="FFFFFF"/>
        <w:ind w:left="0"/>
        <w:rPr>
          <w:rFonts w:eastAsia="Times New Roman"/>
          <w:color w:val="222222"/>
        </w:rPr>
      </w:pPr>
      <w:r w:rsidRPr="000C102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82" w:anchor="Crowns%20Cast%20Before%20God%E2%80%99s%20Throne!" w:history="1">
        <w:r w:rsidRPr="000C1025">
          <w:rPr>
            <w:rFonts w:eastAsia="Times New Roman"/>
            <w:color w:val="2F5597"/>
            <w:u w:val="single"/>
          </w:rPr>
          <w:t>Crowns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C1025">
          <w:rPr>
            <w:rFonts w:eastAsia="Times New Roman"/>
            <w:color w:val="2F5597"/>
            <w:u w:val="single"/>
          </w:rPr>
          <w:t>Cast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0C1025">
          <w:rPr>
            <w:rFonts w:eastAsia="Times New Roman"/>
            <w:color w:val="2F5597"/>
            <w:u w:val="single"/>
          </w:rPr>
          <w:t>Before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0C1025">
          <w:rPr>
            <w:rFonts w:eastAsia="Times New Roman"/>
            <w:color w:val="2F5597"/>
            <w:u w:val="single"/>
          </w:rPr>
          <w:t>God’s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C1025">
          <w:rPr>
            <w:rFonts w:eastAsia="Times New Roman"/>
            <w:color w:val="2F5597"/>
            <w:u w:val="single"/>
          </w:rPr>
          <w:t>Throne!</w:t>
        </w:r>
      </w:hyperlink>
      <w:proofErr w:type="gramStart"/>
      <w:r w:rsidRPr="000C102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 </w:t>
      </w:r>
      <w:proofErr w:type="gramEnd"/>
      <w:r w:rsidRPr="000C1025">
        <w:rPr>
          <w:rFonts w:eastAsia="Times New Roman"/>
          <w:color w:val="2F5597"/>
        </w:rPr>
        <w:fldChar w:fldCharType="begin"/>
      </w:r>
      <w:r w:rsidRPr="000C1025">
        <w:rPr>
          <w:rFonts w:eastAsia="Times New Roman"/>
          <w:color w:val="2F5597"/>
        </w:rPr>
        <w:instrText xml:space="preserve"> HYPERLINK "https://www.koffeekupkandor.com/gods-word.php" \l "The%20Ranks%20Of%20The%20Crowns!" </w:instrText>
      </w:r>
      <w:r w:rsidRPr="000C1025">
        <w:rPr>
          <w:rFonts w:eastAsia="Times New Roman"/>
          <w:color w:val="2F5597"/>
        </w:rPr>
        <w:fldChar w:fldCharType="separate"/>
      </w:r>
      <w:r w:rsidRPr="000C1025">
        <w:rPr>
          <w:rFonts w:eastAsia="Times New Roman"/>
          <w:color w:val="2F5597"/>
          <w:u w:val="single"/>
        </w:rPr>
        <w:t>The</w:t>
      </w:r>
      <w:r>
        <w:rPr>
          <w:rFonts w:eastAsia="Times New Roman"/>
          <w:color w:val="2F5597"/>
          <w:u w:val="single"/>
        </w:rPr>
        <w:t xml:space="preserve"> </w:t>
      </w:r>
      <w:r w:rsidRPr="000C1025">
        <w:rPr>
          <w:rFonts w:eastAsia="Times New Roman"/>
          <w:color w:val="2F5597"/>
          <w:u w:val="single"/>
        </w:rPr>
        <w:t>Ranks</w:t>
      </w:r>
      <w:r>
        <w:rPr>
          <w:rFonts w:eastAsia="Times New Roman"/>
          <w:color w:val="2F5597"/>
          <w:u w:val="single"/>
        </w:rPr>
        <w:t xml:space="preserve"> </w:t>
      </w:r>
      <w:r w:rsidRPr="000C1025">
        <w:rPr>
          <w:rFonts w:eastAsia="Times New Roman"/>
          <w:color w:val="2F5597"/>
          <w:u w:val="single"/>
        </w:rPr>
        <w:t>Of</w:t>
      </w:r>
      <w:r>
        <w:rPr>
          <w:rFonts w:eastAsia="Times New Roman"/>
          <w:color w:val="2F5597"/>
          <w:u w:val="single"/>
        </w:rPr>
        <w:t xml:space="preserve"> </w:t>
      </w:r>
      <w:r w:rsidRPr="000C1025">
        <w:rPr>
          <w:rFonts w:eastAsia="Times New Roman"/>
          <w:color w:val="2F5597"/>
          <w:u w:val="single"/>
        </w:rPr>
        <w:t>The</w:t>
      </w:r>
      <w:r>
        <w:rPr>
          <w:rFonts w:eastAsia="Times New Roman"/>
          <w:color w:val="2F5597"/>
          <w:u w:val="single"/>
        </w:rPr>
        <w:t xml:space="preserve"> </w:t>
      </w:r>
      <w:r w:rsidRPr="000C1025">
        <w:rPr>
          <w:rFonts w:eastAsia="Times New Roman"/>
          <w:color w:val="2F5597"/>
          <w:u w:val="single"/>
        </w:rPr>
        <w:t>Crowns!</w:t>
      </w:r>
      <w:r w:rsidRPr="000C1025">
        <w:rPr>
          <w:rFonts w:eastAsia="Times New Roman"/>
          <w:color w:val="2F5597"/>
        </w:rPr>
        <w:fldChar w:fldCharType="end"/>
      </w:r>
      <w:r>
        <w:rPr>
          <w:rFonts w:eastAsia="Times New Roman"/>
          <w:color w:val="0070C0"/>
        </w:rPr>
        <w:t xml:space="preserve"> </w:t>
      </w:r>
      <w:r w:rsidRPr="000C1025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 w:rsidRPr="000C1025">
        <w:rPr>
          <w:rFonts w:eastAsia="Times New Roman"/>
          <w:color w:val="000000"/>
        </w:rPr>
        <w:t>DEFINITELY</w:t>
      </w:r>
      <w:r>
        <w:rPr>
          <w:rFonts w:eastAsia="Times New Roman"/>
          <w:color w:val="0070C0"/>
        </w:rPr>
        <w:t xml:space="preserve">  </w:t>
      </w:r>
      <w:hyperlink r:id="rId83" w:anchor="Why%20did%20God%20Create%20Man?" w:history="1">
        <w:r w:rsidRPr="000C1025">
          <w:rPr>
            <w:rFonts w:eastAsia="Times New Roman"/>
            <w:color w:val="2F5597"/>
            <w:u w:val="single"/>
          </w:rPr>
          <w:t>Why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C1025">
          <w:rPr>
            <w:rFonts w:eastAsia="Times New Roman"/>
            <w:color w:val="2F5597"/>
            <w:u w:val="single"/>
          </w:rPr>
          <w:t>did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C1025">
          <w:rPr>
            <w:rFonts w:eastAsia="Times New Roman"/>
            <w:color w:val="2F5597"/>
            <w:u w:val="single"/>
          </w:rPr>
          <w:t>God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C1025">
          <w:rPr>
            <w:rFonts w:eastAsia="Times New Roman"/>
            <w:color w:val="2F5597"/>
            <w:u w:val="single"/>
          </w:rPr>
          <w:t>Create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0C1025">
          <w:rPr>
            <w:rFonts w:eastAsia="Times New Roman"/>
            <w:color w:val="2F5597"/>
            <w:u w:val="single"/>
          </w:rPr>
          <w:t>Man?</w:t>
        </w:r>
      </w:hyperlink>
      <w:r>
        <w:rPr>
          <w:rFonts w:eastAsia="Times New Roman"/>
          <w:color w:val="222222"/>
        </w:rPr>
        <w:t xml:space="preserve"> </w:t>
      </w:r>
      <w:proofErr w:type="gramStart"/>
      <w:r w:rsidRPr="000C1025">
        <w:rPr>
          <w:rFonts w:eastAsia="Times New Roman"/>
          <w:color w:val="222222"/>
        </w:rPr>
        <w:t>in</w:t>
      </w:r>
      <w:proofErr w:type="gramEnd"/>
      <w:r>
        <w:rPr>
          <w:rFonts w:eastAsia="Times New Roman"/>
          <w:color w:val="222222"/>
        </w:rPr>
        <w:t xml:space="preserve"> </w:t>
      </w:r>
      <w:r w:rsidRPr="000C102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site.</w:t>
      </w:r>
    </w:p>
    <w:sectPr w:rsidR="000C1025" w:rsidRPr="000C102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5D"/>
    <w:rsid w:val="000C1025"/>
    <w:rsid w:val="0015455D"/>
    <w:rsid w:val="00196368"/>
    <w:rsid w:val="00311534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12B4B-C518-46BF-BA67-C43B29B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02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0C102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C10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1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8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7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1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6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2Samuel+1.1-10&amp;t=NKJV" TargetMode="External"/><Relationship Id="rId18" Type="http://schemas.openxmlformats.org/officeDocument/2006/relationships/hyperlink" Target="https://www.blueletterbible.org/search/preSearch.cfm?Criteria=Revelation+4.10&amp;t=NKJV" TargetMode="External"/><Relationship Id="rId26" Type="http://schemas.openxmlformats.org/officeDocument/2006/relationships/hyperlink" Target="https://www.blueletterbible.org/search/preSearch.cfm?Criteria=Daniel+4.23-25&amp;t=NKJV" TargetMode="External"/><Relationship Id="rId39" Type="http://schemas.openxmlformats.org/officeDocument/2006/relationships/hyperlink" Target="https://www.blueletterbible.org/search/preSearch.cfm?Criteria=Revelation+2&amp;t=NKJV" TargetMode="External"/><Relationship Id="rId21" Type="http://schemas.openxmlformats.org/officeDocument/2006/relationships/hyperlink" Target="https://www.blueletterbible.org/search/preSearch.cfm?Criteria=Revelation+4.10&amp;t=NKJV" TargetMode="External"/><Relationship Id="rId34" Type="http://schemas.openxmlformats.org/officeDocument/2006/relationships/hyperlink" Target="https://www.blueletterbible.org/search/preSearch.cfm?Criteria=Revelation+1&amp;t=NKJV" TargetMode="External"/><Relationship Id="rId42" Type="http://schemas.openxmlformats.org/officeDocument/2006/relationships/hyperlink" Target="https://www.blueletterbible.org/search/preSearch.cfm?Criteria=Daniel+10.13-20&amp;t=NKJV" TargetMode="External"/><Relationship Id="rId47" Type="http://schemas.openxmlformats.org/officeDocument/2006/relationships/hyperlink" Target="https://www.blueletterbible.org/search/preSearch.cfm?Criteria=Revelation+12.3-4&amp;t=NKJV" TargetMode="External"/><Relationship Id="rId50" Type="http://schemas.openxmlformats.org/officeDocument/2006/relationships/hyperlink" Target="https://www.blueletterbible.org/search/preSearch.cfm?Criteria=Mark+15.17&amp;t=NKJV" TargetMode="External"/><Relationship Id="rId55" Type="http://schemas.openxmlformats.org/officeDocument/2006/relationships/hyperlink" Target="https://www.blueletterbible.org/search/preSearch.cfm?Criteria=1Thessalonians+2.19&amp;t=NKJV" TargetMode="External"/><Relationship Id="rId63" Type="http://schemas.openxmlformats.org/officeDocument/2006/relationships/hyperlink" Target="https://www.blueletterbible.org/search/preSearch.cfm?Criteria=Hebrews+2.7&amp;t=NKJV" TargetMode="External"/><Relationship Id="rId68" Type="http://schemas.openxmlformats.org/officeDocument/2006/relationships/hyperlink" Target="https://www.blueletterbible.org/search/preSearch.cfm?Criteria=Revelation+9.7&amp;t=NKJV" TargetMode="External"/><Relationship Id="rId76" Type="http://schemas.openxmlformats.org/officeDocument/2006/relationships/hyperlink" Target="https://www.blueletterbible.org/search/preSearch.cfm?Criteria=Revelation+19.7-9&amp;t=NKJV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Revelation+19.16&amp;t=NKJV" TargetMode="External"/><Relationship Id="rId71" Type="http://schemas.openxmlformats.org/officeDocument/2006/relationships/hyperlink" Target="https://www.blueletterbible.org/search/preSearch.cfm?Criteria=Revelation+12.3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esis+1.26-28&amp;t=NKJV" TargetMode="External"/><Relationship Id="rId29" Type="http://schemas.openxmlformats.org/officeDocument/2006/relationships/hyperlink" Target="https://www.blueletterbible.org/search/preSearch.cfm?Criteria=Revelation+11.15&amp;t=NKJV" TargetMode="External"/><Relationship Id="rId11" Type="http://schemas.openxmlformats.org/officeDocument/2006/relationships/hyperlink" Target="https://www.blueletterbible.org/search/preSearch.cfm?Criteria=1Samuel+22.1-2&amp;t=NKJV" TargetMode="External"/><Relationship Id="rId24" Type="http://schemas.openxmlformats.org/officeDocument/2006/relationships/hyperlink" Target="https://www.blueletterbible.org/search/preSearch.cfm?Criteria=Daniel+5.18-21&amp;t=NKJV" TargetMode="External"/><Relationship Id="rId32" Type="http://schemas.openxmlformats.org/officeDocument/2006/relationships/hyperlink" Target="https://www.blueletterbible.org/search/preSearch.cfm?Criteria=Revelation+3&amp;t=NKJV" TargetMode="External"/><Relationship Id="rId37" Type="http://schemas.openxmlformats.org/officeDocument/2006/relationships/hyperlink" Target="https://www.blueletterbible.org/search/preSearch.cfm?Criteria=Revelation+5&amp;t=NKJV" TargetMode="External"/><Relationship Id="rId40" Type="http://schemas.openxmlformats.org/officeDocument/2006/relationships/hyperlink" Target="https://www.blueletterbible.org/search/preSearch.cfm?Criteria=Revelation+3&amp;t=NKJV" TargetMode="External"/><Relationship Id="rId45" Type="http://schemas.openxmlformats.org/officeDocument/2006/relationships/hyperlink" Target="https://www.blueletterbible.org/search/preSearch.cfm?Criteria=Revelation+4.4&amp;t=NKJV" TargetMode="External"/><Relationship Id="rId53" Type="http://schemas.openxmlformats.org/officeDocument/2006/relationships/hyperlink" Target="https://www.blueletterbible.org/search/preSearch.cfm?Criteria=1Corinthians+9.25&amp;t=NKJV" TargetMode="External"/><Relationship Id="rId58" Type="http://schemas.openxmlformats.org/officeDocument/2006/relationships/hyperlink" Target="https://www.blueletterbible.org/search/preSearch.cfm?Criteria=James+1.12&amp;t=NKJV" TargetMode="External"/><Relationship Id="rId66" Type="http://schemas.openxmlformats.org/officeDocument/2006/relationships/hyperlink" Target="https://www.blueletterbible.org/search/preSearch.cfm?Criteria=Revelation+4.10&amp;t=NKJV" TargetMode="External"/><Relationship Id="rId74" Type="http://schemas.openxmlformats.org/officeDocument/2006/relationships/hyperlink" Target="https://www.blueletterbible.org/search/preSearch.cfm?Criteria=Revelation+4.10&amp;t=NKJV" TargetMode="External"/><Relationship Id="rId79" Type="http://schemas.openxmlformats.org/officeDocument/2006/relationships/hyperlink" Target="https://www.blueletterbible.org/search/preSearch.cfm?Criteria=Revelation+19.12&amp;t=NKJV" TargetMode="External"/><Relationship Id="rId5" Type="http://schemas.openxmlformats.org/officeDocument/2006/relationships/hyperlink" Target="http://lampbroadcast.org/" TargetMode="External"/><Relationship Id="rId61" Type="http://schemas.openxmlformats.org/officeDocument/2006/relationships/hyperlink" Target="https://www.blueletterbible.org/search/preSearch.cfm?Criteria=Revelation+3.11&amp;t=NKJV" TargetMode="External"/><Relationship Id="rId82" Type="http://schemas.openxmlformats.org/officeDocument/2006/relationships/hyperlink" Target="https://www.koffeekupkandor.com/gods-word-too.php" TargetMode="External"/><Relationship Id="rId19" Type="http://schemas.openxmlformats.org/officeDocument/2006/relationships/hyperlink" Target="https://www.blueletterbible.org/search/preSearch.cfm?Criteria=Revelation+4.4&amp;t=NKJV" TargetMode="External"/><Relationship Id="rId4" Type="http://schemas.openxmlformats.org/officeDocument/2006/relationships/hyperlink" Target="https://www.blueletterbible.org/search/preSearch.cfm?Criteria=Genesis+1.26-28&amp;t=NKJV" TargetMode="External"/><Relationship Id="rId9" Type="http://schemas.openxmlformats.org/officeDocument/2006/relationships/hyperlink" Target="https://www.blueletterbible.org/search/preSearch.cfm?Criteria=1Samuel+15.1-23&amp;t=NKJV" TargetMode="External"/><Relationship Id="rId14" Type="http://schemas.openxmlformats.org/officeDocument/2006/relationships/hyperlink" Target="https://www.blueletterbible.org/search/preSearch.cfm?Criteria=2Samuel+2.1ff&amp;t=NKJV" TargetMode="External"/><Relationship Id="rId22" Type="http://schemas.openxmlformats.org/officeDocument/2006/relationships/hyperlink" Target="https://www.blueletterbible.org/search/preSearch.cfm?Criteria=Revelation+5.1-7&amp;t=NKJV" TargetMode="External"/><Relationship Id="rId27" Type="http://schemas.openxmlformats.org/officeDocument/2006/relationships/hyperlink" Target="https://www.blueletterbible.org/search/preSearch.cfm?Criteria=Matthew+20.20-23&amp;t=NKJV" TargetMode="External"/><Relationship Id="rId30" Type="http://schemas.openxmlformats.org/officeDocument/2006/relationships/hyperlink" Target="https://www.blueletterbible.org/search/preSearch.cfm?Criteria=Revelation+1&amp;t=NKJV" TargetMode="External"/><Relationship Id="rId35" Type="http://schemas.openxmlformats.org/officeDocument/2006/relationships/hyperlink" Target="https://www.blueletterbible.org/search/preSearch.cfm?Criteria=Revelation+2&amp;t=NKJV" TargetMode="External"/><Relationship Id="rId43" Type="http://schemas.openxmlformats.org/officeDocument/2006/relationships/hyperlink" Target="https://www.blueletterbible.org/search/preSearch.cfm?Criteria=Revelation+4&amp;t=NKJV" TargetMode="External"/><Relationship Id="rId48" Type="http://schemas.openxmlformats.org/officeDocument/2006/relationships/hyperlink" Target="https://www.blueletterbible.org/search/preSearch.cfm?Criteria=Revelation+12.3-4&amp;t=NKJV" TargetMode="External"/><Relationship Id="rId56" Type="http://schemas.openxmlformats.org/officeDocument/2006/relationships/hyperlink" Target="https://www.blueletterbible.org/search/preSearch.cfm?Criteria=2Timothy+2.5&amp;t=NKJV" TargetMode="External"/><Relationship Id="rId64" Type="http://schemas.openxmlformats.org/officeDocument/2006/relationships/hyperlink" Target="https://www.blueletterbible.org/search/preSearch.cfm?Criteria=Hebrews+2.9&amp;t=NKJV" TargetMode="External"/><Relationship Id="rId69" Type="http://schemas.openxmlformats.org/officeDocument/2006/relationships/hyperlink" Target="https://www.blueletterbible.org/search/preSearch.cfm?Criteria=Revelation+12.1&amp;t=NKJV" TargetMode="External"/><Relationship Id="rId77" Type="http://schemas.openxmlformats.org/officeDocument/2006/relationships/hyperlink" Target="https://www.blueletterbible.org/search/preSearch.cfm?Criteria=Revelation+19.16&amp;t=NKJV" TargetMode="External"/><Relationship Id="rId8" Type="http://schemas.openxmlformats.org/officeDocument/2006/relationships/hyperlink" Target="https://www.blueletterbible.org/search/preSearch.cfm?Criteria=1Samuel+10.1ff&amp;t=NKJV" TargetMode="External"/><Relationship Id="rId51" Type="http://schemas.openxmlformats.org/officeDocument/2006/relationships/hyperlink" Target="https://www.blueletterbible.org/search/preSearch.cfm?Criteria=John+19.2&amp;t=NKJV" TargetMode="External"/><Relationship Id="rId72" Type="http://schemas.openxmlformats.org/officeDocument/2006/relationships/hyperlink" Target="https://www.blueletterbible.org/search/preSearch.cfm?Criteria=Revelation+13.1&amp;t=NKJV" TargetMode="External"/><Relationship Id="rId80" Type="http://schemas.openxmlformats.org/officeDocument/2006/relationships/hyperlink" Target="https://www.blueletterbible.org/search/preSearch.cfm?Criteria=Revelation+19.17-20.3&amp;t=NKJV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1Samuel+31.1-13&amp;t=NKJV" TargetMode="External"/><Relationship Id="rId17" Type="http://schemas.openxmlformats.org/officeDocument/2006/relationships/hyperlink" Target="https://www.blueletterbible.org/search/preSearch.cfm?Criteria=Hebrews+2.5&amp;t=NKJV" TargetMode="External"/><Relationship Id="rId25" Type="http://schemas.openxmlformats.org/officeDocument/2006/relationships/hyperlink" Target="https://www.blueletterbible.org/search/preSearch.cfm?Criteria=Daniel+4.17&amp;t=NKJV" TargetMode="External"/><Relationship Id="rId33" Type="http://schemas.openxmlformats.org/officeDocument/2006/relationships/hyperlink" Target="https://www.blueletterbible.org/search/preSearch.cfm?Criteria=Revelation+4.10-11&amp;t=NKJV" TargetMode="External"/><Relationship Id="rId38" Type="http://schemas.openxmlformats.org/officeDocument/2006/relationships/hyperlink" Target="https://www.blueletterbible.org/search/preSearch.cfm?Criteria=Revelation+1&amp;t=NKJV" TargetMode="External"/><Relationship Id="rId46" Type="http://schemas.openxmlformats.org/officeDocument/2006/relationships/hyperlink" Target="https://www.blueletterbible.org/search/preSearch.cfm?Criteria=Revelation+4.10-11&amp;t=NKJV" TargetMode="External"/><Relationship Id="rId59" Type="http://schemas.openxmlformats.org/officeDocument/2006/relationships/hyperlink" Target="https://www.blueletterbible.org/search/preSearch.cfm?Criteria=1Peter+5.4&amp;t=NKJV" TargetMode="External"/><Relationship Id="rId67" Type="http://schemas.openxmlformats.org/officeDocument/2006/relationships/hyperlink" Target="https://www.blueletterbible.org/search/preSearch.cfm?Criteria=Revelation+6.2&amp;t=NKJV" TargetMode="External"/><Relationship Id="rId20" Type="http://schemas.openxmlformats.org/officeDocument/2006/relationships/hyperlink" Target="https://www.blueletterbible.org/search/preSearch.cfm?Criteria=Revelation+4.1-4&amp;t=NKJV" TargetMode="External"/><Relationship Id="rId41" Type="http://schemas.openxmlformats.org/officeDocument/2006/relationships/hyperlink" Target="https://www.blueletterbible.org/search/preSearch.cfm?Criteria=Revelation+4&amp;t=NKJV" TargetMode="External"/><Relationship Id="rId54" Type="http://schemas.openxmlformats.org/officeDocument/2006/relationships/hyperlink" Target="https://www.blueletterbible.org/search/preSearch.cfm?Criteria=Philippians+4.1&amp;t=NKJV" TargetMode="External"/><Relationship Id="rId62" Type="http://schemas.openxmlformats.org/officeDocument/2006/relationships/hyperlink" Target="https://www.blueletterbible.org/search/preSearch.cfm?Criteria=Hebrews+2.5&amp;t=NKJV" TargetMode="External"/><Relationship Id="rId70" Type="http://schemas.openxmlformats.org/officeDocument/2006/relationships/hyperlink" Target="https://www.blueletterbible.org/search/preSearch.cfm?Criteria=Revelation+14.14&amp;t=NKJV" TargetMode="External"/><Relationship Id="rId75" Type="http://schemas.openxmlformats.org/officeDocument/2006/relationships/hyperlink" Target="https://www.blueletterbible.org/search/preSearch.cfm?Criteria=Daniel+7.13-14&amp;t=NKJV" TargetMode="External"/><Relationship Id="rId83" Type="http://schemas.openxmlformats.org/officeDocument/2006/relationships/hyperlink" Target="https://www.koffeekupkandor.com/gods-word-one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19.12&amp;t=NKJV" TargetMode="External"/><Relationship Id="rId15" Type="http://schemas.openxmlformats.org/officeDocument/2006/relationships/hyperlink" Target="https://www.blueletterbible.org/search/preSearch.cfm?Criteria=Daniel+4.17-34&amp;t=NKJV" TargetMode="External"/><Relationship Id="rId23" Type="http://schemas.openxmlformats.org/officeDocument/2006/relationships/hyperlink" Target="https://www.blueletterbible.org/search/preSearch.cfm?Criteria=Daniel+4.17-37&amp;t=NKJV" TargetMode="External"/><Relationship Id="rId28" Type="http://schemas.openxmlformats.org/officeDocument/2006/relationships/hyperlink" Target="https://www.blueletterbible.org/search/preSearch.cfm?Criteria=Daniel+7.13-14&amp;t=NKJV" TargetMode="External"/><Relationship Id="rId36" Type="http://schemas.openxmlformats.org/officeDocument/2006/relationships/hyperlink" Target="https://www.blueletterbible.org/search/preSearch.cfm?Criteria=Revelation+3&amp;t=NKJV" TargetMode="External"/><Relationship Id="rId49" Type="http://schemas.openxmlformats.org/officeDocument/2006/relationships/hyperlink" Target="https://www.blueletterbible.org/search/preSearch.cfm?Criteria=Matthew+27.29&amp;t=NKJV" TargetMode="External"/><Relationship Id="rId57" Type="http://schemas.openxmlformats.org/officeDocument/2006/relationships/hyperlink" Target="https://www.blueletterbible.org/search/preSearch.cfm?Criteria=2Timothy+4.8&amp;t=NKJV" TargetMode="External"/><Relationship Id="rId10" Type="http://schemas.openxmlformats.org/officeDocument/2006/relationships/hyperlink" Target="https://www.blueletterbible.org/search/preSearch.cfm?Criteria=1Samuel+16.1-13&amp;t=NKJV" TargetMode="External"/><Relationship Id="rId31" Type="http://schemas.openxmlformats.org/officeDocument/2006/relationships/hyperlink" Target="https://www.blueletterbible.org/search/preSearch.cfm?Criteria=Revelation+2&amp;t=NKJV" TargetMode="External"/><Relationship Id="rId44" Type="http://schemas.openxmlformats.org/officeDocument/2006/relationships/hyperlink" Target="https://www.blueletterbible.org/search/preSearch.cfm?Criteria=Revelation+12&amp;t=NKJV" TargetMode="External"/><Relationship Id="rId52" Type="http://schemas.openxmlformats.org/officeDocument/2006/relationships/hyperlink" Target="https://www.blueletterbible.org/search/preSearch.cfm?Criteria=John+19.5&amp;t=NKJV" TargetMode="External"/><Relationship Id="rId60" Type="http://schemas.openxmlformats.org/officeDocument/2006/relationships/hyperlink" Target="https://www.blueletterbible.org/search/preSearch.cfm?Criteria=Revelation+2.10&amp;t=NKJV" TargetMode="External"/><Relationship Id="rId65" Type="http://schemas.openxmlformats.org/officeDocument/2006/relationships/hyperlink" Target="https://www.blueletterbible.org/search/preSearch.cfm?Criteria=Revelation+4.4&amp;t=NKJV" TargetMode="External"/><Relationship Id="rId73" Type="http://schemas.openxmlformats.org/officeDocument/2006/relationships/hyperlink" Target="https://www.blueletterbible.org/search/preSearch.cfm?Criteria=Revelation+19.12&amp;t=NKJV" TargetMode="External"/><Relationship Id="rId78" Type="http://schemas.openxmlformats.org/officeDocument/2006/relationships/hyperlink" Target="https://www.blueletterbible.org/search/preSearch.cfm?Criteria=Revelation+4.10&amp;t=NKJV" TargetMode="External"/><Relationship Id="rId81" Type="http://schemas.openxmlformats.org/officeDocument/2006/relationships/hyperlink" Target="http://bibleone.net/TOJT_A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2020-09-16T18:34:00Z</dcterms:created>
  <dcterms:modified xsi:type="dcterms:W3CDTF">2020-09-17T00:53:00Z</dcterms:modified>
</cp:coreProperties>
</file>