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A0" w:rsidRPr="002552A0" w:rsidRDefault="002552A0" w:rsidP="002552A0">
      <w:pPr>
        <w:shd w:val="clear" w:color="auto" w:fill="FFFFFF"/>
        <w:ind w:left="0"/>
        <w:rPr>
          <w:rFonts w:eastAsia="Times New Roman"/>
          <w:b/>
          <w:color w:val="222222"/>
          <w:sz w:val="32"/>
          <w:szCs w:val="32"/>
        </w:rPr>
      </w:pPr>
      <w:bookmarkStart w:id="0" w:name="_GoBack"/>
      <w:r w:rsidRPr="002552A0">
        <w:rPr>
          <w:rFonts w:eastAsia="Times New Roman"/>
          <w:b/>
          <w:color w:val="222222"/>
          <w:sz w:val="32"/>
          <w:szCs w:val="32"/>
        </w:rPr>
        <w:t>False Teachers</w:t>
      </w:r>
      <w:bookmarkEnd w:id="0"/>
    </w:p>
    <w:p w:rsidR="002552A0" w:rsidRPr="002552A0" w:rsidRDefault="002552A0" w:rsidP="002552A0">
      <w:pPr>
        <w:shd w:val="clear" w:color="auto" w:fill="FFFFFF"/>
        <w:ind w:left="0"/>
        <w:rPr>
          <w:rFonts w:eastAsia="Times New Roman"/>
          <w:color w:val="222222"/>
        </w:rPr>
      </w:pPr>
      <w:r w:rsidRPr="002552A0">
        <w:rPr>
          <w:rFonts w:eastAsia="Times New Roman"/>
          <w:bCs/>
          <w:i/>
          <w:iCs/>
          <w:color w:val="222222"/>
        </w:rPr>
        <w:t>Their Identity, Their Message</w:t>
      </w:r>
    </w:p>
    <w:p w:rsidR="002552A0" w:rsidRPr="002552A0" w:rsidRDefault="002552A0" w:rsidP="002552A0">
      <w:pPr>
        <w:shd w:val="clear" w:color="auto" w:fill="FFFFFF"/>
        <w:ind w:left="0"/>
        <w:rPr>
          <w:rFonts w:eastAsia="Times New Roman"/>
          <w:b/>
          <w:color w:val="222222"/>
        </w:rPr>
      </w:pPr>
      <w:r w:rsidRPr="002552A0">
        <w:rPr>
          <w:rFonts w:eastAsia="Times New Roman"/>
          <w:b/>
          <w:bCs/>
          <w:color w:val="222222"/>
        </w:rPr>
        <w:t>By Arlen L. Chitwood of</w:t>
      </w:r>
      <w:r w:rsidRPr="002552A0">
        <w:rPr>
          <w:rFonts w:eastAsia="Times New Roman"/>
          <w:b/>
          <w:color w:val="222222"/>
        </w:rPr>
        <w:t xml:space="preserve"> </w:t>
      </w:r>
      <w:hyperlink r:id="rId4" w:history="1">
        <w:r w:rsidRPr="002552A0">
          <w:rPr>
            <w:rFonts w:eastAsia="Times New Roman"/>
            <w:b/>
            <w:color w:val="2F5496"/>
            <w:u w:val="single"/>
          </w:rPr>
          <w:t>Lamp Broadcast</w:t>
        </w:r>
      </w:hyperlink>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It was </w:t>
      </w:r>
      <w:r w:rsidRPr="002552A0">
        <w:rPr>
          <w:rFonts w:eastAsia="Times New Roman"/>
          <w:i/>
          <w:iCs/>
          <w:color w:val="222222"/>
        </w:rPr>
        <w:t>after six days</w:t>
      </w:r>
      <w:r w:rsidRPr="002552A0">
        <w:rPr>
          <w:rFonts w:eastAsia="Times New Roman"/>
          <w:color w:val="222222"/>
        </w:rPr>
        <w:t xml:space="preserve"> that Jesus took Peter, James, and John up into a “high mountain” and was “transfigured before them.”  They, at this time, “saw his glory” (</w:t>
      </w:r>
      <w:hyperlink r:id="rId5" w:history="1">
        <w:r w:rsidRPr="002552A0">
          <w:rPr>
            <w:rFonts w:eastAsia="Times New Roman"/>
            <w:color w:val="0062B5"/>
            <w:u w:val="single"/>
          </w:rPr>
          <w:t>Matthew 17:1-5</w:t>
        </w:r>
      </w:hyperlink>
      <w:r w:rsidRPr="002552A0">
        <w:rPr>
          <w:rFonts w:eastAsia="Times New Roman"/>
          <w:color w:val="222222"/>
        </w:rPr>
        <w:t xml:space="preserve">; </w:t>
      </w:r>
      <w:hyperlink r:id="rId6" w:history="1">
        <w:r w:rsidRPr="002552A0">
          <w:rPr>
            <w:rFonts w:eastAsia="Times New Roman"/>
            <w:color w:val="0062B5"/>
            <w:u w:val="single"/>
          </w:rPr>
          <w:t>Luke 9:32</w:t>
        </w:r>
      </w:hyperlink>
      <w:r w:rsidRPr="002552A0">
        <w:rPr>
          <w:rFonts w:eastAsia="Times New Roman"/>
          <w:color w:val="222222"/>
        </w:rPr>
        <w:t>).  And this event made such an impact on Peter that over thirty years later, when seeking to emphasize the importance of Christian preparedness in view of the Lord’s return and the establishment of His kingdom (</w:t>
      </w:r>
      <w:hyperlink r:id="rId7" w:history="1">
        <w:r w:rsidRPr="002552A0">
          <w:rPr>
            <w:rFonts w:eastAsia="Times New Roman"/>
            <w:color w:val="0062B5"/>
            <w:u w:val="single"/>
          </w:rPr>
          <w:t>II Peter 1:1-15</w:t>
        </w:r>
      </w:hyperlink>
      <w:r w:rsidRPr="002552A0">
        <w:rPr>
          <w:rFonts w:eastAsia="Times New Roman"/>
          <w:color w:val="222222"/>
        </w:rPr>
        <w:t>), Peter called attention to that which he, James, and John had seen years before while on the Mount with Christ: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i/>
          <w:iCs/>
          <w:color w:val="222222"/>
        </w:rPr>
        <w:t>“For we have not followed cunningly devised fables, when we made known unto you the power and coming of our Lord Jesus Christ, but were eyewitnesses of his majesty</w:t>
      </w:r>
      <w:r w:rsidRPr="002552A0">
        <w:rPr>
          <w:rFonts w:eastAsia="Times New Roman"/>
          <w:color w:val="222222"/>
        </w:rPr>
        <w:t xml:space="preserve"> [a superlative in the Greek text, ‘…eyewitnesses of His greatest regal magnificence’].</w:t>
      </w:r>
    </w:p>
    <w:p w:rsidR="002552A0" w:rsidRPr="002552A0" w:rsidRDefault="002552A0" w:rsidP="002552A0">
      <w:pPr>
        <w:shd w:val="clear" w:color="auto" w:fill="FFFFFF"/>
        <w:ind w:left="60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i/>
          <w:iCs/>
          <w:color w:val="222222"/>
        </w:rPr>
        <w:t xml:space="preserve">For he received from God the Father honor and glory, when there came such a voice to him from the excellent glory, </w:t>
      </w:r>
      <w:proofErr w:type="gramStart"/>
      <w:r w:rsidRPr="002552A0">
        <w:rPr>
          <w:rFonts w:eastAsia="Times New Roman"/>
          <w:i/>
          <w:iCs/>
          <w:color w:val="222222"/>
        </w:rPr>
        <w:t>This</w:t>
      </w:r>
      <w:proofErr w:type="gramEnd"/>
      <w:r w:rsidRPr="002552A0">
        <w:rPr>
          <w:rFonts w:eastAsia="Times New Roman"/>
          <w:i/>
          <w:iCs/>
          <w:color w:val="222222"/>
        </w:rPr>
        <w:t xml:space="preserve"> is my beloved Son, in whom I am well pleased.</w:t>
      </w:r>
    </w:p>
    <w:p w:rsidR="002552A0" w:rsidRPr="002552A0" w:rsidRDefault="002552A0" w:rsidP="002552A0">
      <w:pPr>
        <w:shd w:val="clear" w:color="auto" w:fill="FFFFFF"/>
        <w:ind w:left="60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i/>
          <w:iCs/>
          <w:color w:val="222222"/>
        </w:rPr>
        <w:t>And this voice which came from heaven we heard, when we were with him in the holy mount”</w:t>
      </w:r>
      <w:r w:rsidRPr="002552A0">
        <w:rPr>
          <w:rFonts w:eastAsia="Times New Roman"/>
          <w:color w:val="222222"/>
        </w:rPr>
        <w:t xml:space="preserve"> (</w:t>
      </w:r>
      <w:hyperlink r:id="rId8" w:history="1">
        <w:r w:rsidRPr="002552A0">
          <w:rPr>
            <w:rFonts w:eastAsia="Times New Roman"/>
            <w:color w:val="0062B5"/>
            <w:u w:val="single"/>
          </w:rPr>
          <w:t>II Peter 1:16-18</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Then Peter in his epistle, after commenting on the prophetic word (</w:t>
      </w:r>
      <w:hyperlink r:id="rId9" w:history="1">
        <w:r w:rsidRPr="002552A0">
          <w:rPr>
            <w:rFonts w:eastAsia="Times New Roman"/>
            <w:color w:val="0062B5"/>
            <w:u w:val="single"/>
          </w:rPr>
          <w:t>II Peter 1:19-21</w:t>
        </w:r>
      </w:hyperlink>
      <w:r w:rsidRPr="002552A0">
        <w:rPr>
          <w:rFonts w:eastAsia="Times New Roman"/>
          <w:color w:val="222222"/>
        </w:rPr>
        <w:t xml:space="preserve">), turns to a discussion about and warning against </w:t>
      </w:r>
      <w:r w:rsidRPr="002552A0">
        <w:rPr>
          <w:rFonts w:eastAsia="Times New Roman"/>
          <w:i/>
          <w:iCs/>
          <w:color w:val="222222"/>
        </w:rPr>
        <w:t>false teachers</w:t>
      </w:r>
      <w:r w:rsidRPr="002552A0">
        <w:rPr>
          <w:rFonts w:eastAsia="Times New Roman"/>
          <w:color w:val="222222"/>
        </w:rPr>
        <w:t xml:space="preserve"> (</w:t>
      </w:r>
      <w:hyperlink r:id="rId10" w:history="1">
        <w:r w:rsidRPr="002552A0">
          <w:rPr>
            <w:rFonts w:eastAsia="Times New Roman"/>
            <w:color w:val="0062B5"/>
            <w:u w:val="single"/>
          </w:rPr>
          <w:t>II Peter 2:1ff</w:t>
        </w:r>
      </w:hyperlink>
      <w:r w:rsidRPr="002552A0">
        <w:rPr>
          <w:rFonts w:eastAsia="Times New Roman"/>
          <w:color w:val="222222"/>
        </w:rPr>
        <w:t>).  The subject under discussion preceding the mention of false teachers bringing in “damnable heresies” (</w:t>
      </w:r>
      <w:hyperlink r:id="rId11" w:history="1">
        <w:r w:rsidRPr="002552A0">
          <w:rPr>
            <w:rFonts w:eastAsia="Times New Roman"/>
            <w:color w:val="0062B5"/>
            <w:u w:val="single"/>
          </w:rPr>
          <w:t>II Peter 2:1</w:t>
        </w:r>
      </w:hyperlink>
      <w:r w:rsidRPr="002552A0">
        <w:rPr>
          <w:rFonts w:eastAsia="Times New Roman"/>
          <w:color w:val="222222"/>
        </w:rPr>
        <w:t xml:space="preserve">) has to do with </w:t>
      </w:r>
      <w:r w:rsidRPr="002552A0">
        <w:rPr>
          <w:rFonts w:eastAsia="Times New Roman"/>
          <w:i/>
          <w:iCs/>
          <w:color w:val="222222"/>
        </w:rPr>
        <w:t>the Word of the Kingdom</w:t>
      </w:r>
      <w:r w:rsidRPr="002552A0">
        <w:rPr>
          <w:rFonts w:eastAsia="Times New Roman"/>
          <w:color w:val="222222"/>
        </w:rPr>
        <w:t xml:space="preserve"> (</w:t>
      </w:r>
      <w:hyperlink r:id="rId12" w:history="1">
        <w:r w:rsidRPr="002552A0">
          <w:rPr>
            <w:rFonts w:eastAsia="Times New Roman"/>
            <w:color w:val="0062B5"/>
            <w:u w:val="single"/>
          </w:rPr>
          <w:t>II Peter 1:1-21</w:t>
        </w:r>
      </w:hyperlink>
      <w:r w:rsidRPr="002552A0">
        <w:rPr>
          <w:rFonts w:eastAsia="Times New Roman"/>
          <w:color w:val="222222"/>
        </w:rPr>
        <w:t>), which is also the subject under discussion at the conclusion of the mention of false teachers (</w:t>
      </w:r>
      <w:hyperlink r:id="rId13" w:history="1">
        <w:r w:rsidRPr="002552A0">
          <w:rPr>
            <w:rFonts w:eastAsia="Times New Roman"/>
            <w:color w:val="0062B5"/>
            <w:u w:val="single"/>
          </w:rPr>
          <w:t>II Peter 3:1-2</w:t>
        </w:r>
      </w:hyperlink>
      <w:r w:rsidRPr="002552A0">
        <w:rPr>
          <w:rFonts w:eastAsia="Times New Roman"/>
          <w:color w:val="222222"/>
        </w:rPr>
        <w:t xml:space="preserve">; </w:t>
      </w:r>
      <w:r w:rsidRPr="002552A0">
        <w:rPr>
          <w:rFonts w:eastAsia="Times New Roman"/>
          <w:i/>
          <w:iCs/>
          <w:color w:val="222222"/>
        </w:rPr>
        <w:t>cf</w:t>
      </w:r>
      <w:r w:rsidRPr="002552A0">
        <w:rPr>
          <w:rFonts w:eastAsia="Times New Roman"/>
          <w:color w:val="222222"/>
        </w:rPr>
        <w:t xml:space="preserve">. </w:t>
      </w:r>
      <w:hyperlink r:id="rId14" w:history="1">
        <w:r w:rsidRPr="002552A0">
          <w:rPr>
            <w:rFonts w:eastAsia="Times New Roman"/>
            <w:color w:val="0062B5"/>
            <w:u w:val="single"/>
          </w:rPr>
          <w:t>II Peter 1:12-15</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b/>
          <w:bCs/>
          <w:color w:val="222222"/>
        </w:rPr>
        <w:t>False Teachers — Past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To remain within context, it must be recognized that the false teachers to whom Peter referred were teachers proclaiming false doctrine </w:t>
      </w:r>
      <w:r w:rsidRPr="002552A0">
        <w:rPr>
          <w:rFonts w:eastAsia="Times New Roman"/>
          <w:i/>
          <w:iCs/>
          <w:color w:val="222222"/>
        </w:rPr>
        <w:t>relative to the Word of the Kingdom</w:t>
      </w:r>
      <w:r w:rsidRPr="002552A0">
        <w:rPr>
          <w:rFonts w:eastAsia="Times New Roman"/>
          <w:color w:val="222222"/>
        </w:rPr>
        <w:t xml:space="preserve">, </w:t>
      </w:r>
      <w:r w:rsidRPr="002552A0">
        <w:rPr>
          <w:rFonts w:eastAsia="Times New Roman"/>
          <w:i/>
          <w:iCs/>
          <w:color w:val="222222"/>
        </w:rPr>
        <w:t>the subject under discussion</w:t>
      </w:r>
      <w:r w:rsidRPr="002552A0">
        <w:rPr>
          <w:rFonts w:eastAsia="Times New Roman"/>
          <w:color w:val="222222"/>
        </w:rPr>
        <w:t xml:space="preserve">.  </w:t>
      </w:r>
      <w:r w:rsidRPr="002552A0">
        <w:rPr>
          <w:rFonts w:eastAsia="Times New Roman"/>
          <w:i/>
          <w:iCs/>
          <w:color w:val="222222"/>
        </w:rPr>
        <w:t>They were proclaiming false doctrine relative to the saving of the soul, not false doctrine relative to the salvation presently possessed by these Christians.</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And these false teachers were not unsaved individuals; nor were they ignorantly proclaiming this false doctrine.  Rather, these were teachers who had, at a previous time, “escaped the pollutions of the world through the knowledge [Gk., </w:t>
      </w:r>
      <w:r w:rsidRPr="002552A0">
        <w:rPr>
          <w:rFonts w:eastAsia="Times New Roman"/>
          <w:i/>
          <w:iCs/>
          <w:color w:val="222222"/>
        </w:rPr>
        <w:t>epignosis</w:t>
      </w:r>
      <w:r w:rsidRPr="002552A0">
        <w:rPr>
          <w:rFonts w:eastAsia="Times New Roman"/>
          <w:color w:val="222222"/>
        </w:rPr>
        <w:t>, ‘mature knowledge’] of the Lord and Saviour Jesus Christ,” but had become “again entangled therein,” and had been “overcome [rather than having overcome (</w:t>
      </w:r>
      <w:hyperlink r:id="rId15" w:history="1">
        <w:r w:rsidRPr="002552A0">
          <w:rPr>
            <w:rFonts w:eastAsia="Times New Roman"/>
            <w:color w:val="0062B5"/>
            <w:u w:val="single"/>
          </w:rPr>
          <w:t>Revelation 2</w:t>
        </w:r>
      </w:hyperlink>
      <w:r w:rsidRPr="002552A0">
        <w:rPr>
          <w:rFonts w:eastAsia="Times New Roman"/>
          <w:color w:val="222222"/>
        </w:rPr>
        <w:t xml:space="preserve">; </w:t>
      </w:r>
      <w:hyperlink r:id="rId16" w:history="1">
        <w:r w:rsidRPr="002552A0">
          <w:rPr>
            <w:rFonts w:eastAsia="Times New Roman"/>
            <w:color w:val="0062B5"/>
            <w:u w:val="single"/>
          </w:rPr>
          <w:t>3</w:t>
        </w:r>
      </w:hyperlink>
      <w:r w:rsidRPr="002552A0">
        <w:rPr>
          <w:rFonts w:eastAsia="Times New Roman"/>
          <w:color w:val="222222"/>
        </w:rPr>
        <w:t xml:space="preserve">)]” </w:t>
      </w:r>
      <w:hyperlink r:id="rId17" w:history="1">
        <w:r w:rsidRPr="002552A0">
          <w:rPr>
            <w:rFonts w:eastAsia="Times New Roman"/>
            <w:color w:val="0062B5"/>
            <w:u w:val="single"/>
          </w:rPr>
          <w:t>Revelation 2:20</w:t>
        </w:r>
      </w:hyperlink>
      <w:r w:rsidRPr="002552A0">
        <w:rPr>
          <w:rFonts w:eastAsia="Times New Roman"/>
          <w:color w:val="222222"/>
        </w:rPr>
        <w:t xml:space="preserve">; </w:t>
      </w:r>
      <w:r w:rsidRPr="002552A0">
        <w:rPr>
          <w:rFonts w:eastAsia="Times New Roman"/>
          <w:i/>
          <w:iCs/>
          <w:color w:val="222222"/>
        </w:rPr>
        <w:t>cf.</w:t>
      </w:r>
      <w:r w:rsidRPr="002552A0">
        <w:rPr>
          <w:rFonts w:eastAsia="Times New Roman"/>
          <w:color w:val="222222"/>
        </w:rPr>
        <w:t xml:space="preserve"> </w:t>
      </w:r>
      <w:hyperlink r:id="rId18" w:history="1">
        <w:r w:rsidRPr="002552A0">
          <w:rPr>
            <w:rFonts w:eastAsia="Times New Roman"/>
            <w:color w:val="0062B5"/>
            <w:u w:val="single"/>
          </w:rPr>
          <w:t>Revelation 1:4</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According to </w:t>
      </w:r>
      <w:hyperlink r:id="rId19" w:history="1">
        <w:r w:rsidRPr="002552A0">
          <w:rPr>
            <w:rFonts w:eastAsia="Times New Roman"/>
            <w:color w:val="0062B5"/>
            <w:u w:val="single"/>
          </w:rPr>
          <w:t>I Corinthians 2:14</w:t>
        </w:r>
      </w:hyperlink>
      <w:r w:rsidRPr="002552A0">
        <w:rPr>
          <w:rFonts w:eastAsia="Times New Roman"/>
          <w:color w:val="222222"/>
        </w:rPr>
        <w:t xml:space="preserve">, an unsaved person cannot even come into a rudimentary knowledge (Gk., </w:t>
      </w:r>
      <w:r w:rsidRPr="002552A0">
        <w:rPr>
          <w:rFonts w:eastAsia="Times New Roman"/>
          <w:i/>
          <w:iCs/>
          <w:color w:val="222222"/>
        </w:rPr>
        <w:t>gnosis</w:t>
      </w:r>
      <w:r w:rsidRPr="002552A0">
        <w:rPr>
          <w:rFonts w:eastAsia="Times New Roman"/>
          <w:color w:val="222222"/>
        </w:rPr>
        <w:t>) of “the things of the Spirit of God,” for these things “are spiritually discerned” (</w:t>
      </w:r>
      <w:r w:rsidRPr="002552A0">
        <w:rPr>
          <w:rFonts w:eastAsia="Times New Roman"/>
          <w:i/>
          <w:iCs/>
          <w:color w:val="222222"/>
        </w:rPr>
        <w:t>cf.</w:t>
      </w:r>
      <w:r w:rsidRPr="002552A0">
        <w:rPr>
          <w:rFonts w:eastAsia="Times New Roman"/>
          <w:color w:val="222222"/>
        </w:rPr>
        <w:t xml:space="preserve"> </w:t>
      </w:r>
      <w:hyperlink r:id="rId20" w:history="1">
        <w:r w:rsidRPr="002552A0">
          <w:rPr>
            <w:rFonts w:eastAsia="Times New Roman"/>
            <w:color w:val="0062B5"/>
            <w:u w:val="single"/>
          </w:rPr>
          <w:t>I Corinthians 2:9-13</w:t>
        </w:r>
      </w:hyperlink>
      <w:r w:rsidRPr="002552A0">
        <w:rPr>
          <w:rFonts w:eastAsia="Times New Roman"/>
          <w:color w:val="222222"/>
        </w:rPr>
        <w:t xml:space="preserve">).  In </w:t>
      </w:r>
      <w:hyperlink r:id="rId21" w:history="1">
        <w:r w:rsidRPr="002552A0">
          <w:rPr>
            <w:rFonts w:eastAsia="Times New Roman"/>
            <w:color w:val="0062B5"/>
            <w:u w:val="single"/>
          </w:rPr>
          <w:t>II Peter 2:20</w:t>
        </w:r>
      </w:hyperlink>
      <w:r w:rsidRPr="002552A0">
        <w:rPr>
          <w:rFonts w:eastAsia="Times New Roman"/>
          <w:color w:val="222222"/>
        </w:rPr>
        <w:t xml:space="preserve"> though the false teachers are said to have gone beyond this simple rudimentary knowledge, coming into a mature understanding of the Word.  </w:t>
      </w:r>
      <w:r w:rsidRPr="002552A0">
        <w:rPr>
          <w:rFonts w:eastAsia="Times New Roman"/>
          <w:i/>
          <w:iCs/>
          <w:color w:val="222222"/>
        </w:rPr>
        <w:t>Thus, from a Scriptural standpoint, it is not possible to view these false teachers as other than saved individuals.</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And the word </w:t>
      </w:r>
      <w:r w:rsidRPr="002552A0">
        <w:rPr>
          <w:rFonts w:eastAsia="Times New Roman"/>
          <w:i/>
          <w:iCs/>
          <w:color w:val="222222"/>
        </w:rPr>
        <w:t>epignosis</w:t>
      </w:r>
      <w:r w:rsidRPr="002552A0">
        <w:rPr>
          <w:rFonts w:eastAsia="Times New Roman"/>
          <w:color w:val="222222"/>
        </w:rPr>
        <w:t xml:space="preserve"> (“mature knowledge” [</w:t>
      </w:r>
      <w:r w:rsidRPr="002552A0">
        <w:rPr>
          <w:rFonts w:eastAsia="Times New Roman"/>
          <w:color w:val="FF0000"/>
        </w:rPr>
        <w:t>*</w:t>
      </w:r>
      <w:hyperlink r:id="rId22" w:history="1">
        <w:r w:rsidRPr="002552A0">
          <w:rPr>
            <w:rFonts w:eastAsia="Times New Roman"/>
            <w:color w:val="39547F"/>
            <w:bdr w:val="single" w:sz="2" w:space="0" w:color="000000" w:frame="1"/>
          </w:rPr>
          <w:t>g1922</w:t>
        </w:r>
      </w:hyperlink>
      <w:r w:rsidRPr="002552A0">
        <w:rPr>
          <w:rFonts w:eastAsia="Times New Roman"/>
          <w:color w:val="222222"/>
        </w:rPr>
        <w:t xml:space="preserve">]) used in </w:t>
      </w:r>
      <w:hyperlink r:id="rId23" w:history="1">
        <w:r w:rsidRPr="002552A0">
          <w:rPr>
            <w:rFonts w:eastAsia="Times New Roman"/>
            <w:color w:val="0062B5"/>
            <w:u w:val="single"/>
          </w:rPr>
          <w:t>II Peter 2:20</w:t>
        </w:r>
      </w:hyperlink>
      <w:r w:rsidRPr="002552A0">
        <w:rPr>
          <w:rFonts w:eastAsia="Times New Roman"/>
          <w:color w:val="222222"/>
        </w:rPr>
        <w:t xml:space="preserve"> is used in contexts in the New Testament having to do with Biblical doctrine pertaining to the saving of the soul, the Word of the Kingdom (</w:t>
      </w:r>
      <w:r w:rsidRPr="002552A0">
        <w:rPr>
          <w:rFonts w:eastAsia="Times New Roman"/>
          <w:i/>
          <w:iCs/>
          <w:color w:val="222222"/>
        </w:rPr>
        <w:t>cf.</w:t>
      </w:r>
      <w:r w:rsidRPr="002552A0">
        <w:rPr>
          <w:rFonts w:eastAsia="Times New Roman"/>
          <w:color w:val="222222"/>
        </w:rPr>
        <w:t xml:space="preserve"> </w:t>
      </w:r>
      <w:hyperlink r:id="rId24" w:history="1">
        <w:r w:rsidRPr="002552A0">
          <w:rPr>
            <w:rFonts w:eastAsia="Times New Roman"/>
            <w:color w:val="0062B5"/>
            <w:u w:val="single"/>
          </w:rPr>
          <w:t>Ephesians 1:17</w:t>
        </w:r>
      </w:hyperlink>
      <w:r w:rsidRPr="002552A0">
        <w:rPr>
          <w:rFonts w:eastAsia="Times New Roman"/>
          <w:color w:val="222222"/>
        </w:rPr>
        <w:t xml:space="preserve">; </w:t>
      </w:r>
      <w:hyperlink r:id="rId25" w:history="1">
        <w:r w:rsidRPr="002552A0">
          <w:rPr>
            <w:rFonts w:eastAsia="Times New Roman"/>
            <w:color w:val="0062B5"/>
            <w:u w:val="single"/>
          </w:rPr>
          <w:t>4:13</w:t>
        </w:r>
      </w:hyperlink>
      <w:r w:rsidRPr="002552A0">
        <w:rPr>
          <w:rFonts w:eastAsia="Times New Roman"/>
          <w:color w:val="222222"/>
        </w:rPr>
        <w:t xml:space="preserve">; </w:t>
      </w:r>
      <w:hyperlink r:id="rId26" w:history="1">
        <w:r w:rsidRPr="002552A0">
          <w:rPr>
            <w:rFonts w:eastAsia="Times New Roman"/>
            <w:color w:val="0062B5"/>
            <w:u w:val="single"/>
          </w:rPr>
          <w:t>Philippians 1:9</w:t>
        </w:r>
      </w:hyperlink>
      <w:r w:rsidRPr="002552A0">
        <w:rPr>
          <w:rFonts w:eastAsia="Times New Roman"/>
          <w:color w:val="222222"/>
        </w:rPr>
        <w:t xml:space="preserve">; </w:t>
      </w:r>
      <w:hyperlink r:id="rId27" w:history="1">
        <w:r w:rsidRPr="002552A0">
          <w:rPr>
            <w:rFonts w:eastAsia="Times New Roman"/>
            <w:color w:val="0062B5"/>
            <w:u w:val="single"/>
          </w:rPr>
          <w:t>Colossians 1:9-10</w:t>
        </w:r>
      </w:hyperlink>
      <w:r w:rsidRPr="002552A0">
        <w:rPr>
          <w:rFonts w:eastAsia="Times New Roman"/>
          <w:color w:val="222222"/>
        </w:rPr>
        <w:t xml:space="preserve">; </w:t>
      </w:r>
      <w:hyperlink r:id="rId28" w:history="1">
        <w:r w:rsidRPr="002552A0">
          <w:rPr>
            <w:rFonts w:eastAsia="Times New Roman"/>
            <w:color w:val="0062B5"/>
            <w:u w:val="single"/>
          </w:rPr>
          <w:t>2:2</w:t>
        </w:r>
      </w:hyperlink>
      <w:r w:rsidRPr="002552A0">
        <w:rPr>
          <w:rFonts w:eastAsia="Times New Roman"/>
          <w:color w:val="222222"/>
        </w:rPr>
        <w:t xml:space="preserve">; </w:t>
      </w:r>
      <w:hyperlink r:id="rId29" w:history="1">
        <w:r w:rsidRPr="002552A0">
          <w:rPr>
            <w:rFonts w:eastAsia="Times New Roman"/>
            <w:color w:val="0062B5"/>
            <w:u w:val="single"/>
          </w:rPr>
          <w:t>3:10</w:t>
        </w:r>
      </w:hyperlink>
      <w:r w:rsidRPr="002552A0">
        <w:rPr>
          <w:rFonts w:eastAsia="Times New Roman"/>
          <w:color w:val="222222"/>
        </w:rPr>
        <w:t xml:space="preserve">; </w:t>
      </w:r>
      <w:hyperlink r:id="rId30" w:history="1">
        <w:r w:rsidRPr="002552A0">
          <w:rPr>
            <w:rFonts w:eastAsia="Times New Roman"/>
            <w:color w:val="0062B5"/>
            <w:u w:val="single"/>
          </w:rPr>
          <w:t>I Timothy 2:4</w:t>
        </w:r>
      </w:hyperlink>
      <w:r w:rsidRPr="002552A0">
        <w:rPr>
          <w:rFonts w:eastAsia="Times New Roman"/>
          <w:color w:val="222222"/>
        </w:rPr>
        <w:t xml:space="preserve">; </w:t>
      </w:r>
      <w:hyperlink r:id="rId31" w:history="1">
        <w:r w:rsidRPr="002552A0">
          <w:rPr>
            <w:rFonts w:eastAsia="Times New Roman"/>
            <w:color w:val="0062B5"/>
            <w:u w:val="single"/>
          </w:rPr>
          <w:t>II Timothy 2:25</w:t>
        </w:r>
      </w:hyperlink>
      <w:r w:rsidRPr="002552A0">
        <w:rPr>
          <w:rFonts w:eastAsia="Times New Roman"/>
          <w:color w:val="222222"/>
        </w:rPr>
        <w:t xml:space="preserve">; </w:t>
      </w:r>
      <w:hyperlink r:id="rId32" w:history="1">
        <w:r w:rsidRPr="002552A0">
          <w:rPr>
            <w:rFonts w:eastAsia="Times New Roman"/>
            <w:color w:val="0062B5"/>
            <w:u w:val="single"/>
          </w:rPr>
          <w:t>3:7</w:t>
        </w:r>
      </w:hyperlink>
      <w:r w:rsidRPr="002552A0">
        <w:rPr>
          <w:rFonts w:eastAsia="Times New Roman"/>
          <w:color w:val="222222"/>
        </w:rPr>
        <w:t xml:space="preserve">; </w:t>
      </w:r>
      <w:hyperlink r:id="rId33" w:history="1">
        <w:r w:rsidRPr="002552A0">
          <w:rPr>
            <w:rFonts w:eastAsia="Times New Roman"/>
            <w:color w:val="0062B5"/>
            <w:u w:val="single"/>
          </w:rPr>
          <w:t>Titus 1:1</w:t>
        </w:r>
      </w:hyperlink>
      <w:r w:rsidRPr="002552A0">
        <w:rPr>
          <w:rFonts w:eastAsia="Times New Roman"/>
          <w:color w:val="222222"/>
        </w:rPr>
        <w:t xml:space="preserve">; </w:t>
      </w:r>
      <w:hyperlink r:id="rId34" w:history="1">
        <w:r w:rsidRPr="002552A0">
          <w:rPr>
            <w:rFonts w:eastAsia="Times New Roman"/>
            <w:color w:val="0062B5"/>
            <w:u w:val="single"/>
          </w:rPr>
          <w:t>Hebrews 10:26</w:t>
        </w:r>
      </w:hyperlink>
      <w:r w:rsidRPr="002552A0">
        <w:rPr>
          <w:rFonts w:eastAsia="Times New Roman"/>
          <w:color w:val="222222"/>
        </w:rPr>
        <w:t xml:space="preserve">; </w:t>
      </w:r>
      <w:hyperlink r:id="rId35" w:history="1">
        <w:r w:rsidRPr="002552A0">
          <w:rPr>
            <w:rFonts w:eastAsia="Times New Roman"/>
            <w:color w:val="0062B5"/>
            <w:u w:val="single"/>
          </w:rPr>
          <w:t>II Peter 1:2-3</w:t>
        </w:r>
      </w:hyperlink>
      <w:r w:rsidRPr="002552A0">
        <w:rPr>
          <w:rFonts w:eastAsia="Times New Roman"/>
          <w:color w:val="222222"/>
        </w:rPr>
        <w:t xml:space="preserve">, </w:t>
      </w:r>
      <w:hyperlink r:id="rId36" w:history="1">
        <w:r w:rsidRPr="002552A0">
          <w:rPr>
            <w:rFonts w:eastAsia="Times New Roman"/>
            <w:color w:val="0062B5"/>
            <w:u w:val="single"/>
          </w:rPr>
          <w:t>8</w:t>
        </w:r>
      </w:hyperlink>
      <w:r w:rsidRPr="002552A0">
        <w:rPr>
          <w:rFonts w:eastAsia="Times New Roman"/>
          <w:color w:val="222222"/>
        </w:rPr>
        <w:t xml:space="preserve">).  Thus, it is evident from both the context of </w:t>
      </w:r>
      <w:hyperlink r:id="rId37" w:history="1">
        <w:r w:rsidRPr="002552A0">
          <w:rPr>
            <w:rFonts w:eastAsia="Times New Roman"/>
            <w:color w:val="0062B5"/>
            <w:u w:val="single"/>
          </w:rPr>
          <w:t>II Peter 2:20</w:t>
        </w:r>
      </w:hyperlink>
      <w:r w:rsidRPr="002552A0">
        <w:rPr>
          <w:rFonts w:eastAsia="Times New Roman"/>
          <w:color w:val="222222"/>
        </w:rPr>
        <w:t xml:space="preserve"> and the way </w:t>
      </w:r>
      <w:r w:rsidRPr="002552A0">
        <w:rPr>
          <w:rFonts w:eastAsia="Times New Roman"/>
          <w:i/>
          <w:iCs/>
          <w:color w:val="222222"/>
        </w:rPr>
        <w:t>epignosis</w:t>
      </w:r>
      <w:r w:rsidRPr="002552A0">
        <w:rPr>
          <w:rFonts w:eastAsia="Times New Roman"/>
          <w:color w:val="222222"/>
        </w:rPr>
        <w:t xml:space="preserve"> is used various places in the Greek New Testament </w:t>
      </w:r>
      <w:r w:rsidRPr="002552A0">
        <w:rPr>
          <w:rFonts w:eastAsia="Times New Roman"/>
          <w:color w:val="222222"/>
        </w:rPr>
        <w:lastRenderedPageBreak/>
        <w:t>that these false teachers had come into a knowledge of the Word of the Kingdom, had turned from it, and were teaching false doctrine concerning the message they had at one time received and understood.</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It is teachers of this nature that Peter warns against — teachers proclaiming a similar message to the “evil report” proclaimed by ten of the twelve spies during Moses’ day (spies who had seen and understood the things pertaining to the land set before them [</w:t>
      </w:r>
      <w:hyperlink r:id="rId38" w:history="1">
        <w:r w:rsidRPr="002552A0">
          <w:rPr>
            <w:rFonts w:eastAsia="Times New Roman"/>
            <w:color w:val="0062B5"/>
            <w:u w:val="single"/>
          </w:rPr>
          <w:t>Numbers 13:26-33</w:t>
        </w:r>
      </w:hyperlink>
      <w:r w:rsidRPr="002552A0">
        <w:rPr>
          <w:rFonts w:eastAsia="Times New Roman"/>
          <w:color w:val="222222"/>
        </w:rPr>
        <w:t>]).  And Peter concludes his warning in the same manner that he had used to emphasize the importance of Christian preparedness in view of the Lord’s return and the establishment of His kingdom prior to his warning against false teachers.  Though not mentioning the event directly, as he had previously done, Peter alludes to what he, James, and John had seen while on the Mount with Christ.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Through a reference to past and present worlds — “the world that then was” (</w:t>
      </w:r>
      <w:hyperlink r:id="rId39" w:history="1">
        <w:r w:rsidRPr="002552A0">
          <w:rPr>
            <w:rFonts w:eastAsia="Times New Roman"/>
            <w:color w:val="0062B5"/>
            <w:u w:val="single"/>
          </w:rPr>
          <w:t>II Peter 3:6</w:t>
        </w:r>
      </w:hyperlink>
      <w:r w:rsidRPr="002552A0">
        <w:rPr>
          <w:rFonts w:eastAsia="Times New Roman"/>
          <w:color w:val="222222"/>
        </w:rPr>
        <w:t>) and “the heavens and the earth, which are now” (</w:t>
      </w:r>
      <w:hyperlink r:id="rId40" w:history="1">
        <w:r w:rsidRPr="002552A0">
          <w:rPr>
            <w:rFonts w:eastAsia="Times New Roman"/>
            <w:color w:val="0062B5"/>
            <w:u w:val="single"/>
          </w:rPr>
          <w:t>II Peter 3:7</w:t>
        </w:r>
      </w:hyperlink>
      <w:r w:rsidRPr="002552A0">
        <w:rPr>
          <w:rFonts w:eastAsia="Times New Roman"/>
          <w:color w:val="222222"/>
        </w:rPr>
        <w:t>) — Peter puts to silence the claim by the false teachers that “all things continue as they were from the beginning of the creation” (</w:t>
      </w:r>
      <w:hyperlink r:id="rId41" w:history="1">
        <w:r w:rsidRPr="002552A0">
          <w:rPr>
            <w:rFonts w:eastAsia="Times New Roman"/>
            <w:color w:val="0062B5"/>
            <w:u w:val="single"/>
          </w:rPr>
          <w:t>II Peter 3:4</w:t>
        </w:r>
      </w:hyperlink>
      <w:r w:rsidRPr="002552A0">
        <w:rPr>
          <w:rFonts w:eastAsia="Times New Roman"/>
          <w:color w:val="222222"/>
        </w:rPr>
        <w:t>).  The “world that then was [which included the heavens also, for the sun was darkened]” was destroyed (</w:t>
      </w:r>
      <w:hyperlink r:id="rId42" w:history="1">
        <w:r w:rsidRPr="002552A0">
          <w:rPr>
            <w:rFonts w:eastAsia="Times New Roman"/>
            <w:color w:val="0062B5"/>
            <w:u w:val="single"/>
          </w:rPr>
          <w:t>II Peter 3:6</w:t>
        </w:r>
      </w:hyperlink>
      <w:r w:rsidRPr="002552A0">
        <w:rPr>
          <w:rFonts w:eastAsia="Times New Roman"/>
          <w:color w:val="222222"/>
        </w:rPr>
        <w:t xml:space="preserve">; </w:t>
      </w:r>
      <w:r w:rsidRPr="002552A0">
        <w:rPr>
          <w:rFonts w:eastAsia="Times New Roman"/>
          <w:i/>
          <w:iCs/>
          <w:color w:val="222222"/>
        </w:rPr>
        <w:t>cf.</w:t>
      </w:r>
      <w:r w:rsidRPr="002552A0">
        <w:rPr>
          <w:rFonts w:eastAsia="Times New Roman"/>
          <w:color w:val="222222"/>
        </w:rPr>
        <w:t xml:space="preserve"> </w:t>
      </w:r>
      <w:hyperlink r:id="rId43" w:history="1">
        <w:r w:rsidRPr="002552A0">
          <w:rPr>
            <w:rFonts w:eastAsia="Times New Roman"/>
            <w:color w:val="0062B5"/>
            <w:u w:val="single"/>
          </w:rPr>
          <w:t>Genesis 1:2a</w:t>
        </w:r>
      </w:hyperlink>
      <w:r w:rsidRPr="002552A0">
        <w:rPr>
          <w:rFonts w:eastAsia="Times New Roman"/>
          <w:color w:val="222222"/>
        </w:rPr>
        <w:t>), and “the heavens and the earth, which are now” will be destroyed (</w:t>
      </w:r>
      <w:hyperlink r:id="rId44" w:history="1">
        <w:r w:rsidRPr="002552A0">
          <w:rPr>
            <w:rFonts w:eastAsia="Times New Roman"/>
            <w:color w:val="0062B5"/>
            <w:u w:val="single"/>
          </w:rPr>
          <w:t>II Peter 3:7</w:t>
        </w:r>
      </w:hyperlink>
      <w:r w:rsidRPr="002552A0">
        <w:rPr>
          <w:rFonts w:eastAsia="Times New Roman"/>
          <w:color w:val="222222"/>
        </w:rPr>
        <w:t xml:space="preserve">, </w:t>
      </w:r>
      <w:hyperlink r:id="rId45" w:history="1">
        <w:r w:rsidRPr="002552A0">
          <w:rPr>
            <w:rFonts w:eastAsia="Times New Roman"/>
            <w:color w:val="0062B5"/>
            <w:u w:val="single"/>
          </w:rPr>
          <w:t>10-12</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Then Peter draws the whole matter to a climax by alluding to that which he had previously said about being on the Mount with Christ (</w:t>
      </w:r>
      <w:hyperlink r:id="rId46" w:history="1">
        <w:r w:rsidRPr="002552A0">
          <w:rPr>
            <w:rFonts w:eastAsia="Times New Roman"/>
            <w:color w:val="0062B5"/>
            <w:u w:val="single"/>
          </w:rPr>
          <w:t>II Peter 1:16-18</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i/>
          <w:iCs/>
          <w:color w:val="222222"/>
        </w:rPr>
        <w:t xml:space="preserve">“But, beloved, be not ignorant of this one thing </w:t>
      </w:r>
      <w:r w:rsidRPr="002552A0">
        <w:rPr>
          <w:rFonts w:eastAsia="Times New Roman"/>
          <w:color w:val="222222"/>
        </w:rPr>
        <w:t>[</w:t>
      </w:r>
      <w:r w:rsidRPr="002552A0">
        <w:rPr>
          <w:rFonts w:eastAsia="Times New Roman"/>
          <w:i/>
          <w:iCs/>
          <w:color w:val="222222"/>
        </w:rPr>
        <w:t>lit.</w:t>
      </w:r>
      <w:r w:rsidRPr="002552A0">
        <w:rPr>
          <w:rFonts w:eastAsia="Times New Roman"/>
          <w:color w:val="222222"/>
        </w:rPr>
        <w:t xml:space="preserve">, ‘…stop allowing this one thing to escape your attention’], </w:t>
      </w:r>
      <w:r w:rsidRPr="002552A0">
        <w:rPr>
          <w:rFonts w:eastAsia="Times New Roman"/>
          <w:i/>
          <w:iCs/>
          <w:color w:val="222222"/>
        </w:rPr>
        <w:t xml:space="preserve">that one day is with the Lord as a thousand years, and a thousand years as one day” </w:t>
      </w:r>
      <w:r w:rsidRPr="002552A0">
        <w:rPr>
          <w:rFonts w:eastAsia="Times New Roman"/>
          <w:color w:val="222222"/>
        </w:rPr>
        <w:t>(</w:t>
      </w:r>
      <w:hyperlink r:id="rId47" w:history="1">
        <w:r w:rsidRPr="002552A0">
          <w:rPr>
            <w:rFonts w:eastAsia="Times New Roman"/>
            <w:color w:val="0062B5"/>
            <w:u w:val="single"/>
          </w:rPr>
          <w:t>II Peter 3:8</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There is a septenary structure to Peter’s second epistle.  The event on the Mount occurred “after six days,” which would be on the seventh day (</w:t>
      </w:r>
      <w:hyperlink r:id="rId48" w:history="1">
        <w:r w:rsidRPr="002552A0">
          <w:rPr>
            <w:rFonts w:eastAsia="Times New Roman"/>
            <w:color w:val="0062B5"/>
            <w:u w:val="single"/>
          </w:rPr>
          <w:t>Matthew 17:1</w:t>
        </w:r>
      </w:hyperlink>
      <w:r w:rsidRPr="002552A0">
        <w:rPr>
          <w:rFonts w:eastAsia="Times New Roman"/>
          <w:color w:val="222222"/>
        </w:rPr>
        <w:t xml:space="preserve">).  That would be an allusion back to the foundation in </w:t>
      </w:r>
      <w:hyperlink r:id="rId49" w:history="1">
        <w:r w:rsidRPr="002552A0">
          <w:rPr>
            <w:rFonts w:eastAsia="Times New Roman"/>
            <w:color w:val="0062B5"/>
            <w:u w:val="single"/>
          </w:rPr>
          <w:t>Genesis 1:1-2:3</w:t>
        </w:r>
      </w:hyperlink>
      <w:r w:rsidRPr="002552A0">
        <w:rPr>
          <w:rFonts w:eastAsia="Times New Roman"/>
          <w:color w:val="222222"/>
        </w:rPr>
        <w:t xml:space="preserve">, and it was this septenary structure within God’s dealings with man that Peter referred to in </w:t>
      </w:r>
      <w:hyperlink r:id="rId50" w:history="1">
        <w:r w:rsidRPr="002552A0">
          <w:rPr>
            <w:rFonts w:eastAsia="Times New Roman"/>
            <w:color w:val="0062B5"/>
            <w:u w:val="single"/>
          </w:rPr>
          <w:t>II Peter 3:8</w:t>
        </w:r>
      </w:hyperlink>
      <w:r w:rsidRPr="002552A0">
        <w:rPr>
          <w:rFonts w:eastAsia="Times New Roman"/>
          <w:color w:val="222222"/>
        </w:rPr>
        <w:t xml:space="preserve"> (a statement reflecting back on that which is revealed in the immediately preceding verses concerning the destruction of two worlds [</w:t>
      </w:r>
      <w:hyperlink r:id="rId51" w:history="1">
        <w:r w:rsidRPr="002552A0">
          <w:rPr>
            <w:rFonts w:eastAsia="Times New Roman"/>
            <w:color w:val="0062B5"/>
            <w:u w:val="single"/>
          </w:rPr>
          <w:t>Genesis 1:2a</w:t>
        </w:r>
      </w:hyperlink>
      <w:r w:rsidRPr="002552A0">
        <w:rPr>
          <w:rFonts w:eastAsia="Times New Roman"/>
          <w:color w:val="222222"/>
        </w:rPr>
        <w:t xml:space="preserve"> and </w:t>
      </w:r>
      <w:hyperlink r:id="rId52" w:history="1">
        <w:r w:rsidRPr="002552A0">
          <w:rPr>
            <w:rFonts w:eastAsia="Times New Roman"/>
            <w:color w:val="0062B5"/>
            <w:u w:val="single"/>
          </w:rPr>
          <w:t>II Peter 3:12</w:t>
        </w:r>
      </w:hyperlink>
      <w:r w:rsidRPr="002552A0">
        <w:rPr>
          <w:rFonts w:eastAsia="Times New Roman"/>
          <w:color w:val="222222"/>
        </w:rPr>
        <w:t xml:space="preserve">]).  The six and seven days in Genesis portend six and seven thousand years, and so do the days in </w:t>
      </w:r>
      <w:hyperlink r:id="rId53" w:history="1">
        <w:r w:rsidRPr="002552A0">
          <w:rPr>
            <w:rFonts w:eastAsia="Times New Roman"/>
            <w:color w:val="0062B5"/>
            <w:u w:val="single"/>
          </w:rPr>
          <w:t>Matthew 17:1</w:t>
        </w:r>
      </w:hyperlink>
      <w:r w:rsidRPr="002552A0">
        <w:rPr>
          <w:rFonts w:eastAsia="Times New Roman"/>
          <w:color w:val="222222"/>
        </w:rPr>
        <w:t>.  And this is exactly what Peter had in mind when he stated, “</w:t>
      </w:r>
      <w:r w:rsidRPr="002552A0">
        <w:rPr>
          <w:rFonts w:eastAsia="Times New Roman"/>
          <w:i/>
          <w:iCs/>
          <w:color w:val="222222"/>
        </w:rPr>
        <w:t>But, beloved, stop allowing this one thing to escape your attention…</w:t>
      </w:r>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color w:val="222222"/>
        </w:rPr>
        <w:t xml:space="preserve">(Note that the destruction of “the world that then was” in </w:t>
      </w:r>
      <w:hyperlink r:id="rId54" w:history="1">
        <w:r w:rsidRPr="002552A0">
          <w:rPr>
            <w:rFonts w:eastAsia="Times New Roman"/>
            <w:color w:val="0062B5"/>
            <w:u w:val="single"/>
          </w:rPr>
          <w:t>II Peter 3:6</w:t>
        </w:r>
      </w:hyperlink>
      <w:r w:rsidRPr="002552A0">
        <w:rPr>
          <w:rFonts w:eastAsia="Times New Roman"/>
          <w:color w:val="222222"/>
        </w:rPr>
        <w:t xml:space="preserve"> can have no reference to the destruction of the earth by water during Noah’s day.  This would not be in line with either the evident parallel between past and future destructions of the earth [</w:t>
      </w:r>
      <w:hyperlink r:id="rId55" w:history="1">
        <w:r w:rsidRPr="002552A0">
          <w:rPr>
            <w:rFonts w:eastAsia="Times New Roman"/>
            <w:color w:val="0062B5"/>
            <w:u w:val="single"/>
          </w:rPr>
          <w:t>II Peter 3:6-7</w:t>
        </w:r>
      </w:hyperlink>
      <w:r w:rsidRPr="002552A0">
        <w:rPr>
          <w:rFonts w:eastAsia="Times New Roman"/>
          <w:color w:val="222222"/>
        </w:rPr>
        <w:t>] or the septenary structure of the epistle [</w:t>
      </w:r>
      <w:hyperlink r:id="rId56" w:history="1">
        <w:r w:rsidRPr="002552A0">
          <w:rPr>
            <w:rFonts w:eastAsia="Times New Roman"/>
            <w:color w:val="0062B5"/>
            <w:u w:val="single"/>
          </w:rPr>
          <w:t>II Peter 1:16-18</w:t>
        </w:r>
      </w:hyperlink>
      <w:r w:rsidRPr="002552A0">
        <w:rPr>
          <w:rFonts w:eastAsia="Times New Roman"/>
          <w:color w:val="222222"/>
        </w:rPr>
        <w:t xml:space="preserve">; </w:t>
      </w:r>
      <w:hyperlink r:id="rId57" w:history="1">
        <w:r w:rsidRPr="002552A0">
          <w:rPr>
            <w:rFonts w:eastAsia="Times New Roman"/>
            <w:color w:val="0062B5"/>
            <w:u w:val="single"/>
          </w:rPr>
          <w:t>3:5-8</w:t>
        </w:r>
      </w:hyperlink>
      <w:r w:rsidRPr="002552A0">
        <w:rPr>
          <w:rFonts w:eastAsia="Times New Roman"/>
          <w:color w:val="222222"/>
        </w:rPr>
        <w:t>].</w:t>
      </w:r>
    </w:p>
    <w:p w:rsidR="002552A0" w:rsidRPr="002552A0" w:rsidRDefault="002552A0" w:rsidP="002552A0">
      <w:pPr>
        <w:shd w:val="clear" w:color="auto" w:fill="FFFFFF"/>
        <w:ind w:left="60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color w:val="222222"/>
        </w:rPr>
        <w:t>The future destruction will include the heavens as well, and, within the parallel, so must the past destruction.  The only past destruction which included the heavens was the pre-</w:t>
      </w:r>
      <w:proofErr w:type="spellStart"/>
      <w:r w:rsidRPr="002552A0">
        <w:rPr>
          <w:rFonts w:eastAsia="Times New Roman"/>
          <w:color w:val="222222"/>
        </w:rPr>
        <w:t>Adamic</w:t>
      </w:r>
      <w:proofErr w:type="spellEnd"/>
      <w:r w:rsidRPr="002552A0">
        <w:rPr>
          <w:rFonts w:eastAsia="Times New Roman"/>
          <w:color w:val="222222"/>
        </w:rPr>
        <w:t xml:space="preserve"> destruction in </w:t>
      </w:r>
      <w:hyperlink r:id="rId58" w:history="1">
        <w:r w:rsidRPr="002552A0">
          <w:rPr>
            <w:rFonts w:eastAsia="Times New Roman"/>
            <w:color w:val="0062B5"/>
            <w:u w:val="single"/>
          </w:rPr>
          <w:t>Genesis 1:2a</w:t>
        </w:r>
      </w:hyperlink>
      <w:r w:rsidRPr="002552A0">
        <w:rPr>
          <w:rFonts w:eastAsia="Times New Roman"/>
          <w:color w:val="222222"/>
        </w:rPr>
        <w:t xml:space="preserve">.  The Noachian Flood in </w:t>
      </w:r>
      <w:hyperlink r:id="rId59" w:history="1">
        <w:r w:rsidRPr="002552A0">
          <w:rPr>
            <w:rFonts w:eastAsia="Times New Roman"/>
            <w:color w:val="0062B5"/>
            <w:u w:val="single"/>
          </w:rPr>
          <w:t>Genesis 6-8</w:t>
        </w:r>
      </w:hyperlink>
      <w:r w:rsidRPr="002552A0">
        <w:rPr>
          <w:rFonts w:eastAsia="Times New Roman"/>
          <w:color w:val="222222"/>
        </w:rPr>
        <w:t xml:space="preserve"> had nothing to do with the heavens [apart from the canopy of water immediately above the earth coming down, providing part of the water which flooded the earth].  Also, the main emphasis in the destruction wrought by the Noachian Flood was a destruction of the people on the earth, not the earth itself.  No restoration of the earth occurred afterwards, as in </w:t>
      </w:r>
      <w:hyperlink r:id="rId60" w:history="1">
        <w:r w:rsidRPr="002552A0">
          <w:rPr>
            <w:rFonts w:eastAsia="Times New Roman"/>
            <w:color w:val="0062B5"/>
            <w:u w:val="single"/>
          </w:rPr>
          <w:t>Genesis 1:2-25</w:t>
        </w:r>
      </w:hyperlink>
      <w:r w:rsidRPr="002552A0">
        <w:rPr>
          <w:rFonts w:eastAsia="Times New Roman"/>
          <w:color w:val="222222"/>
        </w:rPr>
        <w:t xml:space="preserve"> [2b], for such was unnecessary.</w:t>
      </w:r>
    </w:p>
    <w:p w:rsidR="002552A0" w:rsidRPr="002552A0" w:rsidRDefault="002552A0" w:rsidP="002552A0">
      <w:pPr>
        <w:shd w:val="clear" w:color="auto" w:fill="FFFFFF"/>
        <w:ind w:left="60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color w:val="222222"/>
        </w:rPr>
        <w:t>Though a destruction of the earth occurred during Noah’s day [</w:t>
      </w:r>
      <w:hyperlink r:id="rId61" w:history="1">
        <w:r w:rsidRPr="002552A0">
          <w:rPr>
            <w:rFonts w:eastAsia="Times New Roman"/>
            <w:color w:val="0062B5"/>
            <w:u w:val="single"/>
          </w:rPr>
          <w:t>Genesis 6:13</w:t>
        </w:r>
      </w:hyperlink>
      <w:r w:rsidRPr="002552A0">
        <w:rPr>
          <w:rFonts w:eastAsia="Times New Roman"/>
          <w:color w:val="222222"/>
        </w:rPr>
        <w:t xml:space="preserve">], this was not the same type destruction which occurred in </w:t>
      </w:r>
      <w:hyperlink r:id="rId62" w:history="1">
        <w:r w:rsidRPr="002552A0">
          <w:rPr>
            <w:rFonts w:eastAsia="Times New Roman"/>
            <w:color w:val="0062B5"/>
            <w:u w:val="single"/>
          </w:rPr>
          <w:t>Genesis 1:2a</w:t>
        </w:r>
      </w:hyperlink>
      <w:r w:rsidRPr="002552A0">
        <w:rPr>
          <w:rFonts w:eastAsia="Times New Roman"/>
          <w:color w:val="222222"/>
        </w:rPr>
        <w:t xml:space="preserve">; nor was it the same type destruction referred to in </w:t>
      </w:r>
      <w:hyperlink r:id="rId63" w:history="1">
        <w:r w:rsidRPr="002552A0">
          <w:rPr>
            <w:rFonts w:eastAsia="Times New Roman"/>
            <w:color w:val="0062B5"/>
            <w:u w:val="single"/>
          </w:rPr>
          <w:t>II Peter 3:6</w:t>
        </w:r>
      </w:hyperlink>
      <w:r w:rsidRPr="002552A0">
        <w:rPr>
          <w:rFonts w:eastAsia="Times New Roman"/>
          <w:color w:val="222222"/>
        </w:rPr>
        <w:t xml:space="preserve"> [necessitated by both the septenary structure of the epistle and a parallel between past and future destructions in this section of Scripture].  The two destructions in </w:t>
      </w:r>
      <w:hyperlink r:id="rId64" w:history="1">
        <w:r w:rsidRPr="002552A0">
          <w:rPr>
            <w:rFonts w:eastAsia="Times New Roman"/>
            <w:color w:val="0062B5"/>
            <w:u w:val="single"/>
          </w:rPr>
          <w:t>II Peter 3:6-7</w:t>
        </w:r>
      </w:hyperlink>
      <w:r w:rsidRPr="002552A0">
        <w:rPr>
          <w:rFonts w:eastAsia="Times New Roman"/>
          <w:color w:val="222222"/>
        </w:rPr>
        <w:t xml:space="preserve"> are separated by a 7,000-year period.  One occurred at a time prior to the 7,000 years, necessitating a restoration of both the heavens and the earth at the beginning of the 7,000 years; and the other will occur at the end of the 7,000 years, necessitating the creation of a “new heavens and a new earth” [</w:t>
      </w:r>
      <w:r w:rsidRPr="002552A0">
        <w:rPr>
          <w:rFonts w:eastAsia="Times New Roman"/>
          <w:i/>
          <w:iCs/>
          <w:color w:val="222222"/>
        </w:rPr>
        <w:t>cf</w:t>
      </w:r>
      <w:r w:rsidRPr="002552A0">
        <w:rPr>
          <w:rFonts w:eastAsia="Times New Roman"/>
          <w:color w:val="222222"/>
        </w:rPr>
        <w:t xml:space="preserve">. </w:t>
      </w:r>
      <w:hyperlink r:id="rId65" w:history="1">
        <w:r w:rsidRPr="002552A0">
          <w:rPr>
            <w:rFonts w:eastAsia="Times New Roman"/>
            <w:color w:val="0062B5"/>
            <w:u w:val="single"/>
          </w:rPr>
          <w:t>Genesis 1:2-25</w:t>
        </w:r>
      </w:hyperlink>
      <w:r w:rsidRPr="002552A0">
        <w:rPr>
          <w:rFonts w:eastAsia="Times New Roman"/>
          <w:color w:val="222222"/>
        </w:rPr>
        <w:t xml:space="preserve"> [2b]; </w:t>
      </w:r>
      <w:hyperlink r:id="rId66" w:history="1">
        <w:r w:rsidRPr="002552A0">
          <w:rPr>
            <w:rFonts w:eastAsia="Times New Roman"/>
            <w:color w:val="0062B5"/>
            <w:u w:val="single"/>
          </w:rPr>
          <w:t>II Peter 3:10-13</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b/>
          <w:bCs/>
          <w:color w:val="222222"/>
        </w:rPr>
        <w:t>False Teachers — Present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During the first century “the gospel of the glory of Christ,” “the word of the kingdom,” “the hope of the gospel,” Paul’s “gospel,” “the saving of the soul” (</w:t>
      </w:r>
      <w:r w:rsidRPr="002552A0">
        <w:rPr>
          <w:rFonts w:eastAsia="Times New Roman"/>
          <w:i/>
          <w:iCs/>
          <w:color w:val="222222"/>
        </w:rPr>
        <w:t>cf.</w:t>
      </w:r>
      <w:r w:rsidRPr="002552A0">
        <w:rPr>
          <w:rFonts w:eastAsia="Times New Roman"/>
          <w:color w:val="222222"/>
        </w:rPr>
        <w:t xml:space="preserve"> </w:t>
      </w:r>
      <w:hyperlink r:id="rId67" w:history="1">
        <w:r w:rsidRPr="002552A0">
          <w:rPr>
            <w:rFonts w:eastAsia="Times New Roman"/>
            <w:color w:val="0062B5"/>
            <w:u w:val="single"/>
          </w:rPr>
          <w:t>Matthew 13:19</w:t>
        </w:r>
      </w:hyperlink>
      <w:r w:rsidRPr="002552A0">
        <w:rPr>
          <w:rFonts w:eastAsia="Times New Roman"/>
          <w:color w:val="222222"/>
        </w:rPr>
        <w:t xml:space="preserve">; </w:t>
      </w:r>
      <w:hyperlink r:id="rId68" w:history="1">
        <w:r w:rsidRPr="002552A0">
          <w:rPr>
            <w:rFonts w:eastAsia="Times New Roman"/>
            <w:color w:val="0062B5"/>
            <w:u w:val="single"/>
          </w:rPr>
          <w:t>Romans 16:25</w:t>
        </w:r>
      </w:hyperlink>
      <w:r w:rsidRPr="002552A0">
        <w:rPr>
          <w:rFonts w:eastAsia="Times New Roman"/>
          <w:color w:val="222222"/>
        </w:rPr>
        <w:t xml:space="preserve">; </w:t>
      </w:r>
      <w:hyperlink r:id="rId69" w:history="1">
        <w:r w:rsidRPr="002552A0">
          <w:rPr>
            <w:rFonts w:eastAsia="Times New Roman"/>
            <w:color w:val="0062B5"/>
            <w:u w:val="single"/>
          </w:rPr>
          <w:t>II Corinthians 4:3-4</w:t>
        </w:r>
      </w:hyperlink>
      <w:r w:rsidRPr="002552A0">
        <w:rPr>
          <w:rFonts w:eastAsia="Times New Roman"/>
          <w:color w:val="222222"/>
        </w:rPr>
        <w:t xml:space="preserve">; </w:t>
      </w:r>
      <w:hyperlink r:id="rId70" w:history="1">
        <w:r w:rsidRPr="002552A0">
          <w:rPr>
            <w:rFonts w:eastAsia="Times New Roman"/>
            <w:color w:val="0062B5"/>
            <w:u w:val="single"/>
          </w:rPr>
          <w:t>Colossians 1:23</w:t>
        </w:r>
      </w:hyperlink>
      <w:r w:rsidRPr="002552A0">
        <w:rPr>
          <w:rFonts w:eastAsia="Times New Roman"/>
          <w:color w:val="222222"/>
        </w:rPr>
        <w:t xml:space="preserve">; </w:t>
      </w:r>
      <w:hyperlink r:id="rId71" w:history="1">
        <w:r w:rsidRPr="002552A0">
          <w:rPr>
            <w:rFonts w:eastAsia="Times New Roman"/>
            <w:color w:val="0062B5"/>
            <w:u w:val="single"/>
          </w:rPr>
          <w:t>I Timothy 1:11</w:t>
        </w:r>
      </w:hyperlink>
      <w:r w:rsidRPr="002552A0">
        <w:rPr>
          <w:rFonts w:eastAsia="Times New Roman"/>
          <w:color w:val="222222"/>
        </w:rPr>
        <w:t xml:space="preserve">; </w:t>
      </w:r>
      <w:hyperlink r:id="rId72" w:history="1">
        <w:r w:rsidRPr="002552A0">
          <w:rPr>
            <w:rFonts w:eastAsia="Times New Roman"/>
            <w:color w:val="0062B5"/>
            <w:u w:val="single"/>
          </w:rPr>
          <w:t>Hebrews 10:35-39</w:t>
        </w:r>
      </w:hyperlink>
      <w:r w:rsidRPr="002552A0">
        <w:rPr>
          <w:rFonts w:eastAsia="Times New Roman"/>
          <w:color w:val="222222"/>
        </w:rPr>
        <w:t xml:space="preserve">) — </w:t>
      </w:r>
      <w:r w:rsidRPr="002552A0">
        <w:rPr>
          <w:rFonts w:eastAsia="Times New Roman"/>
          <w:i/>
          <w:iCs/>
          <w:color w:val="222222"/>
        </w:rPr>
        <w:t>all referring to the same central teaching</w:t>
      </w:r>
      <w:r w:rsidRPr="002552A0">
        <w:rPr>
          <w:rFonts w:eastAsia="Times New Roman"/>
          <w:color w:val="222222"/>
        </w:rPr>
        <w:t xml:space="preserve"> — was universally proclaimed within Christendom.  Paul states in </w:t>
      </w:r>
      <w:hyperlink r:id="rId73" w:history="1">
        <w:r w:rsidRPr="002552A0">
          <w:rPr>
            <w:rFonts w:eastAsia="Times New Roman"/>
            <w:color w:val="0062B5"/>
            <w:u w:val="single"/>
          </w:rPr>
          <w:t>Colossians 1:23</w:t>
        </w:r>
      </w:hyperlink>
      <w:r w:rsidRPr="002552A0">
        <w:rPr>
          <w:rFonts w:eastAsia="Times New Roman"/>
          <w:color w:val="222222"/>
        </w:rPr>
        <w:t xml:space="preserve"> (</w:t>
      </w:r>
      <w:hyperlink r:id="rId74" w:history="1">
        <w:r w:rsidRPr="002552A0">
          <w:rPr>
            <w:rFonts w:eastAsia="Times New Roman"/>
            <w:color w:val="0062B5"/>
            <w:u w:val="single"/>
          </w:rPr>
          <w:t>Romans 10:18</w:t>
        </w:r>
      </w:hyperlink>
      <w:r w:rsidRPr="002552A0">
        <w:rPr>
          <w:rFonts w:eastAsia="Times New Roman"/>
          <w:color w:val="222222"/>
        </w:rPr>
        <w:t xml:space="preserve">; </w:t>
      </w:r>
      <w:hyperlink r:id="rId75" w:history="1">
        <w:r w:rsidRPr="002552A0">
          <w:rPr>
            <w:rFonts w:eastAsia="Times New Roman"/>
            <w:color w:val="0062B5"/>
            <w:u w:val="single"/>
          </w:rPr>
          <w:t>Colossians 1:5-6</w:t>
        </w:r>
      </w:hyperlink>
      <w:r w:rsidRPr="002552A0">
        <w:rPr>
          <w:rFonts w:eastAsia="Times New Roman"/>
          <w:color w:val="222222"/>
        </w:rPr>
        <w:t xml:space="preserve">) that this message “was preached to every creature which is under heaven,” which would be to say that the message was proclaimed </w:t>
      </w:r>
      <w:r w:rsidRPr="002552A0">
        <w:rPr>
          <w:rFonts w:eastAsia="Times New Roman"/>
          <w:i/>
          <w:iCs/>
          <w:color w:val="222222"/>
        </w:rPr>
        <w:t>throughout all Christendom</w:t>
      </w:r>
      <w:r w:rsidRPr="002552A0">
        <w:rPr>
          <w:rFonts w:eastAsia="Times New Roman"/>
          <w:color w:val="222222"/>
        </w:rPr>
        <w:t xml:space="preserve"> (for this message is to be proclaimed to the saved, not the unsaved).</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Today though the situation has almost completely reversed itself.  This is a message seldom heard in Christendom.  The leaven which the woman hid in the three measures of meal very early in the dispensation in </w:t>
      </w:r>
      <w:hyperlink r:id="rId76" w:history="1">
        <w:r w:rsidRPr="002552A0">
          <w:rPr>
            <w:rFonts w:eastAsia="Times New Roman"/>
            <w:color w:val="0062B5"/>
            <w:u w:val="single"/>
          </w:rPr>
          <w:t>Matthew 13:33</w:t>
        </w:r>
      </w:hyperlink>
      <w:r w:rsidRPr="002552A0">
        <w:rPr>
          <w:rFonts w:eastAsia="Times New Roman"/>
          <w:color w:val="222222"/>
        </w:rPr>
        <w:t xml:space="preserve"> has done its damaging work, and it will continue working until the whole of Christendom has been leavened.</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Matthew chapter thirteen and the deterioration depicted in Revelation chapters two and three center around </w:t>
      </w:r>
      <w:r w:rsidRPr="002552A0">
        <w:rPr>
          <w:rFonts w:eastAsia="Times New Roman"/>
          <w:i/>
          <w:iCs/>
          <w:color w:val="222222"/>
        </w:rPr>
        <w:t>the Word of the Kingdom</w:t>
      </w:r>
      <w:r w:rsidRPr="002552A0">
        <w:rPr>
          <w:rFonts w:eastAsia="Times New Roman"/>
          <w:color w:val="222222"/>
        </w:rPr>
        <w:t xml:space="preserve">, not Biblical doctrine in general.  Such is evident from both sections of Scripture, understood within their contextual settings.  In </w:t>
      </w:r>
      <w:hyperlink r:id="rId77" w:history="1">
        <w:r w:rsidRPr="002552A0">
          <w:rPr>
            <w:rFonts w:eastAsia="Times New Roman"/>
            <w:color w:val="0062B5"/>
            <w:u w:val="single"/>
          </w:rPr>
          <w:t>Matthew 13:33</w:t>
        </w:r>
      </w:hyperlink>
      <w:r w:rsidRPr="002552A0">
        <w:rPr>
          <w:rFonts w:eastAsia="Times New Roman"/>
          <w:color w:val="222222"/>
        </w:rPr>
        <w:t xml:space="preserve"> the matter relates to the kingdom of the heavens and the Word of the Kingdom (</w:t>
      </w:r>
      <w:r w:rsidRPr="002552A0">
        <w:rPr>
          <w:rFonts w:eastAsia="Times New Roman"/>
          <w:i/>
          <w:iCs/>
          <w:color w:val="222222"/>
        </w:rPr>
        <w:t>cf.</w:t>
      </w:r>
      <w:r w:rsidRPr="002552A0">
        <w:rPr>
          <w:rFonts w:eastAsia="Times New Roman"/>
          <w:color w:val="222222"/>
        </w:rPr>
        <w:t xml:space="preserve"> </w:t>
      </w:r>
      <w:hyperlink r:id="rId78" w:history="1">
        <w:r w:rsidRPr="002552A0">
          <w:rPr>
            <w:rFonts w:eastAsia="Times New Roman"/>
            <w:color w:val="0062B5"/>
            <w:u w:val="single"/>
          </w:rPr>
          <w:t>Matthew 13:11</w:t>
        </w:r>
      </w:hyperlink>
      <w:r w:rsidRPr="002552A0">
        <w:rPr>
          <w:rFonts w:eastAsia="Times New Roman"/>
          <w:color w:val="222222"/>
        </w:rPr>
        <w:t xml:space="preserve">, </w:t>
      </w:r>
      <w:hyperlink r:id="rId79" w:history="1">
        <w:r w:rsidRPr="002552A0">
          <w:rPr>
            <w:rFonts w:eastAsia="Times New Roman"/>
            <w:color w:val="0062B5"/>
            <w:u w:val="single"/>
          </w:rPr>
          <w:t>19</w:t>
        </w:r>
      </w:hyperlink>
      <w:r w:rsidRPr="002552A0">
        <w:rPr>
          <w:rFonts w:eastAsia="Times New Roman"/>
          <w:color w:val="222222"/>
        </w:rPr>
        <w:t>); and in Revelation chapters two and three the matter relates to works and overcoming, with the judgment seat of Christ and the coming kingdom in view (</w:t>
      </w:r>
      <w:r w:rsidRPr="002552A0">
        <w:rPr>
          <w:rFonts w:eastAsia="Times New Roman"/>
          <w:i/>
          <w:iCs/>
          <w:color w:val="222222"/>
        </w:rPr>
        <w:t>cf</w:t>
      </w:r>
      <w:r w:rsidRPr="002552A0">
        <w:rPr>
          <w:rFonts w:eastAsia="Times New Roman"/>
          <w:color w:val="222222"/>
        </w:rPr>
        <w:t xml:space="preserve">. </w:t>
      </w:r>
      <w:hyperlink r:id="rId80" w:history="1">
        <w:r w:rsidRPr="002552A0">
          <w:rPr>
            <w:rFonts w:eastAsia="Times New Roman"/>
            <w:color w:val="0062B5"/>
            <w:u w:val="single"/>
          </w:rPr>
          <w:t>Revelation 1:10-20</w:t>
        </w:r>
      </w:hyperlink>
      <w:r w:rsidRPr="002552A0">
        <w:rPr>
          <w:rFonts w:eastAsia="Times New Roman"/>
          <w:color w:val="222222"/>
        </w:rPr>
        <w:t xml:space="preserve">; </w:t>
      </w:r>
      <w:hyperlink r:id="rId81" w:history="1">
        <w:r w:rsidRPr="002552A0">
          <w:rPr>
            <w:rFonts w:eastAsia="Times New Roman"/>
            <w:color w:val="0062B5"/>
            <w:u w:val="single"/>
          </w:rPr>
          <w:t>2:2</w:t>
        </w:r>
      </w:hyperlink>
      <w:r w:rsidRPr="002552A0">
        <w:rPr>
          <w:rFonts w:eastAsia="Times New Roman"/>
          <w:color w:val="222222"/>
        </w:rPr>
        <w:t xml:space="preserve">, </w:t>
      </w:r>
      <w:hyperlink r:id="rId82" w:history="1">
        <w:r w:rsidRPr="002552A0">
          <w:rPr>
            <w:rFonts w:eastAsia="Times New Roman"/>
            <w:color w:val="0062B5"/>
            <w:u w:val="single"/>
          </w:rPr>
          <w:t>7</w:t>
        </w:r>
      </w:hyperlink>
      <w:r w:rsidRPr="002552A0">
        <w:rPr>
          <w:rFonts w:eastAsia="Times New Roman"/>
          <w:color w:val="222222"/>
        </w:rPr>
        <w:t xml:space="preserve">, </w:t>
      </w:r>
      <w:hyperlink r:id="rId83" w:history="1">
        <w:r w:rsidRPr="002552A0">
          <w:rPr>
            <w:rFonts w:eastAsia="Times New Roman"/>
            <w:color w:val="0062B5"/>
            <w:u w:val="single"/>
          </w:rPr>
          <w:t>9</w:t>
        </w:r>
      </w:hyperlink>
      <w:r w:rsidRPr="002552A0">
        <w:rPr>
          <w:rFonts w:eastAsia="Times New Roman"/>
          <w:color w:val="222222"/>
        </w:rPr>
        <w:t xml:space="preserve">, </w:t>
      </w:r>
      <w:hyperlink r:id="rId84" w:history="1">
        <w:r w:rsidRPr="002552A0">
          <w:rPr>
            <w:rFonts w:eastAsia="Times New Roman"/>
            <w:color w:val="0062B5"/>
            <w:u w:val="single"/>
          </w:rPr>
          <w:t>11</w:t>
        </w:r>
      </w:hyperlink>
      <w:r w:rsidRPr="002552A0">
        <w:rPr>
          <w:rFonts w:eastAsia="Times New Roman"/>
          <w:color w:val="222222"/>
        </w:rPr>
        <w:t xml:space="preserve">, </w:t>
      </w:r>
      <w:hyperlink r:id="rId85" w:history="1">
        <w:r w:rsidRPr="002552A0">
          <w:rPr>
            <w:rFonts w:eastAsia="Times New Roman"/>
            <w:color w:val="0062B5"/>
            <w:u w:val="single"/>
          </w:rPr>
          <w:t>13</w:t>
        </w:r>
      </w:hyperlink>
      <w:r w:rsidRPr="002552A0">
        <w:rPr>
          <w:rFonts w:eastAsia="Times New Roman"/>
          <w:color w:val="222222"/>
        </w:rPr>
        <w:t xml:space="preserve">, </w:t>
      </w:r>
      <w:hyperlink r:id="rId86" w:history="1">
        <w:r w:rsidRPr="002552A0">
          <w:rPr>
            <w:rFonts w:eastAsia="Times New Roman"/>
            <w:color w:val="0062B5"/>
            <w:u w:val="single"/>
          </w:rPr>
          <w:t>17</w:t>
        </w:r>
      </w:hyperlink>
      <w:r w:rsidRPr="002552A0">
        <w:rPr>
          <w:rFonts w:eastAsia="Times New Roman"/>
          <w:color w:val="222222"/>
        </w:rPr>
        <w:t xml:space="preserve">, </w:t>
      </w:r>
      <w:hyperlink r:id="rId87" w:history="1">
        <w:r w:rsidRPr="002552A0">
          <w:rPr>
            <w:rFonts w:eastAsia="Times New Roman"/>
            <w:color w:val="0062B5"/>
            <w:u w:val="single"/>
          </w:rPr>
          <w:t>19</w:t>
        </w:r>
      </w:hyperlink>
      <w:r w:rsidRPr="002552A0">
        <w:rPr>
          <w:rFonts w:eastAsia="Times New Roman"/>
          <w:color w:val="222222"/>
        </w:rPr>
        <w:t xml:space="preserve">, </w:t>
      </w:r>
      <w:hyperlink r:id="rId88" w:history="1">
        <w:r w:rsidRPr="002552A0">
          <w:rPr>
            <w:rFonts w:eastAsia="Times New Roman"/>
            <w:color w:val="0062B5"/>
            <w:u w:val="single"/>
          </w:rPr>
          <w:t>26</w:t>
        </w:r>
      </w:hyperlink>
      <w:r w:rsidRPr="002552A0">
        <w:rPr>
          <w:rFonts w:eastAsia="Times New Roman"/>
          <w:color w:val="222222"/>
        </w:rPr>
        <w:t xml:space="preserve">; </w:t>
      </w:r>
      <w:hyperlink r:id="rId89" w:history="1">
        <w:r w:rsidRPr="002552A0">
          <w:rPr>
            <w:rFonts w:eastAsia="Times New Roman"/>
            <w:color w:val="0062B5"/>
            <w:u w:val="single"/>
          </w:rPr>
          <w:t>3:1</w:t>
        </w:r>
      </w:hyperlink>
      <w:r w:rsidRPr="002552A0">
        <w:rPr>
          <w:rFonts w:eastAsia="Times New Roman"/>
          <w:color w:val="222222"/>
        </w:rPr>
        <w:t xml:space="preserve">, </w:t>
      </w:r>
      <w:hyperlink r:id="rId90" w:history="1">
        <w:r w:rsidRPr="002552A0">
          <w:rPr>
            <w:rFonts w:eastAsia="Times New Roman"/>
            <w:color w:val="0062B5"/>
            <w:u w:val="single"/>
          </w:rPr>
          <w:t>5</w:t>
        </w:r>
      </w:hyperlink>
      <w:r w:rsidRPr="002552A0">
        <w:rPr>
          <w:rFonts w:eastAsia="Times New Roman"/>
          <w:color w:val="222222"/>
        </w:rPr>
        <w:t xml:space="preserve">, </w:t>
      </w:r>
      <w:hyperlink r:id="rId91" w:history="1">
        <w:r w:rsidRPr="002552A0">
          <w:rPr>
            <w:rFonts w:eastAsia="Times New Roman"/>
            <w:color w:val="0062B5"/>
            <w:u w:val="single"/>
          </w:rPr>
          <w:t>8</w:t>
        </w:r>
      </w:hyperlink>
      <w:r w:rsidRPr="002552A0">
        <w:rPr>
          <w:rFonts w:eastAsia="Times New Roman"/>
          <w:color w:val="222222"/>
        </w:rPr>
        <w:t xml:space="preserve">, </w:t>
      </w:r>
      <w:hyperlink r:id="rId92" w:history="1">
        <w:r w:rsidRPr="002552A0">
          <w:rPr>
            <w:rFonts w:eastAsia="Times New Roman"/>
            <w:color w:val="0062B5"/>
            <w:u w:val="single"/>
          </w:rPr>
          <w:t>12</w:t>
        </w:r>
      </w:hyperlink>
      <w:r w:rsidRPr="002552A0">
        <w:rPr>
          <w:rFonts w:eastAsia="Times New Roman"/>
          <w:color w:val="222222"/>
        </w:rPr>
        <w:t xml:space="preserve">, </w:t>
      </w:r>
      <w:hyperlink r:id="rId93" w:history="1">
        <w:r w:rsidRPr="002552A0">
          <w:rPr>
            <w:rFonts w:eastAsia="Times New Roman"/>
            <w:color w:val="0062B5"/>
            <w:u w:val="single"/>
          </w:rPr>
          <w:t>15</w:t>
        </w:r>
      </w:hyperlink>
      <w:r w:rsidRPr="002552A0">
        <w:rPr>
          <w:rFonts w:eastAsia="Times New Roman"/>
          <w:color w:val="222222"/>
        </w:rPr>
        <w:t xml:space="preserve">, </w:t>
      </w:r>
      <w:hyperlink r:id="rId94" w:history="1">
        <w:r w:rsidRPr="002552A0">
          <w:rPr>
            <w:rFonts w:eastAsia="Times New Roman"/>
            <w:color w:val="0062B5"/>
            <w:u w:val="single"/>
          </w:rPr>
          <w:t>21</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Thus, because of the working of the leaven, the Church, relative to the proclamation of the Word of the Kingdom, will exist at the end of the dispensation in the state depicted by the Church in Laodicea — “wretched, and miserable, and poor, and blind, and naked” (</w:t>
      </w:r>
      <w:hyperlink r:id="rId95" w:history="1">
        <w:r w:rsidRPr="002552A0">
          <w:rPr>
            <w:rFonts w:eastAsia="Times New Roman"/>
            <w:color w:val="0062B5"/>
            <w:u w:val="single"/>
          </w:rPr>
          <w:t>Revelation 3:14ff</w:t>
        </w:r>
      </w:hyperlink>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b/>
          <w:bCs/>
          <w:color w:val="222222"/>
        </w:rPr>
        <w:t>The Message — Past, Present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In the preceding respect, a false message concerning the Word of the Kingdom today would come more from ignorance than it would from knowledge.  Christians in general have little to no understanding of the message pertaining to the Word of the Kingdom.  And not understanding this message, they end up with all types of perversions of Scripture when dealing with the numerous passages having to do with this subject.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color w:val="222222"/>
        </w:rPr>
        <w:t>(A good example is the so-called Lordship Salvation teaching, which takes passages having to do with the Word of the Kingdom and attempts to apply these passages to the message of salvation by grace through faith.  Such not only destroys one gospel [the gospel of the glory of Christ] but it corrupts the other gospel [the gospel of the grace of God].</w:t>
      </w:r>
    </w:p>
    <w:p w:rsidR="002552A0" w:rsidRPr="002552A0" w:rsidRDefault="002552A0" w:rsidP="002552A0">
      <w:pPr>
        <w:shd w:val="clear" w:color="auto" w:fill="FFFFFF"/>
        <w:ind w:left="600"/>
        <w:rPr>
          <w:rFonts w:eastAsia="Times New Roman"/>
          <w:color w:val="222222"/>
        </w:rPr>
      </w:pPr>
    </w:p>
    <w:p w:rsidR="002552A0" w:rsidRPr="002552A0" w:rsidRDefault="002552A0" w:rsidP="002552A0">
      <w:pPr>
        <w:shd w:val="clear" w:color="auto" w:fill="FFFFFF"/>
        <w:ind w:left="600"/>
        <w:rPr>
          <w:rFonts w:eastAsia="Times New Roman"/>
          <w:color w:val="222222"/>
        </w:rPr>
      </w:pPr>
      <w:r w:rsidRPr="002552A0">
        <w:rPr>
          <w:rFonts w:eastAsia="Times New Roman"/>
          <w:color w:val="222222"/>
        </w:rPr>
        <w:t>And this type message is presently being widely proclaimed and received throughout Christendom, in both liberal and so-called fundamental circles alike.)</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That’s where Christendom finds itself today.  And things are not going to improve. In fact, according to Scripture, the opposite will result.  Things will instead deteriorate even further.  The leaven is going to continue doing its damaging work </w:t>
      </w:r>
      <w:r w:rsidRPr="002552A0">
        <w:rPr>
          <w:rFonts w:eastAsia="Times New Roman"/>
          <w:i/>
          <w:iCs/>
          <w:color w:val="222222"/>
        </w:rPr>
        <w:t>until the whole has been leavened</w:t>
      </w:r>
      <w:r w:rsidRPr="002552A0">
        <w:rPr>
          <w:rFonts w:eastAsia="Times New Roman"/>
          <w:color w:val="222222"/>
        </w:rPr>
        <w:t xml:space="preserve"> (</w:t>
      </w:r>
      <w:r w:rsidRPr="002552A0">
        <w:rPr>
          <w:rFonts w:eastAsia="Times New Roman"/>
          <w:i/>
          <w:iCs/>
          <w:color w:val="222222"/>
        </w:rPr>
        <w:t>ref.</w:t>
      </w:r>
      <w:r w:rsidRPr="002552A0">
        <w:rPr>
          <w:rFonts w:eastAsia="Times New Roman"/>
          <w:color w:val="222222"/>
        </w:rPr>
        <w:t xml:space="preserve"> </w:t>
      </w:r>
      <w:hyperlink r:id="rId96" w:history="1">
        <w:r w:rsidRPr="002552A0">
          <w:rPr>
            <w:rFonts w:eastAsia="Times New Roman"/>
            <w:color w:val="0062B5"/>
            <w:u w:val="single"/>
          </w:rPr>
          <w:t>Matthew 13:33</w:t>
        </w:r>
      </w:hyperlink>
      <w:r w:rsidRPr="002552A0">
        <w:rPr>
          <w:rFonts w:eastAsia="Times New Roman"/>
          <w:color w:val="222222"/>
        </w:rPr>
        <w:t>), and conditions when Christ returns will be exactly as He said they would be.</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When Christ was on earth the first time He asked His disciples, “Nevertheless when the Son of man [a Messianic title] cometh, shall he find faith [‘the faith’] on the earth?” (</w:t>
      </w:r>
      <w:hyperlink r:id="rId97" w:history="1">
        <w:r w:rsidRPr="002552A0">
          <w:rPr>
            <w:rFonts w:eastAsia="Times New Roman"/>
            <w:color w:val="0062B5"/>
            <w:u w:val="single"/>
          </w:rPr>
          <w:t>Luke 18:8</w:t>
        </w:r>
      </w:hyperlink>
      <w:r w:rsidRPr="002552A0">
        <w:rPr>
          <w:rFonts w:eastAsia="Times New Roman"/>
          <w:color w:val="222222"/>
        </w:rPr>
        <w:t>).  The answer to the question, according to the way in which the question is worded in the Greek text, is “No.”  The Son of Man is not going to find “the faith” on the earth at the time of His return.</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The expression, “the faith,” has a peculiar reference to teachings pertaining to the Word of the Kingdom (</w:t>
      </w:r>
      <w:r w:rsidRPr="002552A0">
        <w:rPr>
          <w:rFonts w:eastAsia="Times New Roman"/>
          <w:i/>
          <w:iCs/>
          <w:color w:val="222222"/>
        </w:rPr>
        <w:t>cf</w:t>
      </w:r>
      <w:r w:rsidRPr="002552A0">
        <w:rPr>
          <w:rFonts w:eastAsia="Times New Roman"/>
          <w:color w:val="222222"/>
        </w:rPr>
        <w:t xml:space="preserve">. </w:t>
      </w:r>
      <w:hyperlink r:id="rId98" w:history="1">
        <w:r w:rsidRPr="002552A0">
          <w:rPr>
            <w:rFonts w:eastAsia="Times New Roman"/>
            <w:color w:val="0062B5"/>
            <w:u w:val="single"/>
          </w:rPr>
          <w:t>I Timothy 6:11-15</w:t>
        </w:r>
      </w:hyperlink>
      <w:r w:rsidRPr="002552A0">
        <w:rPr>
          <w:rFonts w:eastAsia="Times New Roman"/>
          <w:color w:val="222222"/>
        </w:rPr>
        <w:t xml:space="preserve">, </w:t>
      </w:r>
      <w:hyperlink r:id="rId99" w:history="1">
        <w:r w:rsidRPr="002552A0">
          <w:rPr>
            <w:rFonts w:eastAsia="Times New Roman"/>
            <w:color w:val="0062B5"/>
            <w:u w:val="single"/>
          </w:rPr>
          <w:t>19</w:t>
        </w:r>
      </w:hyperlink>
      <w:r w:rsidRPr="002552A0">
        <w:rPr>
          <w:rFonts w:eastAsia="Times New Roman"/>
          <w:color w:val="222222"/>
        </w:rPr>
        <w:t xml:space="preserve">; </w:t>
      </w:r>
      <w:hyperlink r:id="rId100" w:history="1">
        <w:r w:rsidRPr="002552A0">
          <w:rPr>
            <w:rFonts w:eastAsia="Times New Roman"/>
            <w:color w:val="0062B5"/>
            <w:u w:val="single"/>
          </w:rPr>
          <w:t>II Timothy 4:7-8</w:t>
        </w:r>
      </w:hyperlink>
      <w:r w:rsidRPr="002552A0">
        <w:rPr>
          <w:rFonts w:eastAsia="Times New Roman"/>
          <w:color w:val="222222"/>
        </w:rPr>
        <w:t xml:space="preserve">; </w:t>
      </w:r>
      <w:hyperlink r:id="rId101" w:history="1">
        <w:r w:rsidRPr="002552A0">
          <w:rPr>
            <w:rFonts w:eastAsia="Times New Roman"/>
            <w:color w:val="0062B5"/>
            <w:u w:val="single"/>
          </w:rPr>
          <w:t>Jude 1:3</w:t>
        </w:r>
      </w:hyperlink>
      <w:r w:rsidRPr="002552A0">
        <w:rPr>
          <w:rFonts w:eastAsia="Times New Roman"/>
          <w:color w:val="222222"/>
        </w:rPr>
        <w:t xml:space="preserve">; see also the contextual setting of </w:t>
      </w:r>
      <w:hyperlink r:id="rId102" w:history="1">
        <w:r w:rsidRPr="002552A0">
          <w:rPr>
            <w:rFonts w:eastAsia="Times New Roman"/>
            <w:color w:val="0062B5"/>
            <w:u w:val="single"/>
          </w:rPr>
          <w:t>Luke 18:8</w:t>
        </w:r>
      </w:hyperlink>
      <w:r w:rsidRPr="002552A0">
        <w:rPr>
          <w:rFonts w:eastAsia="Times New Roman"/>
          <w:color w:val="222222"/>
        </w:rPr>
        <w:t>).  And this is the message Christ will not find being proclaimed in the Churches at the time of His return — the central message universally proclaimed to Christians during the first century and the central message which should have been proclaimed throughout Christendom during the whole of the dispensation.</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Matters though have become so far removed from reality in Christendom today that Christianity, from a Biblical perspective, is hardly recognizable.  The Word of the Kingdom is ignored, despised, rejected, </w:t>
      </w:r>
      <w:r w:rsidRPr="002552A0">
        <w:rPr>
          <w:rFonts w:eastAsia="Times New Roman"/>
          <w:i/>
          <w:iCs/>
          <w:color w:val="222222"/>
        </w:rPr>
        <w:t>etc.</w:t>
      </w:r>
      <w:r w:rsidRPr="002552A0">
        <w:rPr>
          <w:rFonts w:eastAsia="Times New Roman"/>
          <w:color w:val="222222"/>
        </w:rPr>
        <w:t xml:space="preserve">  Christians have done everything with the message but receive, understand, and proclaim it.</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Thus, false teaching pertaining to the Word of the Kingdom is being accomplished at the end of the leavening process after an entirely different fashion than it was at the beginning of this process.  At the beginning there were numerous Christians who understood this message.  Thus, </w:t>
      </w:r>
      <w:r w:rsidRPr="002552A0">
        <w:rPr>
          <w:rFonts w:eastAsia="Times New Roman"/>
          <w:i/>
          <w:iCs/>
          <w:color w:val="222222"/>
        </w:rPr>
        <w:t>a false message</w:t>
      </w:r>
      <w:r w:rsidRPr="002552A0">
        <w:rPr>
          <w:rFonts w:eastAsia="Times New Roman"/>
          <w:color w:val="222222"/>
        </w:rPr>
        <w:t xml:space="preserve"> was necessary.  Today though very few Christians have any comprehension of the message at all.  Consequently, </w:t>
      </w:r>
      <w:r w:rsidRPr="002552A0">
        <w:rPr>
          <w:rFonts w:eastAsia="Times New Roman"/>
          <w:i/>
          <w:iCs/>
          <w:color w:val="222222"/>
        </w:rPr>
        <w:t>the present silence</w:t>
      </w:r>
      <w:r w:rsidRPr="002552A0">
        <w:rPr>
          <w:rFonts w:eastAsia="Times New Roman"/>
          <w:color w:val="222222"/>
        </w:rPr>
        <w:t xml:space="preserve"> on the subject renders a false message unnecessary.</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 xml:space="preserve">And both antagonism toward the message at the beginning of the dispensation and silence concerning the message at the end of the dispensation will serve together to bring about the same end.  </w:t>
      </w:r>
      <w:r w:rsidRPr="002552A0">
        <w:rPr>
          <w:rFonts w:eastAsia="Times New Roman"/>
          <w:i/>
          <w:iCs/>
          <w:color w:val="222222"/>
        </w:rPr>
        <w:t>The Son of Man will not find “the faith” on the earth at the time of His return.</w:t>
      </w:r>
    </w:p>
    <w:p w:rsidR="002552A0" w:rsidRPr="002552A0" w:rsidRDefault="002552A0" w:rsidP="002552A0">
      <w:pPr>
        <w:shd w:val="clear" w:color="auto" w:fill="FFFFFF"/>
        <w:ind w:left="0"/>
        <w:rPr>
          <w:rFonts w:eastAsia="Times New Roman"/>
          <w:color w:val="222222"/>
        </w:rPr>
      </w:pPr>
    </w:p>
    <w:p w:rsidR="002552A0" w:rsidRPr="002552A0" w:rsidRDefault="002552A0" w:rsidP="002552A0">
      <w:pPr>
        <w:shd w:val="clear" w:color="auto" w:fill="FFFFFF"/>
        <w:ind w:left="0"/>
        <w:rPr>
          <w:rFonts w:eastAsia="Times New Roman"/>
          <w:color w:val="222222"/>
        </w:rPr>
      </w:pPr>
      <w:r w:rsidRPr="002552A0">
        <w:rPr>
          <w:rFonts w:eastAsia="Times New Roman"/>
          <w:i/>
          <w:iCs/>
          <w:color w:val="FF0000"/>
        </w:rPr>
        <w:t>*</w:t>
      </w:r>
      <w:r w:rsidRPr="002552A0">
        <w:rPr>
          <w:rFonts w:eastAsia="Times New Roman"/>
          <w:color w:val="222222"/>
        </w:rPr>
        <w:t>Added by Pat</w:t>
      </w:r>
    </w:p>
    <w:p w:rsidR="002552A0" w:rsidRPr="002552A0" w:rsidRDefault="002552A0" w:rsidP="002552A0">
      <w:pPr>
        <w:shd w:val="clear" w:color="auto" w:fill="FFFFFF"/>
        <w:ind w:left="0"/>
        <w:rPr>
          <w:rFonts w:eastAsia="Times New Roman"/>
          <w:color w:val="222222"/>
        </w:rPr>
      </w:pPr>
      <w:r w:rsidRPr="002552A0">
        <w:rPr>
          <w:rFonts w:eastAsia="Times New Roman"/>
          <w:color w:val="222222"/>
        </w:rPr>
        <w:t>~~~~~~~~~~~~~~~~~~~~~~~~~~~~~~~~~~~~~~~~~~~~~~~~~~~~~~~~~~~~~~~~~~~~~~~~~~~~~</w:t>
      </w:r>
    </w:p>
    <w:p w:rsidR="002552A0" w:rsidRPr="002552A0" w:rsidRDefault="002552A0" w:rsidP="002552A0">
      <w:pPr>
        <w:shd w:val="clear" w:color="auto" w:fill="FFFFFF"/>
        <w:ind w:left="0"/>
        <w:rPr>
          <w:rFonts w:eastAsia="Times New Roman"/>
          <w:color w:val="222222"/>
        </w:rPr>
      </w:pPr>
      <w:r w:rsidRPr="002552A0">
        <w:rPr>
          <w:color w:val="222222"/>
          <w:shd w:val="clear" w:color="auto" w:fill="FFFFFF"/>
        </w:rPr>
        <w:t>For</w:t>
      </w:r>
      <w:r w:rsidRPr="002552A0">
        <w:rPr>
          <w:color w:val="222222"/>
          <w:shd w:val="clear" w:color="auto" w:fill="FFFFFF"/>
        </w:rPr>
        <w:t xml:space="preserve"> </w:t>
      </w:r>
      <w:r w:rsidRPr="002552A0">
        <w:rPr>
          <w:color w:val="222222"/>
          <w:shd w:val="clear" w:color="auto" w:fill="FFFFFF"/>
        </w:rPr>
        <w:t>additional</w:t>
      </w:r>
      <w:r w:rsidRPr="002552A0">
        <w:rPr>
          <w:color w:val="222222"/>
          <w:shd w:val="clear" w:color="auto" w:fill="FFFFFF"/>
        </w:rPr>
        <w:t xml:space="preserve"> </w:t>
      </w:r>
      <w:r w:rsidRPr="002552A0">
        <w:rPr>
          <w:color w:val="222222"/>
          <w:shd w:val="clear" w:color="auto" w:fill="FFFFFF"/>
        </w:rPr>
        <w:t>information</w:t>
      </w:r>
      <w:r w:rsidRPr="002552A0">
        <w:rPr>
          <w:color w:val="222222"/>
          <w:shd w:val="clear" w:color="auto" w:fill="FFFFFF"/>
        </w:rPr>
        <w:t xml:space="preserve"> </w:t>
      </w:r>
      <w:r w:rsidRPr="002552A0">
        <w:rPr>
          <w:color w:val="222222"/>
          <w:shd w:val="clear" w:color="auto" w:fill="FFFFFF"/>
        </w:rPr>
        <w:t>on</w:t>
      </w:r>
      <w:r w:rsidRPr="002552A0">
        <w:rPr>
          <w:color w:val="222222"/>
          <w:shd w:val="clear" w:color="auto" w:fill="FFFFFF"/>
        </w:rPr>
        <w:t xml:space="preserve"> </w:t>
      </w:r>
      <w:r w:rsidRPr="002552A0">
        <w:rPr>
          <w:color w:val="222222"/>
          <w:shd w:val="clear" w:color="auto" w:fill="FFFFFF"/>
        </w:rPr>
        <w:t>the</w:t>
      </w:r>
      <w:r w:rsidRPr="002552A0">
        <w:rPr>
          <w:color w:val="222222"/>
          <w:shd w:val="clear" w:color="auto" w:fill="FFFFFF"/>
        </w:rPr>
        <w:t xml:space="preserve"> </w:t>
      </w:r>
      <w:r w:rsidRPr="002552A0">
        <w:rPr>
          <w:color w:val="222222"/>
          <w:shd w:val="clear" w:color="auto" w:fill="FFFFFF"/>
        </w:rPr>
        <w:t>subject</w:t>
      </w:r>
      <w:r w:rsidRPr="002552A0">
        <w:rPr>
          <w:color w:val="222222"/>
          <w:shd w:val="clear" w:color="auto" w:fill="FFFFFF"/>
        </w:rPr>
        <w:t xml:space="preserve"> </w:t>
      </w:r>
      <w:r w:rsidRPr="002552A0">
        <w:rPr>
          <w:color w:val="222222"/>
          <w:shd w:val="clear" w:color="auto" w:fill="FFFFFF"/>
        </w:rPr>
        <w:t>at</w:t>
      </w:r>
      <w:r w:rsidRPr="002552A0">
        <w:rPr>
          <w:color w:val="222222"/>
          <w:shd w:val="clear" w:color="auto" w:fill="FFFFFF"/>
        </w:rPr>
        <w:t xml:space="preserve"> </w:t>
      </w:r>
      <w:r w:rsidRPr="002552A0">
        <w:rPr>
          <w:color w:val="222222"/>
          <w:shd w:val="clear" w:color="auto" w:fill="FFFFFF"/>
        </w:rPr>
        <w:t>hand</w:t>
      </w:r>
      <w:r w:rsidRPr="002552A0">
        <w:rPr>
          <w:color w:val="222222"/>
          <w:shd w:val="clear" w:color="auto" w:fill="FFFFFF"/>
        </w:rPr>
        <w:t xml:space="preserve"> </w:t>
      </w:r>
      <w:r w:rsidRPr="002552A0">
        <w:rPr>
          <w:color w:val="222222"/>
          <w:shd w:val="clear" w:color="auto" w:fill="FFFFFF"/>
        </w:rPr>
        <w:t>see</w:t>
      </w:r>
      <w:r w:rsidRPr="002552A0">
        <w:rPr>
          <w:color w:val="222222"/>
          <w:shd w:val="clear" w:color="auto" w:fill="FFFFFF"/>
        </w:rPr>
        <w:t xml:space="preserve"> </w:t>
      </w:r>
      <w:hyperlink r:id="rId103" w:anchor="%E2%80%9CYe%20Shut%20Up%20the%20Kingdom%E2%80%9D" w:history="1">
        <w:r w:rsidRPr="002552A0">
          <w:rPr>
            <w:rStyle w:val="Hyperlink"/>
            <w:color w:val="0062B5"/>
            <w:shd w:val="clear" w:color="auto" w:fill="FFFFFF"/>
          </w:rPr>
          <w:t>“Ye</w:t>
        </w:r>
        <w:r w:rsidRPr="002552A0">
          <w:rPr>
            <w:rStyle w:val="Hyperlink"/>
            <w:color w:val="0062B5"/>
            <w:shd w:val="clear" w:color="auto" w:fill="FFFFFF"/>
          </w:rPr>
          <w:t xml:space="preserve"> </w:t>
        </w:r>
        <w:r w:rsidRPr="002552A0">
          <w:rPr>
            <w:rStyle w:val="Hyperlink"/>
            <w:color w:val="0062B5"/>
            <w:shd w:val="clear" w:color="auto" w:fill="FFFFFF"/>
          </w:rPr>
          <w:t>Shut</w:t>
        </w:r>
        <w:r w:rsidRPr="002552A0">
          <w:rPr>
            <w:rStyle w:val="Hyperlink"/>
            <w:color w:val="0062B5"/>
            <w:shd w:val="clear" w:color="auto" w:fill="FFFFFF"/>
          </w:rPr>
          <w:t xml:space="preserve"> </w:t>
        </w:r>
        <w:proofErr w:type="gramStart"/>
        <w:r w:rsidRPr="002552A0">
          <w:rPr>
            <w:rStyle w:val="Hyperlink"/>
            <w:color w:val="0062B5"/>
            <w:shd w:val="clear" w:color="auto" w:fill="FFFFFF"/>
          </w:rPr>
          <w:t>Up</w:t>
        </w:r>
        <w:proofErr w:type="gramEnd"/>
        <w:r w:rsidRPr="002552A0">
          <w:rPr>
            <w:rStyle w:val="Hyperlink"/>
            <w:color w:val="0062B5"/>
            <w:shd w:val="clear" w:color="auto" w:fill="FFFFFF"/>
          </w:rPr>
          <w:t xml:space="preserve"> </w:t>
        </w:r>
        <w:r w:rsidRPr="002552A0">
          <w:rPr>
            <w:rStyle w:val="Hyperlink"/>
            <w:color w:val="0062B5"/>
            <w:shd w:val="clear" w:color="auto" w:fill="FFFFFF"/>
          </w:rPr>
          <w:t>the</w:t>
        </w:r>
        <w:r w:rsidRPr="002552A0">
          <w:rPr>
            <w:rStyle w:val="Hyperlink"/>
            <w:color w:val="0062B5"/>
            <w:shd w:val="clear" w:color="auto" w:fill="FFFFFF"/>
          </w:rPr>
          <w:t xml:space="preserve"> </w:t>
        </w:r>
        <w:r w:rsidRPr="002552A0">
          <w:rPr>
            <w:rStyle w:val="Hyperlink"/>
            <w:color w:val="0062B5"/>
            <w:shd w:val="clear" w:color="auto" w:fill="FFFFFF"/>
          </w:rPr>
          <w:t>Kingdom”</w:t>
        </w:r>
      </w:hyperlink>
      <w:r w:rsidRPr="002552A0">
        <w:rPr>
          <w:color w:val="222222"/>
          <w:shd w:val="clear" w:color="auto" w:fill="FFFFFF"/>
        </w:rPr>
        <w:t xml:space="preserve"> </w:t>
      </w:r>
      <w:r w:rsidRPr="002552A0">
        <w:rPr>
          <w:color w:val="222222"/>
          <w:shd w:val="clear" w:color="auto" w:fill="FFFFFF"/>
        </w:rPr>
        <w:t>in</w:t>
      </w:r>
      <w:r w:rsidRPr="002552A0">
        <w:rPr>
          <w:color w:val="222222"/>
          <w:shd w:val="clear" w:color="auto" w:fill="FFFFFF"/>
        </w:rPr>
        <w:t xml:space="preserve"> </w:t>
      </w:r>
      <w:r w:rsidRPr="002552A0">
        <w:rPr>
          <w:color w:val="222222"/>
          <w:shd w:val="clear" w:color="auto" w:fill="FFFFFF"/>
        </w:rPr>
        <w:t>the</w:t>
      </w:r>
      <w:r w:rsidRPr="002552A0">
        <w:rPr>
          <w:color w:val="222222"/>
          <w:shd w:val="clear" w:color="auto" w:fill="FFFFFF"/>
        </w:rPr>
        <w:t xml:space="preserve"> </w:t>
      </w:r>
      <w:r w:rsidRPr="002552A0">
        <w:rPr>
          <w:color w:val="222222"/>
          <w:shd w:val="clear" w:color="auto" w:fill="FFFFFF"/>
        </w:rPr>
        <w:t>site.</w:t>
      </w:r>
    </w:p>
    <w:sectPr w:rsidR="002552A0" w:rsidRPr="002552A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A0"/>
    <w:rsid w:val="002552A0"/>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316B6-42CC-420F-980F-DCD6BFD4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32973">
      <w:bodyDiv w:val="1"/>
      <w:marLeft w:val="0"/>
      <w:marRight w:val="0"/>
      <w:marTop w:val="0"/>
      <w:marBottom w:val="0"/>
      <w:divBdr>
        <w:top w:val="none" w:sz="0" w:space="0" w:color="auto"/>
        <w:left w:val="none" w:sz="0" w:space="0" w:color="auto"/>
        <w:bottom w:val="none" w:sz="0" w:space="0" w:color="auto"/>
        <w:right w:val="none" w:sz="0" w:space="0" w:color="auto"/>
      </w:divBdr>
      <w:divsChild>
        <w:div w:id="1439834791">
          <w:blockQuote w:val="1"/>
          <w:marLeft w:val="600"/>
          <w:marRight w:val="0"/>
          <w:marTop w:val="0"/>
          <w:marBottom w:val="0"/>
          <w:divBdr>
            <w:top w:val="none" w:sz="0" w:space="0" w:color="auto"/>
            <w:left w:val="none" w:sz="0" w:space="0" w:color="auto"/>
            <w:bottom w:val="none" w:sz="0" w:space="0" w:color="auto"/>
            <w:right w:val="none" w:sz="0" w:space="0" w:color="auto"/>
          </w:divBdr>
          <w:divsChild>
            <w:div w:id="310402327">
              <w:marLeft w:val="0"/>
              <w:marRight w:val="0"/>
              <w:marTop w:val="0"/>
              <w:marBottom w:val="0"/>
              <w:divBdr>
                <w:top w:val="none" w:sz="0" w:space="0" w:color="auto"/>
                <w:left w:val="none" w:sz="0" w:space="0" w:color="auto"/>
                <w:bottom w:val="none" w:sz="0" w:space="0" w:color="auto"/>
                <w:right w:val="none" w:sz="0" w:space="0" w:color="auto"/>
              </w:divBdr>
            </w:div>
            <w:div w:id="1640725550">
              <w:marLeft w:val="0"/>
              <w:marRight w:val="0"/>
              <w:marTop w:val="0"/>
              <w:marBottom w:val="0"/>
              <w:divBdr>
                <w:top w:val="none" w:sz="0" w:space="0" w:color="auto"/>
                <w:left w:val="none" w:sz="0" w:space="0" w:color="auto"/>
                <w:bottom w:val="none" w:sz="0" w:space="0" w:color="auto"/>
                <w:right w:val="none" w:sz="0" w:space="0" w:color="auto"/>
              </w:divBdr>
            </w:div>
            <w:div w:id="631592592">
              <w:marLeft w:val="0"/>
              <w:marRight w:val="0"/>
              <w:marTop w:val="0"/>
              <w:marBottom w:val="0"/>
              <w:divBdr>
                <w:top w:val="none" w:sz="0" w:space="0" w:color="auto"/>
                <w:left w:val="none" w:sz="0" w:space="0" w:color="auto"/>
                <w:bottom w:val="none" w:sz="0" w:space="0" w:color="auto"/>
                <w:right w:val="none" w:sz="0" w:space="0" w:color="auto"/>
              </w:divBdr>
            </w:div>
            <w:div w:id="1865631404">
              <w:marLeft w:val="0"/>
              <w:marRight w:val="0"/>
              <w:marTop w:val="0"/>
              <w:marBottom w:val="0"/>
              <w:divBdr>
                <w:top w:val="none" w:sz="0" w:space="0" w:color="auto"/>
                <w:left w:val="none" w:sz="0" w:space="0" w:color="auto"/>
                <w:bottom w:val="none" w:sz="0" w:space="0" w:color="auto"/>
                <w:right w:val="none" w:sz="0" w:space="0" w:color="auto"/>
              </w:divBdr>
            </w:div>
            <w:div w:id="1447843571">
              <w:marLeft w:val="0"/>
              <w:marRight w:val="0"/>
              <w:marTop w:val="0"/>
              <w:marBottom w:val="0"/>
              <w:divBdr>
                <w:top w:val="none" w:sz="0" w:space="0" w:color="auto"/>
                <w:left w:val="none" w:sz="0" w:space="0" w:color="auto"/>
                <w:bottom w:val="none" w:sz="0" w:space="0" w:color="auto"/>
                <w:right w:val="none" w:sz="0" w:space="0" w:color="auto"/>
              </w:divBdr>
            </w:div>
          </w:divsChild>
        </w:div>
        <w:div w:id="2101754580">
          <w:blockQuote w:val="1"/>
          <w:marLeft w:val="600"/>
          <w:marRight w:val="0"/>
          <w:marTop w:val="0"/>
          <w:marBottom w:val="0"/>
          <w:divBdr>
            <w:top w:val="none" w:sz="0" w:space="0" w:color="auto"/>
            <w:left w:val="none" w:sz="0" w:space="0" w:color="auto"/>
            <w:bottom w:val="none" w:sz="0" w:space="0" w:color="auto"/>
            <w:right w:val="none" w:sz="0" w:space="0" w:color="auto"/>
          </w:divBdr>
          <w:divsChild>
            <w:div w:id="35929085">
              <w:marLeft w:val="0"/>
              <w:marRight w:val="0"/>
              <w:marTop w:val="0"/>
              <w:marBottom w:val="0"/>
              <w:divBdr>
                <w:top w:val="none" w:sz="0" w:space="0" w:color="auto"/>
                <w:left w:val="none" w:sz="0" w:space="0" w:color="auto"/>
                <w:bottom w:val="none" w:sz="0" w:space="0" w:color="auto"/>
                <w:right w:val="none" w:sz="0" w:space="0" w:color="auto"/>
              </w:divBdr>
            </w:div>
          </w:divsChild>
        </w:div>
        <w:div w:id="586382596">
          <w:blockQuote w:val="1"/>
          <w:marLeft w:val="600"/>
          <w:marRight w:val="0"/>
          <w:marTop w:val="0"/>
          <w:marBottom w:val="0"/>
          <w:divBdr>
            <w:top w:val="none" w:sz="0" w:space="0" w:color="auto"/>
            <w:left w:val="none" w:sz="0" w:space="0" w:color="auto"/>
            <w:bottom w:val="none" w:sz="0" w:space="0" w:color="auto"/>
            <w:right w:val="none" w:sz="0" w:space="0" w:color="auto"/>
          </w:divBdr>
          <w:divsChild>
            <w:div w:id="2138722334">
              <w:marLeft w:val="0"/>
              <w:marRight w:val="0"/>
              <w:marTop w:val="0"/>
              <w:marBottom w:val="0"/>
              <w:divBdr>
                <w:top w:val="none" w:sz="0" w:space="0" w:color="auto"/>
                <w:left w:val="none" w:sz="0" w:space="0" w:color="auto"/>
                <w:bottom w:val="none" w:sz="0" w:space="0" w:color="auto"/>
                <w:right w:val="none" w:sz="0" w:space="0" w:color="auto"/>
              </w:divBdr>
            </w:div>
            <w:div w:id="512720813">
              <w:marLeft w:val="0"/>
              <w:marRight w:val="0"/>
              <w:marTop w:val="0"/>
              <w:marBottom w:val="0"/>
              <w:divBdr>
                <w:top w:val="none" w:sz="0" w:space="0" w:color="auto"/>
                <w:left w:val="none" w:sz="0" w:space="0" w:color="auto"/>
                <w:bottom w:val="none" w:sz="0" w:space="0" w:color="auto"/>
                <w:right w:val="none" w:sz="0" w:space="0" w:color="auto"/>
              </w:divBdr>
            </w:div>
            <w:div w:id="954557501">
              <w:marLeft w:val="0"/>
              <w:marRight w:val="0"/>
              <w:marTop w:val="0"/>
              <w:marBottom w:val="0"/>
              <w:divBdr>
                <w:top w:val="none" w:sz="0" w:space="0" w:color="auto"/>
                <w:left w:val="none" w:sz="0" w:space="0" w:color="auto"/>
                <w:bottom w:val="none" w:sz="0" w:space="0" w:color="auto"/>
                <w:right w:val="none" w:sz="0" w:space="0" w:color="auto"/>
              </w:divBdr>
            </w:div>
            <w:div w:id="439684719">
              <w:marLeft w:val="0"/>
              <w:marRight w:val="0"/>
              <w:marTop w:val="0"/>
              <w:marBottom w:val="0"/>
              <w:divBdr>
                <w:top w:val="none" w:sz="0" w:space="0" w:color="auto"/>
                <w:left w:val="none" w:sz="0" w:space="0" w:color="auto"/>
                <w:bottom w:val="none" w:sz="0" w:space="0" w:color="auto"/>
                <w:right w:val="none" w:sz="0" w:space="0" w:color="auto"/>
              </w:divBdr>
            </w:div>
            <w:div w:id="1401714000">
              <w:marLeft w:val="0"/>
              <w:marRight w:val="0"/>
              <w:marTop w:val="0"/>
              <w:marBottom w:val="0"/>
              <w:divBdr>
                <w:top w:val="none" w:sz="0" w:space="0" w:color="auto"/>
                <w:left w:val="none" w:sz="0" w:space="0" w:color="auto"/>
                <w:bottom w:val="none" w:sz="0" w:space="0" w:color="auto"/>
                <w:right w:val="none" w:sz="0" w:space="0" w:color="auto"/>
              </w:divBdr>
            </w:div>
          </w:divsChild>
        </w:div>
        <w:div w:id="62028480">
          <w:blockQuote w:val="1"/>
          <w:marLeft w:val="600"/>
          <w:marRight w:val="0"/>
          <w:marTop w:val="0"/>
          <w:marBottom w:val="0"/>
          <w:divBdr>
            <w:top w:val="none" w:sz="0" w:space="0" w:color="auto"/>
            <w:left w:val="none" w:sz="0" w:space="0" w:color="auto"/>
            <w:bottom w:val="none" w:sz="0" w:space="0" w:color="auto"/>
            <w:right w:val="none" w:sz="0" w:space="0" w:color="auto"/>
          </w:divBdr>
          <w:divsChild>
            <w:div w:id="556745982">
              <w:marLeft w:val="0"/>
              <w:marRight w:val="0"/>
              <w:marTop w:val="0"/>
              <w:marBottom w:val="0"/>
              <w:divBdr>
                <w:top w:val="none" w:sz="0" w:space="0" w:color="auto"/>
                <w:left w:val="none" w:sz="0" w:space="0" w:color="auto"/>
                <w:bottom w:val="none" w:sz="0" w:space="0" w:color="auto"/>
                <w:right w:val="none" w:sz="0" w:space="0" w:color="auto"/>
              </w:divBdr>
            </w:div>
            <w:div w:id="1488011503">
              <w:marLeft w:val="0"/>
              <w:marRight w:val="0"/>
              <w:marTop w:val="0"/>
              <w:marBottom w:val="0"/>
              <w:divBdr>
                <w:top w:val="none" w:sz="0" w:space="0" w:color="auto"/>
                <w:left w:val="none" w:sz="0" w:space="0" w:color="auto"/>
                <w:bottom w:val="none" w:sz="0" w:space="0" w:color="auto"/>
                <w:right w:val="none" w:sz="0" w:space="0" w:color="auto"/>
              </w:divBdr>
            </w:div>
            <w:div w:id="541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Philippians+1.9&amp;t=NKJV" TargetMode="External"/><Relationship Id="rId21" Type="http://schemas.openxmlformats.org/officeDocument/2006/relationships/hyperlink" Target="https://www.blueletterbible.org/search/preSearch.cfm?Criteria=II+Peter+2.20&amp;t=NKJV" TargetMode="External"/><Relationship Id="rId42" Type="http://schemas.openxmlformats.org/officeDocument/2006/relationships/hyperlink" Target="https://www.blueletterbible.org/search/preSearch.cfm?Criteria=II+Peter+3.6&amp;t=NKJV" TargetMode="External"/><Relationship Id="rId47" Type="http://schemas.openxmlformats.org/officeDocument/2006/relationships/hyperlink" Target="https://www.blueletterbible.org/search/preSearch.cfm?Criteria=II+Peter+3.8&amp;t=NKJV" TargetMode="External"/><Relationship Id="rId63" Type="http://schemas.openxmlformats.org/officeDocument/2006/relationships/hyperlink" Target="https://www.blueletterbible.org/search/preSearch.cfm?Criteria=II+Peter+3.6&amp;t=NKJV" TargetMode="External"/><Relationship Id="rId68" Type="http://schemas.openxmlformats.org/officeDocument/2006/relationships/hyperlink" Target="https://www.blueletterbible.org/search/preSearch.cfm?Criteria=Romans+16.25&amp;t=NKJV" TargetMode="External"/><Relationship Id="rId84" Type="http://schemas.openxmlformats.org/officeDocument/2006/relationships/hyperlink" Target="https://www.blueletterbible.org/search/preSearch.cfm?Criteria=Revelation+2.11&amp;t=NKJV" TargetMode="External"/><Relationship Id="rId89" Type="http://schemas.openxmlformats.org/officeDocument/2006/relationships/hyperlink" Target="https://www.blueletterbible.org/search/preSearch.cfm?Criteria=Revelation+3.1&amp;t=NKJV" TargetMode="External"/><Relationship Id="rId7" Type="http://schemas.openxmlformats.org/officeDocument/2006/relationships/hyperlink" Target="https://www.blueletterbible.org/search/preSearch.cfm?Criteria=II+Peter+1.1-15&amp;t=NKJV" TargetMode="External"/><Relationship Id="rId71" Type="http://schemas.openxmlformats.org/officeDocument/2006/relationships/hyperlink" Target="https://www.blueletterbible.org/search/preSearch.cfm?Criteria=I+Timothy+1.11&amp;t=NKJV" TargetMode="External"/><Relationship Id="rId92" Type="http://schemas.openxmlformats.org/officeDocument/2006/relationships/hyperlink" Target="https://www.blueletterbible.org/search/preSearch.cfm?Criteria=Revelation+3.12&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3&amp;t=NKJV" TargetMode="External"/><Relationship Id="rId29" Type="http://schemas.openxmlformats.org/officeDocument/2006/relationships/hyperlink" Target="https://www.blueletterbible.org/search/preSearch.cfm?Criteria=Colossians+3.10&amp;t=NKJV" TargetMode="External"/><Relationship Id="rId11" Type="http://schemas.openxmlformats.org/officeDocument/2006/relationships/hyperlink" Target="https://www.blueletterbible.org/search/preSearch.cfm?Criteria=II+Peter+2.1&amp;t=NKJV" TargetMode="External"/><Relationship Id="rId24" Type="http://schemas.openxmlformats.org/officeDocument/2006/relationships/hyperlink" Target="https://www.blueletterbible.org/search/preSearch.cfm?Criteria=Ephesians+1.17&amp;t=NKJV" TargetMode="External"/><Relationship Id="rId32" Type="http://schemas.openxmlformats.org/officeDocument/2006/relationships/hyperlink" Target="https://www.blueletterbible.org/search/preSearch.cfm?Criteria=II+Timothy+3.7&amp;t=NKJV" TargetMode="External"/><Relationship Id="rId37" Type="http://schemas.openxmlformats.org/officeDocument/2006/relationships/hyperlink" Target="https://www.blueletterbible.org/search/preSearch.cfm?Criteria=II+Peter+2.20&amp;t=NKJV" TargetMode="External"/><Relationship Id="rId40" Type="http://schemas.openxmlformats.org/officeDocument/2006/relationships/hyperlink" Target="https://www.blueletterbible.org/search/preSearch.cfm?Criteria=II+Peter+3.7&amp;t=NKJV" TargetMode="External"/><Relationship Id="rId45" Type="http://schemas.openxmlformats.org/officeDocument/2006/relationships/hyperlink" Target="https://www.blueletterbible.org/search/preSearch.cfm?Criteria=II+Peter+3.10-12&amp;t=NKJV" TargetMode="External"/><Relationship Id="rId53" Type="http://schemas.openxmlformats.org/officeDocument/2006/relationships/hyperlink" Target="https://www.blueletterbible.org/search/preSearch.cfm?Criteria=Matthew+17.1&amp;t=NKJV" TargetMode="External"/><Relationship Id="rId58" Type="http://schemas.openxmlformats.org/officeDocument/2006/relationships/hyperlink" Target="https://www.blueletterbible.org/search/preSearch.cfm?Criteria=Genesis+1.2a&amp;t=NKJV" TargetMode="External"/><Relationship Id="rId66" Type="http://schemas.openxmlformats.org/officeDocument/2006/relationships/hyperlink" Target="https://www.blueletterbible.org/search/preSearch.cfm?Criteria=II+Peter+3.10-13&amp;t=NKJV" TargetMode="External"/><Relationship Id="rId74" Type="http://schemas.openxmlformats.org/officeDocument/2006/relationships/hyperlink" Target="https://www.blueletterbible.org/search/preSearch.cfm?Criteria=Romans+10.18&amp;t=NKJV" TargetMode="External"/><Relationship Id="rId79" Type="http://schemas.openxmlformats.org/officeDocument/2006/relationships/hyperlink" Target="https://www.blueletterbible.org/search/preSearch.cfm?Criteria=Matthew+13.19&amp;t=NKJV" TargetMode="External"/><Relationship Id="rId87" Type="http://schemas.openxmlformats.org/officeDocument/2006/relationships/hyperlink" Target="https://www.blueletterbible.org/search/preSearch.cfm?Criteria=Revelation+2.19&amp;t=NKJV" TargetMode="External"/><Relationship Id="rId102" Type="http://schemas.openxmlformats.org/officeDocument/2006/relationships/hyperlink" Target="https://www.blueletterbible.org/search/preSearch.cfm?Criteria=Luke+18.8&amp;t=NKJV" TargetMode="External"/><Relationship Id="rId5" Type="http://schemas.openxmlformats.org/officeDocument/2006/relationships/hyperlink" Target="https://www.blueletterbible.org/search/preSearch.cfm?Criteria=Matthew+17.1-5&amp;t=NKJV" TargetMode="External"/><Relationship Id="rId61" Type="http://schemas.openxmlformats.org/officeDocument/2006/relationships/hyperlink" Target="https://www.blueletterbible.org/search/preSearch.cfm?Criteria=Genesis+6.13&amp;t=NKJV" TargetMode="External"/><Relationship Id="rId82" Type="http://schemas.openxmlformats.org/officeDocument/2006/relationships/hyperlink" Target="https://www.blueletterbible.org/search/preSearch.cfm?Criteria=Revelation+2.7&amp;t=NKJV" TargetMode="External"/><Relationship Id="rId90" Type="http://schemas.openxmlformats.org/officeDocument/2006/relationships/hyperlink" Target="https://www.blueletterbible.org/search/preSearch.cfm?Criteria=Revelation+3.5&amp;t=NKJV" TargetMode="External"/><Relationship Id="rId95" Type="http://schemas.openxmlformats.org/officeDocument/2006/relationships/hyperlink" Target="https://www.blueletterbible.org/search/preSearch.cfm?Criteria=Revelation+3.14ff&amp;t=NKJV" TargetMode="External"/><Relationship Id="rId19" Type="http://schemas.openxmlformats.org/officeDocument/2006/relationships/hyperlink" Target="https://www.blueletterbible.org/search/preSearch.cfm?Criteria=I+Corinthians+2.14&amp;t=NKJV" TargetMode="External"/><Relationship Id="rId14" Type="http://schemas.openxmlformats.org/officeDocument/2006/relationships/hyperlink" Target="https://www.blueletterbible.org/search/preSearch.cfm?Criteria=II+Peter+1.12-15&amp;t=NKJV" TargetMode="External"/><Relationship Id="rId22" Type="http://schemas.openxmlformats.org/officeDocument/2006/relationships/hyperlink" Target="https://www.blueletterbible.org/lang/lexicon/lexicon.cfm?Strongs=G1922&amp;t=NKJV" TargetMode="External"/><Relationship Id="rId27" Type="http://schemas.openxmlformats.org/officeDocument/2006/relationships/hyperlink" Target="https://www.blueletterbible.org/search/preSearch.cfm?Criteria=Colossians+1.9-10&amp;t=NKJV" TargetMode="External"/><Relationship Id="rId30" Type="http://schemas.openxmlformats.org/officeDocument/2006/relationships/hyperlink" Target="https://www.blueletterbible.org/search/preSearch.cfm?Criteria=I+Timothy+2.4&amp;t=NKJV" TargetMode="External"/><Relationship Id="rId35" Type="http://schemas.openxmlformats.org/officeDocument/2006/relationships/hyperlink" Target="https://www.blueletterbible.org/search/preSearch.cfm?Criteria=II+Peter+1.2-3&amp;t=NKJV" TargetMode="External"/><Relationship Id="rId43" Type="http://schemas.openxmlformats.org/officeDocument/2006/relationships/hyperlink" Target="https://www.blueletterbible.org/search/preSearch.cfm?Criteria=Genesis+1.2a&amp;t=NKJV" TargetMode="External"/><Relationship Id="rId48" Type="http://schemas.openxmlformats.org/officeDocument/2006/relationships/hyperlink" Target="https://www.blueletterbible.org/search/preSearch.cfm?Criteria=Matthew+17.1&amp;t=NKJV" TargetMode="External"/><Relationship Id="rId56" Type="http://schemas.openxmlformats.org/officeDocument/2006/relationships/hyperlink" Target="https://www.blueletterbible.org/search/preSearch.cfm?Criteria=II+Peter+1.16-18&amp;t=NKJV" TargetMode="External"/><Relationship Id="rId64" Type="http://schemas.openxmlformats.org/officeDocument/2006/relationships/hyperlink" Target="https://www.blueletterbible.org/search/preSearch.cfm?Criteria=II+Peter+3.6-7&amp;t=NKJV" TargetMode="External"/><Relationship Id="rId69" Type="http://schemas.openxmlformats.org/officeDocument/2006/relationships/hyperlink" Target="https://www.blueletterbible.org/search/preSearch.cfm?Criteria=II+Corinthians+4.3-4&amp;t=NKJV" TargetMode="External"/><Relationship Id="rId77" Type="http://schemas.openxmlformats.org/officeDocument/2006/relationships/hyperlink" Target="https://www.blueletterbible.org/search/preSearch.cfm?Criteria=Matthew+13.33&amp;t=NKJV" TargetMode="External"/><Relationship Id="rId100" Type="http://schemas.openxmlformats.org/officeDocument/2006/relationships/hyperlink" Target="https://www.blueletterbible.org/search/preSearch.cfm?Criteria=II+Timothy+4.7-8&amp;t=NKJV" TargetMode="External"/><Relationship Id="rId105" Type="http://schemas.openxmlformats.org/officeDocument/2006/relationships/theme" Target="theme/theme1.xml"/><Relationship Id="rId8" Type="http://schemas.openxmlformats.org/officeDocument/2006/relationships/hyperlink" Target="https://www.blueletterbible.org/search/preSearch.cfm?Criteria=II+Peter+1.16-18&amp;t=NKJV" TargetMode="External"/><Relationship Id="rId51" Type="http://schemas.openxmlformats.org/officeDocument/2006/relationships/hyperlink" Target="https://www.blueletterbible.org/search/preSearch.cfm?Criteria=Genesis+1.2a&amp;t=NKJV" TargetMode="External"/><Relationship Id="rId72" Type="http://schemas.openxmlformats.org/officeDocument/2006/relationships/hyperlink" Target="https://www.blueletterbible.org/search/preSearch.cfm?Criteria=Hebrews+10.35-39&amp;t=NKJV" TargetMode="External"/><Relationship Id="rId80" Type="http://schemas.openxmlformats.org/officeDocument/2006/relationships/hyperlink" Target="https://www.blueletterbible.org/search/preSearch.cfm?Criteria=Revelation+1.10-20&amp;t=NKJV" TargetMode="External"/><Relationship Id="rId85" Type="http://schemas.openxmlformats.org/officeDocument/2006/relationships/hyperlink" Target="https://www.blueletterbible.org/search/preSearch.cfm?Criteria=Revelation+2.13&amp;t=NKJV" TargetMode="External"/><Relationship Id="rId93" Type="http://schemas.openxmlformats.org/officeDocument/2006/relationships/hyperlink" Target="https://www.blueletterbible.org/search/preSearch.cfm?Criteria=Revelation+3.15&amp;t=NKJV" TargetMode="External"/><Relationship Id="rId98" Type="http://schemas.openxmlformats.org/officeDocument/2006/relationships/hyperlink" Target="https://www.blueletterbible.org/search/preSearch.cfm?Criteria=I+Timothy+6.11-15&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II+Peter+1.1-21&amp;t=NKJV" TargetMode="External"/><Relationship Id="rId17" Type="http://schemas.openxmlformats.org/officeDocument/2006/relationships/hyperlink" Target="https://www.blueletterbible.org/search/preSearch.cfm?Criteria=Revelation+2.20&amp;t=NKJV" TargetMode="External"/><Relationship Id="rId25" Type="http://schemas.openxmlformats.org/officeDocument/2006/relationships/hyperlink" Target="https://www.blueletterbible.org/search/preSearch.cfm?Criteria=Ephesians+4.13&amp;t=NKJV" TargetMode="External"/><Relationship Id="rId33" Type="http://schemas.openxmlformats.org/officeDocument/2006/relationships/hyperlink" Target="https://www.blueletterbible.org/search/preSearch.cfm?Criteria=Titus+1.1&amp;t=NKJV" TargetMode="External"/><Relationship Id="rId38" Type="http://schemas.openxmlformats.org/officeDocument/2006/relationships/hyperlink" Target="https://www.blueletterbible.org/search/preSearch.cfm?Criteria=Numbers+13.26-33&amp;t=NKJV" TargetMode="External"/><Relationship Id="rId46" Type="http://schemas.openxmlformats.org/officeDocument/2006/relationships/hyperlink" Target="https://www.blueletterbible.org/search/preSearch.cfm?Criteria=II+Peter+1.16-18&amp;t=NKJV" TargetMode="External"/><Relationship Id="rId59" Type="http://schemas.openxmlformats.org/officeDocument/2006/relationships/hyperlink" Target="https://www.blueletterbible.org/search/preSearch.cfm?Criteria=Genesis+6-8&amp;t=NKJV" TargetMode="External"/><Relationship Id="rId67" Type="http://schemas.openxmlformats.org/officeDocument/2006/relationships/hyperlink" Target="https://www.blueletterbible.org/search/preSearch.cfm?Criteria=Matthew+13.19&amp;t=NKJV" TargetMode="External"/><Relationship Id="rId103" Type="http://schemas.openxmlformats.org/officeDocument/2006/relationships/hyperlink" Target="https://www.koffeekupkandor.com/gods-word-six.php" TargetMode="External"/><Relationship Id="rId20" Type="http://schemas.openxmlformats.org/officeDocument/2006/relationships/hyperlink" Target="https://www.blueletterbible.org/search/preSearch.cfm?Criteria=I+Corinthians+2.9-13&amp;t=NKJV" TargetMode="External"/><Relationship Id="rId41" Type="http://schemas.openxmlformats.org/officeDocument/2006/relationships/hyperlink" Target="https://www.blueletterbible.org/search/preSearch.cfm?Criteria=II+Peter+3.4&amp;t=NKJV" TargetMode="External"/><Relationship Id="rId54" Type="http://schemas.openxmlformats.org/officeDocument/2006/relationships/hyperlink" Target="https://www.blueletterbible.org/search/preSearch.cfm?Criteria=II+Peter+3.6&amp;t=NKJV" TargetMode="External"/><Relationship Id="rId62" Type="http://schemas.openxmlformats.org/officeDocument/2006/relationships/hyperlink" Target="https://www.blueletterbible.org/search/preSearch.cfm?Criteria=Genesis+1.2a&amp;t=NKJV" TargetMode="External"/><Relationship Id="rId70" Type="http://schemas.openxmlformats.org/officeDocument/2006/relationships/hyperlink" Target="https://www.blueletterbible.org/search/preSearch.cfm?Criteria=Colossians+1.23&amp;t=NKJV" TargetMode="External"/><Relationship Id="rId75" Type="http://schemas.openxmlformats.org/officeDocument/2006/relationships/hyperlink" Target="https://www.blueletterbible.org/search/preSearch.cfm?Criteria=Colossians+1.5-6&amp;t=NKJV" TargetMode="External"/><Relationship Id="rId83" Type="http://schemas.openxmlformats.org/officeDocument/2006/relationships/hyperlink" Target="https://www.blueletterbible.org/search/preSearch.cfm?Criteria=Revelation+2.9&amp;t=NKJV" TargetMode="External"/><Relationship Id="rId88" Type="http://schemas.openxmlformats.org/officeDocument/2006/relationships/hyperlink" Target="https://www.blueletterbible.org/search/preSearch.cfm?Criteria=Revelation+2.26&amp;t=NKJV" TargetMode="External"/><Relationship Id="rId91" Type="http://schemas.openxmlformats.org/officeDocument/2006/relationships/hyperlink" Target="https://www.blueletterbible.org/search/preSearch.cfm?Criteria=Revelation+3.8&amp;t=NKJV" TargetMode="External"/><Relationship Id="rId96" Type="http://schemas.openxmlformats.org/officeDocument/2006/relationships/hyperlink" Target="https://www.blueletterbible.org/search/preSearch.cfm?Criteria=Matthew+13.3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Luke+9.32&amp;t=NKJV" TargetMode="External"/><Relationship Id="rId15" Type="http://schemas.openxmlformats.org/officeDocument/2006/relationships/hyperlink" Target="https://www.blueletterbible.org/search/preSearch.cfm?Criteria=Revelation+2&amp;t=NKJV" TargetMode="External"/><Relationship Id="rId23" Type="http://schemas.openxmlformats.org/officeDocument/2006/relationships/hyperlink" Target="https://www.blueletterbible.org/search/preSearch.cfm?Criteria=II+Peter+2.20&amp;t=NKJV" TargetMode="External"/><Relationship Id="rId28" Type="http://schemas.openxmlformats.org/officeDocument/2006/relationships/hyperlink" Target="https://www.blueletterbible.org/search/preSearch.cfm?Criteria=Colossians+2.2&amp;t=NKJV" TargetMode="External"/><Relationship Id="rId36" Type="http://schemas.openxmlformats.org/officeDocument/2006/relationships/hyperlink" Target="https://www.blueletterbible.org/search/preSearch.cfm?Criteria=II+Peter+1.8&amp;t=NKJV" TargetMode="External"/><Relationship Id="rId49" Type="http://schemas.openxmlformats.org/officeDocument/2006/relationships/hyperlink" Target="https://www.blueletterbible.org/search/preSearch.cfm?Criteria=Genesis+1.1-2.3&amp;t=NKJV" TargetMode="External"/><Relationship Id="rId57" Type="http://schemas.openxmlformats.org/officeDocument/2006/relationships/hyperlink" Target="https://www.blueletterbible.org/search/preSearch.cfm?Criteria=II+Peter+3.5-8&amp;t=NKJV" TargetMode="External"/><Relationship Id="rId10" Type="http://schemas.openxmlformats.org/officeDocument/2006/relationships/hyperlink" Target="https://www.blueletterbible.org/search/preSearch.cfm?Criteria=II+Peter+2.1ff&amp;t=NKJV" TargetMode="External"/><Relationship Id="rId31" Type="http://schemas.openxmlformats.org/officeDocument/2006/relationships/hyperlink" Target="https://www.blueletterbible.org/search/preSearch.cfm?Criteria=II+Timothy+2.25&amp;t=NKJV" TargetMode="External"/><Relationship Id="rId44" Type="http://schemas.openxmlformats.org/officeDocument/2006/relationships/hyperlink" Target="https://www.blueletterbible.org/search/preSearch.cfm?Criteria=II+Peter+3.7&amp;t=NKJV" TargetMode="External"/><Relationship Id="rId52" Type="http://schemas.openxmlformats.org/officeDocument/2006/relationships/hyperlink" Target="https://www.blueletterbible.org/search/preSearch.cfm?Criteria=II+Peter+3.12&amp;t=NKJV" TargetMode="External"/><Relationship Id="rId60" Type="http://schemas.openxmlformats.org/officeDocument/2006/relationships/hyperlink" Target="https://www.blueletterbible.org/search/preSearch.cfm?Criteria=Genesis+1.2-25&amp;t=NKJV" TargetMode="External"/><Relationship Id="rId65" Type="http://schemas.openxmlformats.org/officeDocument/2006/relationships/hyperlink" Target="https://www.blueletterbible.org/search/preSearch.cfm?Criteria=Genesis+1.2-25&amp;t=NKJV" TargetMode="External"/><Relationship Id="rId73" Type="http://schemas.openxmlformats.org/officeDocument/2006/relationships/hyperlink" Target="https://www.blueletterbible.org/search/preSearch.cfm?Criteria=Colossians+1.23&amp;t=NKJV" TargetMode="External"/><Relationship Id="rId78" Type="http://schemas.openxmlformats.org/officeDocument/2006/relationships/hyperlink" Target="https://www.blueletterbible.org/search/preSearch.cfm?Criteria=Matthew+13.11&amp;t=NKJV" TargetMode="External"/><Relationship Id="rId81" Type="http://schemas.openxmlformats.org/officeDocument/2006/relationships/hyperlink" Target="https://www.blueletterbible.org/search/preSearch.cfm?Criteria=Revelation+2.2&amp;t=NKJV" TargetMode="External"/><Relationship Id="rId86" Type="http://schemas.openxmlformats.org/officeDocument/2006/relationships/hyperlink" Target="https://www.blueletterbible.org/search/preSearch.cfm?Criteria=Revelation+2.17&amp;t=NKJV" TargetMode="External"/><Relationship Id="rId94" Type="http://schemas.openxmlformats.org/officeDocument/2006/relationships/hyperlink" Target="https://www.blueletterbible.org/search/preSearch.cfm?Criteria=Revelation+3.21&amp;t=NKJV" TargetMode="External"/><Relationship Id="rId99" Type="http://schemas.openxmlformats.org/officeDocument/2006/relationships/hyperlink" Target="https://www.blueletterbible.org/search/preSearch.cfm?Criteria=I+Timothy+6.19&amp;t=NKJV" TargetMode="External"/><Relationship Id="rId101" Type="http://schemas.openxmlformats.org/officeDocument/2006/relationships/hyperlink" Target="https://www.blueletterbible.org/search/preSearch.cfm?Criteria=Jude+1.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II+Peter+1.19-21&amp;t=NKJV" TargetMode="External"/><Relationship Id="rId13" Type="http://schemas.openxmlformats.org/officeDocument/2006/relationships/hyperlink" Target="https://www.blueletterbible.org/search/preSearch.cfm?Criteria=II+Peter+3.1-2&amp;t=NKJV" TargetMode="External"/><Relationship Id="rId18" Type="http://schemas.openxmlformats.org/officeDocument/2006/relationships/hyperlink" Target="https://www.blueletterbible.org/search/preSearch.cfm?Criteria=Revelation+1.4&amp;t=NKJV" TargetMode="External"/><Relationship Id="rId39" Type="http://schemas.openxmlformats.org/officeDocument/2006/relationships/hyperlink" Target="https://www.blueletterbible.org/search/preSearch.cfm?Criteria=II+Peter+3.6&amp;t=NKJV" TargetMode="External"/><Relationship Id="rId34" Type="http://schemas.openxmlformats.org/officeDocument/2006/relationships/hyperlink" Target="https://www.blueletterbible.org/search/preSearch.cfm?Criteria=Hebrews+10.26&amp;t=NKJV" TargetMode="External"/><Relationship Id="rId50" Type="http://schemas.openxmlformats.org/officeDocument/2006/relationships/hyperlink" Target="https://www.blueletterbible.org/search/preSearch.cfm?Criteria=II+Peter+3.8&amp;t=NKJV" TargetMode="External"/><Relationship Id="rId55" Type="http://schemas.openxmlformats.org/officeDocument/2006/relationships/hyperlink" Target="https://www.blueletterbible.org/search/preSearch.cfm?Criteria=II+Peter+3.6-7&amp;t=NKJV" TargetMode="External"/><Relationship Id="rId76" Type="http://schemas.openxmlformats.org/officeDocument/2006/relationships/hyperlink" Target="https://www.blueletterbible.org/search/preSearch.cfm?Criteria=Matthew+13.33&amp;t=NKJV" TargetMode="External"/><Relationship Id="rId97" Type="http://schemas.openxmlformats.org/officeDocument/2006/relationships/hyperlink" Target="https://www.blueletterbible.org/search/preSearch.cfm?Criteria=Luke+18.8&amp;t=NKJV"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2020-09-27T20:15:00Z</dcterms:created>
  <dcterms:modified xsi:type="dcterms:W3CDTF">2020-09-27T20:20:00Z</dcterms:modified>
</cp:coreProperties>
</file>