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9C" w:rsidRDefault="0001349C" w:rsidP="0001349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bookmarkStart w:id="0" w:name="_GoBack"/>
      <w:r w:rsidRPr="0001349C">
        <w:rPr>
          <w:rFonts w:ascii="Arial" w:hAnsi="Arial" w:cs="Arial"/>
          <w:b/>
          <w:color w:val="222222"/>
          <w:sz w:val="32"/>
          <w:szCs w:val="32"/>
        </w:rPr>
        <w:t>Fate</w:t>
      </w:r>
      <w:r w:rsidRPr="0001349C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01349C">
        <w:rPr>
          <w:rFonts w:ascii="Arial" w:hAnsi="Arial" w:cs="Arial"/>
          <w:b/>
          <w:color w:val="222222"/>
          <w:sz w:val="32"/>
          <w:szCs w:val="32"/>
        </w:rPr>
        <w:t>of</w:t>
      </w:r>
      <w:r w:rsidRPr="0001349C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01349C">
        <w:rPr>
          <w:rFonts w:ascii="Arial" w:hAnsi="Arial" w:cs="Arial"/>
          <w:b/>
          <w:color w:val="222222"/>
          <w:sz w:val="32"/>
          <w:szCs w:val="32"/>
        </w:rPr>
        <w:t>Non-Overcomers</w:t>
      </w:r>
      <w:r w:rsidRPr="0001349C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01349C">
        <w:rPr>
          <w:rFonts w:ascii="Arial" w:hAnsi="Arial" w:cs="Arial"/>
          <w:b/>
          <w:color w:val="222222"/>
          <w:sz w:val="32"/>
          <w:szCs w:val="32"/>
        </w:rPr>
        <w:t>in</w:t>
      </w:r>
      <w:r w:rsidRPr="0001349C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01349C">
        <w:rPr>
          <w:rFonts w:ascii="Arial" w:hAnsi="Arial" w:cs="Arial"/>
          <w:b/>
          <w:color w:val="222222"/>
          <w:sz w:val="32"/>
          <w:szCs w:val="32"/>
        </w:rPr>
        <w:t>Outer</w:t>
      </w:r>
      <w:r w:rsidRPr="0001349C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01349C">
        <w:rPr>
          <w:rFonts w:ascii="Arial" w:hAnsi="Arial" w:cs="Arial"/>
          <w:b/>
          <w:color w:val="222222"/>
          <w:sz w:val="32"/>
          <w:szCs w:val="32"/>
        </w:rPr>
        <w:t>Darkness</w:t>
      </w:r>
      <w:bookmarkEnd w:id="0"/>
      <w:r w:rsidRPr="0001349C">
        <w:rPr>
          <w:rFonts w:ascii="Arial" w:hAnsi="Arial" w:cs="Arial"/>
          <w:color w:val="222222"/>
          <w:sz w:val="32"/>
          <w:szCs w:val="32"/>
        </w:rPr>
        <w:br/>
      </w:r>
      <w:r w:rsidRPr="0001349C">
        <w:rPr>
          <w:rStyle w:val="Strong"/>
          <w:rFonts w:ascii="Arial" w:hAnsi="Arial" w:cs="Arial"/>
          <w:b w:val="0"/>
          <w:color w:val="222222"/>
        </w:rPr>
        <w:t>Excerpt</w:t>
      </w:r>
      <w:r w:rsidRPr="0001349C">
        <w:rPr>
          <w:rStyle w:val="Strong"/>
          <w:rFonts w:ascii="Arial" w:hAnsi="Arial" w:cs="Arial"/>
          <w:b w:val="0"/>
          <w:color w:val="222222"/>
        </w:rPr>
        <w:t xml:space="preserve"> </w:t>
      </w:r>
      <w:r w:rsidRPr="0001349C">
        <w:rPr>
          <w:rStyle w:val="Strong"/>
          <w:rFonts w:ascii="Arial" w:hAnsi="Arial" w:cs="Arial"/>
          <w:b w:val="0"/>
          <w:color w:val="222222"/>
        </w:rPr>
        <w:t>from</w:t>
      </w:r>
      <w:r w:rsidRPr="0001349C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gramStart"/>
      <w:r w:rsidRPr="0001349C">
        <w:rPr>
          <w:rStyle w:val="Emphasis"/>
          <w:rFonts w:ascii="Arial" w:hAnsi="Arial" w:cs="Arial"/>
          <w:b/>
          <w:bCs/>
          <w:color w:val="222222"/>
        </w:rPr>
        <w:t>The</w:t>
      </w:r>
      <w:proofErr w:type="gramEnd"/>
      <w:r w:rsidRPr="0001349C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1349C">
        <w:rPr>
          <w:rStyle w:val="Emphasis"/>
          <w:rFonts w:ascii="Arial" w:hAnsi="Arial" w:cs="Arial"/>
          <w:b/>
          <w:bCs/>
          <w:color w:val="222222"/>
        </w:rPr>
        <w:t>Time</w:t>
      </w:r>
      <w:r w:rsidRPr="0001349C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1349C">
        <w:rPr>
          <w:rStyle w:val="Emphasis"/>
          <w:rFonts w:ascii="Arial" w:hAnsi="Arial" w:cs="Arial"/>
          <w:b/>
          <w:bCs/>
          <w:color w:val="222222"/>
        </w:rPr>
        <w:t>of</w:t>
      </w:r>
      <w:r w:rsidRPr="0001349C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1349C">
        <w:rPr>
          <w:rStyle w:val="Emphasis"/>
          <w:rFonts w:ascii="Arial" w:hAnsi="Arial" w:cs="Arial"/>
          <w:b/>
          <w:bCs/>
          <w:color w:val="222222"/>
        </w:rPr>
        <w:t>the</w:t>
      </w:r>
      <w:r w:rsidRPr="0001349C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1349C">
        <w:rPr>
          <w:rStyle w:val="Emphasis"/>
          <w:rFonts w:ascii="Arial" w:hAnsi="Arial" w:cs="Arial"/>
          <w:b/>
          <w:bCs/>
          <w:color w:val="222222"/>
        </w:rPr>
        <w:t>End</w:t>
      </w:r>
      <w:r w:rsidRPr="0001349C">
        <w:rPr>
          <w:rStyle w:val="Strong"/>
          <w:rFonts w:ascii="Arial" w:hAnsi="Arial" w:cs="Arial"/>
          <w:b w:val="0"/>
          <w:color w:val="222222"/>
        </w:rPr>
        <w:t>,</w:t>
      </w:r>
      <w:r w:rsidRPr="0001349C">
        <w:rPr>
          <w:rStyle w:val="Strong"/>
          <w:rFonts w:ascii="Arial" w:hAnsi="Arial" w:cs="Arial"/>
          <w:b w:val="0"/>
          <w:color w:val="222222"/>
        </w:rPr>
        <w:t xml:space="preserve"> </w:t>
      </w:r>
      <w:r w:rsidRPr="0001349C">
        <w:rPr>
          <w:rStyle w:val="Strong"/>
          <w:rFonts w:ascii="Arial" w:hAnsi="Arial" w:cs="Arial"/>
          <w:b w:val="0"/>
          <w:color w:val="222222"/>
        </w:rPr>
        <w:t>Ch.</w:t>
      </w:r>
      <w:r w:rsidRPr="0001349C">
        <w:rPr>
          <w:rStyle w:val="Strong"/>
          <w:rFonts w:ascii="Arial" w:hAnsi="Arial" w:cs="Arial"/>
          <w:b w:val="0"/>
          <w:color w:val="222222"/>
        </w:rPr>
        <w:t xml:space="preserve"> </w:t>
      </w:r>
      <w:r w:rsidRPr="0001349C">
        <w:rPr>
          <w:rStyle w:val="Strong"/>
          <w:rFonts w:ascii="Arial" w:hAnsi="Arial" w:cs="Arial"/>
          <w:b w:val="0"/>
          <w:color w:val="222222"/>
        </w:rPr>
        <w:t>36,</w:t>
      </w:r>
      <w:r w:rsidRPr="0001349C">
        <w:rPr>
          <w:rStyle w:val="Strong"/>
          <w:rFonts w:ascii="Arial" w:hAnsi="Arial" w:cs="Arial"/>
          <w:b w:val="0"/>
          <w:color w:val="222222"/>
        </w:rPr>
        <w:t xml:space="preserve"> </w:t>
      </w:r>
      <w:hyperlink r:id="rId4" w:anchor="The%20Eternal%20Ages" w:history="1">
        <w:r w:rsidRPr="0001349C">
          <w:rPr>
            <w:rStyle w:val="Hyperlink"/>
            <w:rFonts w:ascii="Arial" w:hAnsi="Arial" w:cs="Arial"/>
            <w:b/>
            <w:bCs/>
            <w:color w:val="2F5597"/>
          </w:rPr>
          <w:t>The</w:t>
        </w:r>
        <w:r w:rsidRPr="0001349C">
          <w:rPr>
            <w:rStyle w:val="Hyperlink"/>
            <w:rFonts w:ascii="Arial" w:hAnsi="Arial" w:cs="Arial"/>
            <w:b/>
            <w:bCs/>
            <w:color w:val="2F5597"/>
          </w:rPr>
          <w:t xml:space="preserve"> </w:t>
        </w:r>
        <w:r w:rsidRPr="0001349C">
          <w:rPr>
            <w:rStyle w:val="Hyperlink"/>
            <w:rFonts w:ascii="Arial" w:hAnsi="Arial" w:cs="Arial"/>
            <w:b/>
            <w:bCs/>
            <w:color w:val="2F5597"/>
          </w:rPr>
          <w:t>Eternal</w:t>
        </w:r>
        <w:r w:rsidRPr="0001349C">
          <w:rPr>
            <w:rStyle w:val="Hyperlink"/>
            <w:rFonts w:ascii="Arial" w:hAnsi="Arial" w:cs="Arial"/>
            <w:b/>
            <w:bCs/>
            <w:color w:val="2F5597"/>
          </w:rPr>
          <w:t xml:space="preserve"> </w:t>
        </w:r>
        <w:r w:rsidRPr="0001349C">
          <w:rPr>
            <w:rStyle w:val="Hyperlink"/>
            <w:rFonts w:ascii="Arial" w:hAnsi="Arial" w:cs="Arial"/>
            <w:b/>
            <w:bCs/>
            <w:color w:val="2F5597"/>
          </w:rPr>
          <w:t>Ages</w:t>
        </w:r>
      </w:hyperlink>
      <w:r w:rsidRPr="0001349C">
        <w:rPr>
          <w:rFonts w:ascii="Arial" w:hAnsi="Arial" w:cs="Arial"/>
          <w:b/>
          <w:color w:val="222222"/>
        </w:rPr>
        <w:br/>
      </w:r>
      <w:r w:rsidRPr="0001349C">
        <w:rPr>
          <w:rStyle w:val="Strong"/>
          <w:rFonts w:ascii="Arial" w:hAnsi="Arial" w:cs="Arial"/>
          <w:color w:val="222222"/>
        </w:rPr>
        <w:t>By</w:t>
      </w:r>
      <w:r w:rsidRPr="0001349C">
        <w:rPr>
          <w:rStyle w:val="Strong"/>
          <w:rFonts w:ascii="Arial" w:hAnsi="Arial" w:cs="Arial"/>
          <w:color w:val="222222"/>
        </w:rPr>
        <w:t xml:space="preserve"> </w:t>
      </w:r>
      <w:r w:rsidRPr="0001349C">
        <w:rPr>
          <w:rStyle w:val="Strong"/>
          <w:rFonts w:ascii="Arial" w:hAnsi="Arial" w:cs="Arial"/>
          <w:color w:val="222222"/>
        </w:rPr>
        <w:t>Arlen</w:t>
      </w:r>
      <w:r w:rsidRPr="0001349C">
        <w:rPr>
          <w:rStyle w:val="Strong"/>
          <w:rFonts w:ascii="Arial" w:hAnsi="Arial" w:cs="Arial"/>
          <w:color w:val="222222"/>
        </w:rPr>
        <w:t xml:space="preserve"> </w:t>
      </w:r>
      <w:r w:rsidRPr="0001349C">
        <w:rPr>
          <w:rStyle w:val="Strong"/>
          <w:rFonts w:ascii="Arial" w:hAnsi="Arial" w:cs="Arial"/>
          <w:color w:val="222222"/>
        </w:rPr>
        <w:t>Chitwood</w:t>
      </w:r>
      <w:r w:rsidRPr="0001349C">
        <w:rPr>
          <w:rStyle w:val="Strong"/>
          <w:rFonts w:ascii="Arial" w:hAnsi="Arial" w:cs="Arial"/>
          <w:color w:val="222222"/>
        </w:rPr>
        <w:t xml:space="preserve"> </w:t>
      </w:r>
      <w:r w:rsidRPr="0001349C">
        <w:rPr>
          <w:rStyle w:val="Strong"/>
          <w:rFonts w:ascii="Arial" w:hAnsi="Arial" w:cs="Arial"/>
          <w:color w:val="222222"/>
        </w:rPr>
        <w:t>of</w:t>
      </w:r>
      <w:r w:rsidRPr="0001349C">
        <w:rPr>
          <w:rStyle w:val="Strong"/>
          <w:rFonts w:ascii="Arial" w:hAnsi="Arial" w:cs="Arial"/>
          <w:b w:val="0"/>
          <w:color w:val="222222"/>
        </w:rPr>
        <w:t xml:space="preserve"> </w:t>
      </w:r>
      <w:hyperlink r:id="rId5" w:history="1">
        <w:r w:rsidRPr="0001349C">
          <w:rPr>
            <w:rStyle w:val="Hyperlink"/>
            <w:rFonts w:ascii="Arial" w:hAnsi="Arial" w:cs="Arial"/>
            <w:b/>
            <w:color w:val="1F497D"/>
          </w:rPr>
          <w:t>Lamp</w:t>
        </w:r>
        <w:r w:rsidRPr="0001349C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01349C">
          <w:rPr>
            <w:rStyle w:val="Hyperlink"/>
            <w:rFonts w:ascii="Arial" w:hAnsi="Arial" w:cs="Arial"/>
            <w:b/>
            <w:color w:val="1F497D"/>
          </w:rPr>
          <w:t>Broadcast</w:t>
        </w:r>
      </w:hyperlink>
    </w:p>
    <w:p w:rsidR="0001349C" w:rsidRPr="0001349C" w:rsidRDefault="0001349C" w:rsidP="0001349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</w:p>
    <w:p w:rsidR="0001349C" w:rsidRDefault="0001349C" w:rsidP="0001349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1349C">
        <w:rPr>
          <w:rFonts w:ascii="Arial" w:hAnsi="Arial" w:cs="Arial"/>
          <w:color w:val="222222"/>
        </w:rPr>
        <w:t>To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what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extent,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if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any,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will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rewards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realized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by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overcoming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Christians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during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Millennium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carry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over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into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eternal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ages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beyond?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question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is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really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unanswerable</w:t>
      </w:r>
      <w:r w:rsidRPr="0001349C">
        <w:rPr>
          <w:rFonts w:ascii="Arial" w:hAnsi="Arial" w:cs="Arial"/>
          <w:color w:val="222222"/>
        </w:rPr>
        <w:t>.</w:t>
      </w:r>
    </w:p>
    <w:p w:rsidR="0001349C" w:rsidRPr="0001349C" w:rsidRDefault="0001349C" w:rsidP="0001349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1349C" w:rsidRDefault="0001349C" w:rsidP="0001349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1349C">
        <w:rPr>
          <w:rFonts w:ascii="Arial" w:hAnsi="Arial" w:cs="Arial"/>
          <w:color w:val="222222"/>
        </w:rPr>
        <w:t>The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wiping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away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of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all</w:t>
      </w:r>
      <w:r w:rsidRPr="0001349C">
        <w:rPr>
          <w:rFonts w:ascii="Arial" w:hAnsi="Arial" w:cs="Arial"/>
          <w:color w:val="222222"/>
          <w:u w:val="single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tears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at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conclusion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of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Millennium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(</w:t>
      </w:r>
      <w:hyperlink r:id="rId6" w:history="1">
        <w:r w:rsidRPr="0001349C">
          <w:rPr>
            <w:rStyle w:val="Hyperlink"/>
            <w:rFonts w:ascii="Arial" w:hAnsi="Arial" w:cs="Arial"/>
            <w:color w:val="0062B5"/>
          </w:rPr>
          <w:t>Revelation</w:t>
        </w:r>
        <w:r w:rsidRPr="0001349C">
          <w:rPr>
            <w:rStyle w:val="Hyperlink"/>
            <w:rFonts w:ascii="Arial" w:hAnsi="Arial" w:cs="Arial"/>
            <w:color w:val="0062B5"/>
          </w:rPr>
          <w:t xml:space="preserve"> </w:t>
        </w:r>
        <w:r w:rsidRPr="0001349C">
          <w:rPr>
            <w:rStyle w:val="Hyperlink"/>
            <w:rFonts w:ascii="Arial" w:hAnsi="Arial" w:cs="Arial"/>
            <w:color w:val="0062B5"/>
          </w:rPr>
          <w:t>21:4</w:t>
        </w:r>
      </w:hyperlink>
      <w:r w:rsidRPr="0001349C">
        <w:rPr>
          <w:rFonts w:ascii="Arial" w:hAnsi="Arial" w:cs="Arial"/>
          <w:color w:val="222222"/>
        </w:rPr>
        <w:t>)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and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fact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that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overcomer’s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promises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are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millennial</w:t>
      </w:r>
      <w:r w:rsidRPr="0001349C">
        <w:rPr>
          <w:rFonts w:ascii="Arial" w:hAnsi="Arial" w:cs="Arial"/>
          <w:color w:val="222222"/>
          <w:u w:val="single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only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in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nature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would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clearly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indicate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that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distinctions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that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existed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during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millennial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age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between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overcoming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and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non-overcoming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Christians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will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not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exist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during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eternal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ages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beyond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Millennium.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But,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to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take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matters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beyond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this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point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and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say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that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no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rewards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exercised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by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overcoming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Christians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during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millennial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age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will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extend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over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into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eternal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ages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following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Millennium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(or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have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any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bearing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on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place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which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they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will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occupy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following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Millennium)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would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be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carrying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matters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beyond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Scriptural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grounds.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Scripture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simply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does</w:t>
      </w:r>
      <w:r w:rsidRPr="0001349C">
        <w:rPr>
          <w:rFonts w:ascii="Arial" w:hAnsi="Arial" w:cs="Arial"/>
          <w:color w:val="222222"/>
          <w:u w:val="single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not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deal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with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matter.</w:t>
      </w:r>
    </w:p>
    <w:p w:rsidR="0001349C" w:rsidRPr="0001349C" w:rsidRDefault="0001349C" w:rsidP="0001349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1349C" w:rsidRDefault="0001349C" w:rsidP="0001349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1349C">
        <w:rPr>
          <w:rFonts w:ascii="Arial" w:hAnsi="Arial" w:cs="Arial"/>
          <w:color w:val="222222"/>
        </w:rPr>
        <w:t>(Scripture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i/>
          <w:iCs/>
          <w:color w:val="222222"/>
        </w:rPr>
        <w:t>re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Outer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Darkness:</w:t>
      </w:r>
      <w:r w:rsidRPr="0001349C">
        <w:rPr>
          <w:rFonts w:ascii="Arial" w:hAnsi="Arial" w:cs="Arial"/>
          <w:color w:val="222222"/>
        </w:rPr>
        <w:t xml:space="preserve"> </w:t>
      </w:r>
      <w:hyperlink r:id="rId7" w:history="1">
        <w:r w:rsidRPr="0001349C">
          <w:rPr>
            <w:rStyle w:val="Hyperlink"/>
            <w:rFonts w:ascii="Arial" w:hAnsi="Arial" w:cs="Arial"/>
            <w:color w:val="0062B5"/>
          </w:rPr>
          <w:t>Mathew</w:t>
        </w:r>
        <w:r w:rsidRPr="0001349C">
          <w:rPr>
            <w:rStyle w:val="Hyperlink"/>
            <w:rFonts w:ascii="Arial" w:hAnsi="Arial" w:cs="Arial"/>
            <w:color w:val="0062B5"/>
          </w:rPr>
          <w:t xml:space="preserve"> </w:t>
        </w:r>
        <w:r w:rsidRPr="0001349C">
          <w:rPr>
            <w:rStyle w:val="Hyperlink"/>
            <w:rFonts w:ascii="Arial" w:hAnsi="Arial" w:cs="Arial"/>
            <w:color w:val="0062B5"/>
          </w:rPr>
          <w:t>8:12</w:t>
        </w:r>
      </w:hyperlink>
      <w:r w:rsidRPr="0001349C">
        <w:rPr>
          <w:rFonts w:ascii="Arial" w:hAnsi="Arial" w:cs="Arial"/>
          <w:color w:val="222222"/>
        </w:rPr>
        <w:t>;</w:t>
      </w:r>
      <w:r w:rsidRPr="0001349C">
        <w:rPr>
          <w:rFonts w:ascii="Arial" w:hAnsi="Arial" w:cs="Arial"/>
          <w:color w:val="222222"/>
        </w:rPr>
        <w:t xml:space="preserve"> </w:t>
      </w:r>
      <w:hyperlink r:id="rId8" w:history="1">
        <w:r w:rsidRPr="0001349C">
          <w:rPr>
            <w:rStyle w:val="Hyperlink"/>
            <w:rFonts w:ascii="Arial" w:hAnsi="Arial" w:cs="Arial"/>
            <w:color w:val="0062B5"/>
          </w:rPr>
          <w:t>22:13</w:t>
        </w:r>
      </w:hyperlink>
      <w:r w:rsidRPr="0001349C">
        <w:rPr>
          <w:rFonts w:ascii="Arial" w:hAnsi="Arial" w:cs="Arial"/>
          <w:color w:val="222222"/>
        </w:rPr>
        <w:t>;</w:t>
      </w:r>
      <w:r w:rsidRPr="0001349C">
        <w:rPr>
          <w:rFonts w:ascii="Arial" w:hAnsi="Arial" w:cs="Arial"/>
          <w:color w:val="222222"/>
        </w:rPr>
        <w:t xml:space="preserve"> </w:t>
      </w:r>
      <w:hyperlink r:id="rId9" w:history="1">
        <w:r w:rsidRPr="0001349C">
          <w:rPr>
            <w:rStyle w:val="Hyperlink"/>
            <w:rFonts w:ascii="Arial" w:hAnsi="Arial" w:cs="Arial"/>
            <w:color w:val="0062B5"/>
          </w:rPr>
          <w:t>25:30</w:t>
        </w:r>
      </w:hyperlink>
      <w:r w:rsidRPr="0001349C">
        <w:rPr>
          <w:rFonts w:ascii="Arial" w:hAnsi="Arial" w:cs="Arial"/>
          <w:color w:val="222222"/>
        </w:rPr>
        <w:t>,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and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000000"/>
        </w:rPr>
        <w:t>Overcomer:</w:t>
      </w:r>
      <w:r w:rsidRPr="0001349C">
        <w:rPr>
          <w:rFonts w:ascii="Arial" w:hAnsi="Arial" w:cs="Arial"/>
          <w:color w:val="000000"/>
        </w:rPr>
        <w:t xml:space="preserve"> </w:t>
      </w:r>
      <w:hyperlink r:id="rId10" w:history="1">
        <w:r w:rsidRPr="0001349C">
          <w:rPr>
            <w:rStyle w:val="Hyperlink"/>
            <w:rFonts w:ascii="Arial" w:hAnsi="Arial" w:cs="Arial"/>
            <w:color w:val="0062B5"/>
          </w:rPr>
          <w:t>1</w:t>
        </w:r>
        <w:r w:rsidRPr="0001349C">
          <w:rPr>
            <w:rStyle w:val="Hyperlink"/>
            <w:rFonts w:ascii="Arial" w:hAnsi="Arial" w:cs="Arial"/>
            <w:color w:val="0062B5"/>
          </w:rPr>
          <w:t xml:space="preserve"> </w:t>
        </w:r>
        <w:r w:rsidRPr="0001349C">
          <w:rPr>
            <w:rStyle w:val="Hyperlink"/>
            <w:rFonts w:ascii="Arial" w:hAnsi="Arial" w:cs="Arial"/>
            <w:color w:val="0062B5"/>
          </w:rPr>
          <w:t>John</w:t>
        </w:r>
        <w:r w:rsidRPr="0001349C">
          <w:rPr>
            <w:rStyle w:val="Hyperlink"/>
            <w:rFonts w:ascii="Arial" w:hAnsi="Arial" w:cs="Arial"/>
            <w:color w:val="0062B5"/>
          </w:rPr>
          <w:t xml:space="preserve"> </w:t>
        </w:r>
        <w:r w:rsidRPr="0001349C">
          <w:rPr>
            <w:rStyle w:val="Hyperlink"/>
            <w:rFonts w:ascii="Arial" w:hAnsi="Arial" w:cs="Arial"/>
            <w:color w:val="0062B5"/>
          </w:rPr>
          <w:t>5:4-5</w:t>
        </w:r>
      </w:hyperlink>
      <w:r w:rsidRPr="0001349C">
        <w:rPr>
          <w:rFonts w:ascii="Arial" w:hAnsi="Arial" w:cs="Arial"/>
          <w:color w:val="000000"/>
        </w:rPr>
        <w:t>,</w:t>
      </w:r>
      <w:r w:rsidRPr="0001349C">
        <w:rPr>
          <w:rFonts w:ascii="Arial" w:hAnsi="Arial" w:cs="Arial"/>
          <w:color w:val="000000"/>
        </w:rPr>
        <w:t xml:space="preserve"> </w:t>
      </w:r>
      <w:hyperlink r:id="rId11" w:history="1">
        <w:r w:rsidRPr="0001349C">
          <w:rPr>
            <w:rStyle w:val="Hyperlink"/>
            <w:rFonts w:ascii="Arial" w:hAnsi="Arial" w:cs="Arial"/>
            <w:color w:val="0062B5"/>
          </w:rPr>
          <w:t>Revelation</w:t>
        </w:r>
        <w:r w:rsidRPr="0001349C">
          <w:rPr>
            <w:rStyle w:val="Hyperlink"/>
            <w:rFonts w:ascii="Arial" w:hAnsi="Arial" w:cs="Arial"/>
            <w:color w:val="0062B5"/>
          </w:rPr>
          <w:t xml:space="preserve"> </w:t>
        </w:r>
        <w:r w:rsidRPr="0001349C">
          <w:rPr>
            <w:rStyle w:val="Hyperlink"/>
            <w:rFonts w:ascii="Arial" w:hAnsi="Arial" w:cs="Arial"/>
            <w:color w:val="0062B5"/>
          </w:rPr>
          <w:t>2:7</w:t>
        </w:r>
      </w:hyperlink>
      <w:r w:rsidRPr="0001349C">
        <w:rPr>
          <w:rFonts w:ascii="Arial" w:hAnsi="Arial" w:cs="Arial"/>
          <w:color w:val="000000"/>
        </w:rPr>
        <w:t>,</w:t>
      </w:r>
      <w:r w:rsidRPr="0001349C">
        <w:rPr>
          <w:rFonts w:ascii="Arial" w:hAnsi="Arial" w:cs="Arial"/>
          <w:color w:val="000000"/>
        </w:rPr>
        <w:t xml:space="preserve"> </w:t>
      </w:r>
      <w:hyperlink r:id="rId12" w:history="1">
        <w:r w:rsidRPr="0001349C">
          <w:rPr>
            <w:rStyle w:val="Hyperlink"/>
            <w:rFonts w:ascii="Arial" w:hAnsi="Arial" w:cs="Arial"/>
            <w:color w:val="0062B5"/>
          </w:rPr>
          <w:t>11</w:t>
        </w:r>
      </w:hyperlink>
      <w:r w:rsidRPr="0001349C">
        <w:rPr>
          <w:rFonts w:ascii="Arial" w:hAnsi="Arial" w:cs="Arial"/>
          <w:color w:val="000000"/>
        </w:rPr>
        <w:t>,</w:t>
      </w:r>
      <w:r w:rsidRPr="0001349C">
        <w:rPr>
          <w:rFonts w:ascii="Arial" w:hAnsi="Arial" w:cs="Arial"/>
          <w:color w:val="000000"/>
        </w:rPr>
        <w:t xml:space="preserve"> </w:t>
      </w:r>
      <w:hyperlink r:id="rId13" w:history="1">
        <w:r w:rsidRPr="0001349C">
          <w:rPr>
            <w:rStyle w:val="Hyperlink"/>
            <w:rFonts w:ascii="Arial" w:hAnsi="Arial" w:cs="Arial"/>
            <w:color w:val="0062B5"/>
          </w:rPr>
          <w:t>17</w:t>
        </w:r>
      </w:hyperlink>
      <w:r w:rsidRPr="0001349C">
        <w:rPr>
          <w:rFonts w:ascii="Arial" w:hAnsi="Arial" w:cs="Arial"/>
          <w:color w:val="000000"/>
        </w:rPr>
        <w:t>,</w:t>
      </w:r>
      <w:r w:rsidRPr="0001349C">
        <w:rPr>
          <w:rFonts w:ascii="Arial" w:hAnsi="Arial" w:cs="Arial"/>
          <w:color w:val="000000"/>
        </w:rPr>
        <w:t xml:space="preserve"> </w:t>
      </w:r>
      <w:hyperlink r:id="rId14" w:history="1">
        <w:r w:rsidRPr="0001349C">
          <w:rPr>
            <w:rStyle w:val="Hyperlink"/>
            <w:rFonts w:ascii="Arial" w:hAnsi="Arial" w:cs="Arial"/>
            <w:color w:val="0062B5"/>
          </w:rPr>
          <w:t>26</w:t>
        </w:r>
      </w:hyperlink>
      <w:r w:rsidRPr="0001349C">
        <w:rPr>
          <w:rFonts w:ascii="Arial" w:hAnsi="Arial" w:cs="Arial"/>
          <w:color w:val="000000"/>
        </w:rPr>
        <w:t>;</w:t>
      </w:r>
      <w:r w:rsidRPr="0001349C">
        <w:rPr>
          <w:rFonts w:ascii="Arial" w:hAnsi="Arial" w:cs="Arial"/>
          <w:color w:val="000000"/>
        </w:rPr>
        <w:t xml:space="preserve"> </w:t>
      </w:r>
      <w:hyperlink r:id="rId15" w:history="1">
        <w:r w:rsidRPr="0001349C">
          <w:rPr>
            <w:rStyle w:val="Hyperlink"/>
            <w:rFonts w:ascii="Arial" w:hAnsi="Arial" w:cs="Arial"/>
            <w:color w:val="0062B5"/>
          </w:rPr>
          <w:t>3:5</w:t>
        </w:r>
      </w:hyperlink>
      <w:r w:rsidRPr="0001349C">
        <w:rPr>
          <w:rFonts w:ascii="Arial" w:hAnsi="Arial" w:cs="Arial"/>
          <w:color w:val="000000"/>
        </w:rPr>
        <w:t>,</w:t>
      </w:r>
      <w:r w:rsidRPr="0001349C">
        <w:rPr>
          <w:rFonts w:ascii="Arial" w:hAnsi="Arial" w:cs="Arial"/>
          <w:color w:val="000000"/>
        </w:rPr>
        <w:t xml:space="preserve"> </w:t>
      </w:r>
      <w:hyperlink r:id="rId16" w:history="1">
        <w:r w:rsidRPr="0001349C">
          <w:rPr>
            <w:rStyle w:val="Hyperlink"/>
            <w:rFonts w:ascii="Arial" w:hAnsi="Arial" w:cs="Arial"/>
            <w:color w:val="0062B5"/>
          </w:rPr>
          <w:t>12</w:t>
        </w:r>
      </w:hyperlink>
      <w:r w:rsidRPr="0001349C">
        <w:rPr>
          <w:rFonts w:ascii="Arial" w:hAnsi="Arial" w:cs="Arial"/>
          <w:color w:val="000000"/>
        </w:rPr>
        <w:t>,</w:t>
      </w:r>
      <w:r w:rsidRPr="0001349C">
        <w:rPr>
          <w:rFonts w:ascii="Arial" w:hAnsi="Arial" w:cs="Arial"/>
          <w:color w:val="000000"/>
        </w:rPr>
        <w:t xml:space="preserve"> </w:t>
      </w:r>
      <w:hyperlink r:id="rId17" w:history="1">
        <w:r w:rsidRPr="0001349C">
          <w:rPr>
            <w:rStyle w:val="Hyperlink"/>
            <w:rFonts w:ascii="Arial" w:hAnsi="Arial" w:cs="Arial"/>
            <w:color w:val="0062B5"/>
          </w:rPr>
          <w:t>21</w:t>
        </w:r>
      </w:hyperlink>
      <w:r w:rsidRPr="0001349C">
        <w:rPr>
          <w:rFonts w:ascii="Arial" w:hAnsi="Arial" w:cs="Arial"/>
          <w:color w:val="000000"/>
        </w:rPr>
        <w:t>;</w:t>
      </w:r>
      <w:r w:rsidRPr="0001349C">
        <w:rPr>
          <w:rFonts w:ascii="Arial" w:hAnsi="Arial" w:cs="Arial"/>
          <w:color w:val="000000"/>
        </w:rPr>
        <w:t xml:space="preserve"> </w:t>
      </w:r>
      <w:hyperlink r:id="rId18" w:history="1">
        <w:r w:rsidRPr="0001349C">
          <w:rPr>
            <w:rStyle w:val="Hyperlink"/>
            <w:rFonts w:ascii="Arial" w:hAnsi="Arial" w:cs="Arial"/>
            <w:color w:val="0062B5"/>
          </w:rPr>
          <w:t>21:7</w:t>
        </w:r>
      </w:hyperlink>
      <w:r w:rsidRPr="0001349C">
        <w:rPr>
          <w:rFonts w:ascii="Arial" w:hAnsi="Arial" w:cs="Arial"/>
          <w:color w:val="000000"/>
        </w:rPr>
        <w:t>.)</w:t>
      </w:r>
    </w:p>
    <w:p w:rsidR="0001349C" w:rsidRPr="0001349C" w:rsidRDefault="0001349C" w:rsidP="0001349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1349C" w:rsidRDefault="0001349C" w:rsidP="0001349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1349C">
        <w:rPr>
          <w:rFonts w:ascii="Arial" w:hAnsi="Arial" w:cs="Arial"/>
          <w:color w:val="222222"/>
        </w:rPr>
        <w:t>And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position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that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man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(</w:t>
      </w:r>
      <w:r w:rsidRPr="0001349C">
        <w:rPr>
          <w:rFonts w:ascii="Arial" w:hAnsi="Arial" w:cs="Arial"/>
          <w:color w:val="222222"/>
          <w:u w:val="single"/>
        </w:rPr>
        <w:t>all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of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saved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mankind)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will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occupy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in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this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universal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rule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is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unrevealed</w:t>
      </w:r>
      <w:r w:rsidRPr="0001349C">
        <w:rPr>
          <w:rFonts w:ascii="Arial" w:hAnsi="Arial" w:cs="Arial"/>
          <w:color w:val="222222"/>
        </w:rPr>
        <w:t>,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though,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as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previously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seen,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it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appears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clear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that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man’s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rule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in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that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day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will</w:t>
      </w:r>
      <w:r w:rsidRPr="0001349C">
        <w:rPr>
          <w:rFonts w:ascii="Arial" w:hAnsi="Arial" w:cs="Arial"/>
          <w:color w:val="222222"/>
          <w:u w:val="single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be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universal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since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power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will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emanate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from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“</w:t>
      </w:r>
      <w:r w:rsidRPr="0001349C">
        <w:rPr>
          <w:rStyle w:val="Emphasis"/>
          <w:rFonts w:ascii="Arial" w:hAnsi="Arial" w:cs="Arial"/>
          <w:color w:val="222222"/>
        </w:rPr>
        <w:t>the</w:t>
      </w:r>
      <w:r w:rsidRPr="0001349C">
        <w:rPr>
          <w:rStyle w:val="Emphasis"/>
          <w:rFonts w:ascii="Arial" w:hAnsi="Arial" w:cs="Arial"/>
          <w:color w:val="222222"/>
        </w:rPr>
        <w:t xml:space="preserve"> </w:t>
      </w:r>
      <w:r w:rsidRPr="0001349C">
        <w:rPr>
          <w:rStyle w:val="Emphasis"/>
          <w:rFonts w:ascii="Arial" w:hAnsi="Arial" w:cs="Arial"/>
          <w:color w:val="222222"/>
        </w:rPr>
        <w:t>throne</w:t>
      </w:r>
      <w:r w:rsidRPr="0001349C">
        <w:rPr>
          <w:rStyle w:val="Emphasis"/>
          <w:rFonts w:ascii="Arial" w:hAnsi="Arial" w:cs="Arial"/>
          <w:color w:val="222222"/>
        </w:rPr>
        <w:t xml:space="preserve"> </w:t>
      </w:r>
      <w:r w:rsidRPr="0001349C">
        <w:rPr>
          <w:rStyle w:val="Emphasis"/>
          <w:rFonts w:ascii="Arial" w:hAnsi="Arial" w:cs="Arial"/>
          <w:color w:val="222222"/>
        </w:rPr>
        <w:t>of</w:t>
      </w:r>
      <w:r w:rsidRPr="0001349C">
        <w:rPr>
          <w:rStyle w:val="Emphasis"/>
          <w:rFonts w:ascii="Arial" w:hAnsi="Arial" w:cs="Arial"/>
          <w:color w:val="222222"/>
        </w:rPr>
        <w:t xml:space="preserve"> </w:t>
      </w:r>
      <w:r w:rsidRPr="0001349C">
        <w:rPr>
          <w:rStyle w:val="Emphasis"/>
          <w:rFonts w:ascii="Arial" w:hAnsi="Arial" w:cs="Arial"/>
          <w:color w:val="222222"/>
        </w:rPr>
        <w:t>God</w:t>
      </w:r>
      <w:r w:rsidRPr="0001349C">
        <w:rPr>
          <w:rStyle w:val="Emphasis"/>
          <w:rFonts w:ascii="Arial" w:hAnsi="Arial" w:cs="Arial"/>
          <w:color w:val="222222"/>
        </w:rPr>
        <w:t xml:space="preserve"> </w:t>
      </w:r>
      <w:r w:rsidRPr="0001349C">
        <w:rPr>
          <w:rStyle w:val="Emphasis"/>
          <w:rFonts w:ascii="Arial" w:hAnsi="Arial" w:cs="Arial"/>
          <w:color w:val="222222"/>
        </w:rPr>
        <w:t>and</w:t>
      </w:r>
      <w:r w:rsidRPr="0001349C">
        <w:rPr>
          <w:rStyle w:val="Emphasis"/>
          <w:rFonts w:ascii="Arial" w:hAnsi="Arial" w:cs="Arial"/>
          <w:color w:val="222222"/>
        </w:rPr>
        <w:t xml:space="preserve"> </w:t>
      </w:r>
      <w:r w:rsidRPr="0001349C">
        <w:rPr>
          <w:rStyle w:val="Emphasis"/>
          <w:rFonts w:ascii="Arial" w:hAnsi="Arial" w:cs="Arial"/>
          <w:color w:val="222222"/>
        </w:rPr>
        <w:t>of</w:t>
      </w:r>
      <w:r w:rsidRPr="0001349C">
        <w:rPr>
          <w:rStyle w:val="Emphasis"/>
          <w:rFonts w:ascii="Arial" w:hAnsi="Arial" w:cs="Arial"/>
          <w:color w:val="222222"/>
        </w:rPr>
        <w:t xml:space="preserve"> </w:t>
      </w:r>
      <w:r w:rsidRPr="0001349C">
        <w:rPr>
          <w:rStyle w:val="Emphasis"/>
          <w:rFonts w:ascii="Arial" w:hAnsi="Arial" w:cs="Arial"/>
          <w:color w:val="222222"/>
        </w:rPr>
        <w:t>the</w:t>
      </w:r>
      <w:r w:rsidRPr="0001349C">
        <w:rPr>
          <w:rStyle w:val="Emphasis"/>
          <w:rFonts w:ascii="Arial" w:hAnsi="Arial" w:cs="Arial"/>
          <w:color w:val="222222"/>
        </w:rPr>
        <w:t xml:space="preserve"> </w:t>
      </w:r>
      <w:r w:rsidRPr="0001349C">
        <w:rPr>
          <w:rStyle w:val="Emphasis"/>
          <w:rFonts w:ascii="Arial" w:hAnsi="Arial" w:cs="Arial"/>
          <w:color w:val="222222"/>
        </w:rPr>
        <w:t>Lamb</w:t>
      </w:r>
      <w:r w:rsidRPr="0001349C">
        <w:rPr>
          <w:rFonts w:ascii="Arial" w:hAnsi="Arial" w:cs="Arial"/>
          <w:color w:val="222222"/>
        </w:rPr>
        <w:t>.”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Possibly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this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rule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will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have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to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do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with</w:t>
      </w:r>
      <w:r w:rsidRPr="0001349C">
        <w:rPr>
          <w:rFonts w:ascii="Arial" w:hAnsi="Arial" w:cs="Arial"/>
          <w:color w:val="222222"/>
        </w:rPr>
        <w:t>,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or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include</w:t>
      </w:r>
      <w:r w:rsidRPr="0001349C">
        <w:rPr>
          <w:rFonts w:ascii="Arial" w:hAnsi="Arial" w:cs="Arial"/>
          <w:color w:val="222222"/>
        </w:rPr>
        <w:t>,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positions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under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God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over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provincial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rulers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(angels)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in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multiplied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billions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of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provinces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scattered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throughout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multiplied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billions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of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galaxies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comprising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physical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universe.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But,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again,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we’re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not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told.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This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is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something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  <w:u w:val="single"/>
        </w:rPr>
        <w:t>yet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to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be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revealed.</w:t>
      </w:r>
    </w:p>
    <w:p w:rsidR="0001349C" w:rsidRPr="0001349C" w:rsidRDefault="0001349C" w:rsidP="0001349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01349C" w:rsidRPr="0001349C" w:rsidRDefault="0001349C" w:rsidP="0001349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9" w:history="1">
        <w:r w:rsidRPr="0001349C">
          <w:rPr>
            <w:rStyle w:val="Hyperlink"/>
            <w:rFonts w:ascii="Arial" w:hAnsi="Arial" w:cs="Arial"/>
            <w:color w:val="2F5597"/>
          </w:rPr>
          <w:t>Bible One - Arlen Chitwood's The Time of the End, Ch. 36</w:t>
        </w:r>
      </w:hyperlink>
      <w:r w:rsidRPr="0001349C">
        <w:rPr>
          <w:rFonts w:ascii="Arial" w:hAnsi="Arial" w:cs="Arial"/>
          <w:color w:val="222222"/>
        </w:rPr>
        <w:t xml:space="preserve">, or </w:t>
      </w:r>
      <w:hyperlink r:id="rId20" w:anchor="The%20Eternal%20Ages" w:history="1">
        <w:r w:rsidRPr="0001349C">
          <w:rPr>
            <w:rStyle w:val="Hyperlink"/>
            <w:rFonts w:ascii="Arial" w:hAnsi="Arial" w:cs="Arial"/>
            <w:color w:val="2F5597"/>
          </w:rPr>
          <w:t>The Eternal Ages</w:t>
        </w:r>
      </w:hyperlink>
      <w:r w:rsidRPr="0001349C">
        <w:rPr>
          <w:rFonts w:ascii="Arial" w:hAnsi="Arial" w:cs="Arial"/>
          <w:color w:val="222222"/>
        </w:rPr>
        <w:t xml:space="preserve"> in this site.</w:t>
      </w:r>
    </w:p>
    <w:p w:rsidR="0001349C" w:rsidRDefault="0001349C" w:rsidP="0001349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1349C" w:rsidRDefault="0001349C" w:rsidP="0001349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1349C">
        <w:rPr>
          <w:rFonts w:ascii="Arial" w:hAnsi="Arial" w:cs="Arial"/>
          <w:color w:val="222222"/>
        </w:rPr>
        <w:t>(</w:t>
      </w:r>
      <w:r w:rsidRPr="0001349C">
        <w:rPr>
          <w:rFonts w:ascii="Arial" w:hAnsi="Arial" w:cs="Arial"/>
          <w:i/>
          <w:iCs/>
          <w:color w:val="222222"/>
        </w:rPr>
        <w:t>Ref</w:t>
      </w:r>
      <w:r w:rsidRPr="0001349C">
        <w:rPr>
          <w:rFonts w:ascii="Arial" w:hAnsi="Arial" w:cs="Arial"/>
          <w:color w:val="222222"/>
        </w:rPr>
        <w:t>.</w:t>
      </w:r>
      <w:r w:rsidRPr="0001349C">
        <w:rPr>
          <w:rFonts w:ascii="Arial" w:hAnsi="Arial" w:cs="Arial"/>
          <w:color w:val="222222"/>
        </w:rPr>
        <w:t xml:space="preserve"> </w:t>
      </w:r>
      <w:hyperlink r:id="rId21" w:anchor="Cast%20Outside%20into%20Outer%20Darkness" w:history="1">
        <w:r w:rsidRPr="0001349C">
          <w:rPr>
            <w:rStyle w:val="Hyperlink"/>
            <w:rFonts w:ascii="Arial" w:hAnsi="Arial" w:cs="Arial"/>
            <w:color w:val="0062B5"/>
          </w:rPr>
          <w:t>Cast</w:t>
        </w:r>
        <w:r w:rsidRPr="0001349C">
          <w:rPr>
            <w:rStyle w:val="Hyperlink"/>
            <w:rFonts w:ascii="Arial" w:hAnsi="Arial" w:cs="Arial"/>
            <w:color w:val="0062B5"/>
          </w:rPr>
          <w:t xml:space="preserve"> </w:t>
        </w:r>
        <w:r w:rsidRPr="0001349C">
          <w:rPr>
            <w:rStyle w:val="Hyperlink"/>
            <w:rFonts w:ascii="Arial" w:hAnsi="Arial" w:cs="Arial"/>
            <w:color w:val="0062B5"/>
          </w:rPr>
          <w:t>Outside</w:t>
        </w:r>
        <w:r w:rsidRPr="0001349C">
          <w:rPr>
            <w:rStyle w:val="Hyperlink"/>
            <w:rFonts w:ascii="Arial" w:hAnsi="Arial" w:cs="Arial"/>
            <w:color w:val="0062B5"/>
          </w:rPr>
          <w:t xml:space="preserve"> </w:t>
        </w:r>
        <w:r w:rsidRPr="0001349C">
          <w:rPr>
            <w:rStyle w:val="Hyperlink"/>
            <w:rFonts w:ascii="Arial" w:hAnsi="Arial" w:cs="Arial"/>
            <w:color w:val="0062B5"/>
          </w:rPr>
          <w:t>into</w:t>
        </w:r>
        <w:r w:rsidRPr="0001349C">
          <w:rPr>
            <w:rStyle w:val="Hyperlink"/>
            <w:rFonts w:ascii="Arial" w:hAnsi="Arial" w:cs="Arial"/>
            <w:color w:val="0062B5"/>
          </w:rPr>
          <w:t xml:space="preserve"> </w:t>
        </w:r>
        <w:r w:rsidRPr="0001349C">
          <w:rPr>
            <w:rStyle w:val="Hyperlink"/>
            <w:rFonts w:ascii="Arial" w:hAnsi="Arial" w:cs="Arial"/>
            <w:color w:val="0062B5"/>
          </w:rPr>
          <w:t>Outer</w:t>
        </w:r>
        <w:r w:rsidRPr="0001349C">
          <w:rPr>
            <w:rStyle w:val="Hyperlink"/>
            <w:rFonts w:ascii="Arial" w:hAnsi="Arial" w:cs="Arial"/>
            <w:color w:val="0062B5"/>
          </w:rPr>
          <w:t xml:space="preserve"> </w:t>
        </w:r>
        <w:r w:rsidRPr="0001349C">
          <w:rPr>
            <w:rStyle w:val="Hyperlink"/>
            <w:rFonts w:ascii="Arial" w:hAnsi="Arial" w:cs="Arial"/>
            <w:color w:val="0062B5"/>
          </w:rPr>
          <w:t>Darkness</w:t>
        </w:r>
      </w:hyperlink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in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this</w:t>
      </w:r>
      <w:r w:rsidRPr="0001349C">
        <w:rPr>
          <w:rFonts w:ascii="Arial" w:hAnsi="Arial" w:cs="Arial"/>
          <w:color w:val="222222"/>
        </w:rPr>
        <w:t xml:space="preserve"> </w:t>
      </w:r>
      <w:r w:rsidRPr="0001349C">
        <w:rPr>
          <w:rFonts w:ascii="Arial" w:hAnsi="Arial" w:cs="Arial"/>
          <w:color w:val="222222"/>
        </w:rPr>
        <w:t>site.)</w:t>
      </w:r>
    </w:p>
    <w:sectPr w:rsidR="0001349C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9C"/>
    <w:rsid w:val="0001349C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BE5F9-EB68-43BE-B490-671EEC9E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49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01349C"/>
    <w:rPr>
      <w:b/>
      <w:bCs/>
    </w:rPr>
  </w:style>
  <w:style w:type="character" w:styleId="Emphasis">
    <w:name w:val="Emphasis"/>
    <w:basedOn w:val="DefaultParagraphFont"/>
    <w:uiPriority w:val="20"/>
    <w:qFormat/>
    <w:rsid w:val="0001349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13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87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Mathew+22.13&amp;t=NKJV" TargetMode="External"/><Relationship Id="rId13" Type="http://schemas.openxmlformats.org/officeDocument/2006/relationships/hyperlink" Target="https://www.blueletterbible.org/search/preSearch.cfm?Criteria=Revelation+2.17&amp;t=NKJV" TargetMode="External"/><Relationship Id="rId18" Type="http://schemas.openxmlformats.org/officeDocument/2006/relationships/hyperlink" Target="https://www.blueletterbible.org/search/preSearch.cfm?Criteria=Revelation+21.7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koffeekupkandor.com/gods-word-three.php" TargetMode="External"/><Relationship Id="rId7" Type="http://schemas.openxmlformats.org/officeDocument/2006/relationships/hyperlink" Target="https://www.blueletterbible.org/search/preSearch.cfm?Criteria=Mathew+8.12&amp;t=NKJV" TargetMode="External"/><Relationship Id="rId12" Type="http://schemas.openxmlformats.org/officeDocument/2006/relationships/hyperlink" Target="https://www.blueletterbible.org/search/preSearch.cfm?Criteria=Revelation+2.11&amp;t=NKJV" TargetMode="External"/><Relationship Id="rId17" Type="http://schemas.openxmlformats.org/officeDocument/2006/relationships/hyperlink" Target="https://www.blueletterbible.org/search/preSearch.cfm?Criteria=Revelation+3.21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Revelation+3.12&amp;t=NKJV" TargetMode="External"/><Relationship Id="rId20" Type="http://schemas.openxmlformats.org/officeDocument/2006/relationships/hyperlink" Target="https://www.koffeekupkandor.com/gods-word-in-revelation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Revelation+21.4&amp;t=NKJV" TargetMode="External"/><Relationship Id="rId11" Type="http://schemas.openxmlformats.org/officeDocument/2006/relationships/hyperlink" Target="https://www.blueletterbible.org/search/preSearch.cfm?Criteria=Revelation+2.7&amp;t=NKJV" TargetMode="External"/><Relationship Id="rId5" Type="http://schemas.openxmlformats.org/officeDocument/2006/relationships/hyperlink" Target="http://lampbroadcast.org/" TargetMode="External"/><Relationship Id="rId15" Type="http://schemas.openxmlformats.org/officeDocument/2006/relationships/hyperlink" Target="https://www.blueletterbible.org/search/preSearch.cfm?Criteria=Revelation+3.5&amp;t=NKJ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lueletterbible.org/search/preSearch.cfm?Criteria=1John+5.4-5&amp;t=NKJV" TargetMode="External"/><Relationship Id="rId19" Type="http://schemas.openxmlformats.org/officeDocument/2006/relationships/hyperlink" Target="http://bibleone.net/TOTE_36.htm" TargetMode="External"/><Relationship Id="rId4" Type="http://schemas.openxmlformats.org/officeDocument/2006/relationships/hyperlink" Target="https://www.koffeekupkandor.com/gods-word-in-revelation.php" TargetMode="External"/><Relationship Id="rId9" Type="http://schemas.openxmlformats.org/officeDocument/2006/relationships/hyperlink" Target="https://www.blueletterbible.org/search/preSearch.cfm?Criteria=Mathew+25.30&amp;t=NKJV" TargetMode="External"/><Relationship Id="rId14" Type="http://schemas.openxmlformats.org/officeDocument/2006/relationships/hyperlink" Target="https://www.blueletterbible.org/search/preSearch.cfm?Criteria=Revelation+2.26&amp;t=NKJ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2020-09-18T19:31:00Z</dcterms:created>
  <dcterms:modified xsi:type="dcterms:W3CDTF">2020-09-18T19:38:00Z</dcterms:modified>
</cp:coreProperties>
</file>