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3D" w:rsidRPr="00427B3D" w:rsidRDefault="00427B3D" w:rsidP="00427B3D">
      <w:pPr>
        <w:shd w:val="clear" w:color="auto" w:fill="FFFFFF"/>
        <w:ind w:left="0"/>
        <w:rPr>
          <w:rFonts w:eastAsia="Times New Roman"/>
          <w:b/>
          <w:color w:val="222222"/>
          <w:sz w:val="32"/>
          <w:szCs w:val="32"/>
        </w:rPr>
      </w:pPr>
      <w:r w:rsidRPr="00427B3D">
        <w:rPr>
          <w:rFonts w:eastAsia="Times New Roman"/>
          <w:b/>
          <w:color w:val="222222"/>
          <w:sz w:val="32"/>
          <w:szCs w:val="32"/>
        </w:rPr>
        <w:t>From Acts to the Epistles Commentary</w:t>
      </w:r>
      <w:bookmarkStart w:id="0" w:name="_GoBack"/>
      <w:bookmarkEnd w:id="0"/>
    </w:p>
    <w:p w:rsidR="00427B3D" w:rsidRPr="00427B3D" w:rsidRDefault="00427B3D" w:rsidP="00427B3D">
      <w:pPr>
        <w:shd w:val="clear" w:color="auto" w:fill="FFFFFF"/>
        <w:ind w:left="0"/>
        <w:rPr>
          <w:rFonts w:eastAsia="Times New Roman"/>
          <w:color w:val="222222"/>
        </w:rPr>
      </w:pPr>
      <w:r w:rsidRPr="00427B3D">
        <w:rPr>
          <w:rFonts w:eastAsia="Times New Roman"/>
          <w:b/>
          <w:bCs/>
          <w:color w:val="222222"/>
        </w:rPr>
        <w:t xml:space="preserve">By Charles Strong of </w:t>
      </w:r>
      <w:hyperlink r:id="rId4" w:history="1">
        <w:r w:rsidRPr="00427B3D">
          <w:rPr>
            <w:rFonts w:eastAsia="Times New Roman"/>
            <w:b/>
            <w:bCs/>
            <w:color w:val="2F5496"/>
            <w:u w:val="single"/>
          </w:rPr>
          <w:t>Bible One</w:t>
        </w:r>
      </w:hyperlink>
    </w:p>
    <w:p w:rsidR="00427B3D" w:rsidRPr="00427B3D" w:rsidRDefault="00427B3D" w:rsidP="00427B3D">
      <w:pPr>
        <w:shd w:val="clear" w:color="auto" w:fill="FFFFFF"/>
        <w:ind w:left="0"/>
        <w:rPr>
          <w:rFonts w:eastAsia="Times New Roman"/>
          <w:color w:val="222222"/>
        </w:rPr>
      </w:pPr>
    </w:p>
    <w:p w:rsidR="00427B3D" w:rsidRPr="00427B3D" w:rsidRDefault="00427B3D" w:rsidP="00427B3D">
      <w:pPr>
        <w:shd w:val="clear" w:color="auto" w:fill="FFFFFF"/>
        <w:ind w:left="0"/>
        <w:rPr>
          <w:rFonts w:eastAsia="Times New Roman"/>
          <w:color w:val="222222"/>
        </w:rPr>
      </w:pPr>
      <w:r w:rsidRPr="00427B3D">
        <w:rPr>
          <w:rFonts w:eastAsia="Times New Roman"/>
          <w:color w:val="222222"/>
        </w:rPr>
        <w:t>Scripture deals centrally with man in relation to a province within the kingdom of God — this earth.  This province forms a kingdom within the overall kingdom of God, and man was created to rule this kingdom.</w:t>
      </w:r>
    </w:p>
    <w:p w:rsidR="00427B3D" w:rsidRPr="00427B3D" w:rsidRDefault="00427B3D" w:rsidP="00427B3D">
      <w:pPr>
        <w:shd w:val="clear" w:color="auto" w:fill="FFFFFF"/>
        <w:ind w:left="0"/>
        <w:rPr>
          <w:rFonts w:eastAsia="Times New Roman"/>
          <w:color w:val="222222"/>
        </w:rPr>
      </w:pPr>
    </w:p>
    <w:p w:rsidR="00427B3D" w:rsidRPr="00427B3D" w:rsidRDefault="00427B3D" w:rsidP="00427B3D">
      <w:pPr>
        <w:shd w:val="clear" w:color="auto" w:fill="FFFFFF"/>
        <w:ind w:left="0"/>
        <w:rPr>
          <w:rFonts w:eastAsia="Times New Roman"/>
          <w:color w:val="222222"/>
        </w:rPr>
      </w:pPr>
      <w:r w:rsidRPr="00427B3D">
        <w:rPr>
          <w:rFonts w:eastAsia="Times New Roman"/>
          <w:color w:val="222222"/>
        </w:rPr>
        <w:t xml:space="preserve">The kingdom that man was created to rule has two spheres — </w:t>
      </w:r>
      <w:r w:rsidRPr="00427B3D">
        <w:rPr>
          <w:rFonts w:eastAsia="Times New Roman"/>
          <w:i/>
          <w:iCs/>
          <w:color w:val="222222"/>
        </w:rPr>
        <w:t>an earthly sphere</w:t>
      </w:r>
      <w:r w:rsidRPr="00427B3D">
        <w:rPr>
          <w:rFonts w:eastAsia="Times New Roman"/>
          <w:color w:val="222222"/>
        </w:rPr>
        <w:t xml:space="preserve">, and </w:t>
      </w:r>
      <w:r w:rsidRPr="00427B3D">
        <w:rPr>
          <w:rFonts w:eastAsia="Times New Roman"/>
          <w:i/>
          <w:iCs/>
          <w:color w:val="222222"/>
        </w:rPr>
        <w:t>a heavenly sphere</w:t>
      </w:r>
      <w:r w:rsidRPr="00427B3D">
        <w:rPr>
          <w:rFonts w:eastAsia="Times New Roman"/>
          <w:color w:val="222222"/>
        </w:rPr>
        <w:t>.  And the kingdom is ruled from the heavens over the domain — from the heavens over the earth.</w:t>
      </w:r>
    </w:p>
    <w:p w:rsidR="00427B3D" w:rsidRPr="00427B3D" w:rsidRDefault="00427B3D" w:rsidP="00427B3D">
      <w:pPr>
        <w:shd w:val="clear" w:color="auto" w:fill="FFFFFF"/>
        <w:ind w:left="0"/>
        <w:rPr>
          <w:rFonts w:eastAsia="Times New Roman"/>
          <w:color w:val="222222"/>
        </w:rPr>
      </w:pPr>
    </w:p>
    <w:p w:rsidR="00427B3D" w:rsidRPr="00427B3D" w:rsidRDefault="00427B3D" w:rsidP="00427B3D">
      <w:pPr>
        <w:shd w:val="clear" w:color="auto" w:fill="FFFFFF"/>
        <w:ind w:left="0"/>
        <w:rPr>
          <w:rFonts w:eastAsia="Times New Roman"/>
          <w:color w:val="222222"/>
        </w:rPr>
      </w:pPr>
      <w:r w:rsidRPr="00427B3D">
        <w:rPr>
          <w:rFonts w:eastAsia="Times New Roman"/>
          <w:color w:val="222222"/>
        </w:rPr>
        <w:t>God rules the whole of His universal kingdom in this manner (from a place in the heavens over His universal kingdom), and this is the manner in which He has established the governmental rule of individual provinces in His kingdom as well.</w:t>
      </w:r>
    </w:p>
    <w:p w:rsidR="00427B3D" w:rsidRPr="00427B3D" w:rsidRDefault="00427B3D" w:rsidP="00427B3D">
      <w:pPr>
        <w:shd w:val="clear" w:color="auto" w:fill="FFFFFF"/>
        <w:ind w:left="0"/>
        <w:rPr>
          <w:rFonts w:eastAsia="Times New Roman"/>
          <w:color w:val="222222"/>
        </w:rPr>
      </w:pPr>
    </w:p>
    <w:p w:rsidR="00427B3D" w:rsidRPr="00427B3D" w:rsidRDefault="00427B3D" w:rsidP="00427B3D">
      <w:pPr>
        <w:shd w:val="clear" w:color="auto" w:fill="FFFFFF"/>
        <w:ind w:left="0"/>
        <w:rPr>
          <w:rFonts w:eastAsia="Times New Roman"/>
          <w:color w:val="222222"/>
        </w:rPr>
      </w:pPr>
      <w:r w:rsidRPr="00427B3D">
        <w:rPr>
          <w:rFonts w:eastAsia="Times New Roman"/>
          <w:color w:val="222222"/>
        </w:rPr>
        <w:t>Both spheres of the kingdom are clearly seen in the Old Testament (</w:t>
      </w:r>
      <w:r w:rsidRPr="00427B3D">
        <w:rPr>
          <w:rFonts w:eastAsia="Times New Roman"/>
          <w:i/>
          <w:iCs/>
          <w:color w:val="222222"/>
        </w:rPr>
        <w:t>e.g.</w:t>
      </w:r>
      <w:r w:rsidRPr="00427B3D">
        <w:rPr>
          <w:rFonts w:eastAsia="Times New Roman"/>
          <w:color w:val="222222"/>
        </w:rPr>
        <w:t xml:space="preserve">, </w:t>
      </w:r>
      <w:hyperlink r:id="rId5" w:history="1">
        <w:r w:rsidRPr="00427B3D">
          <w:rPr>
            <w:rFonts w:eastAsia="Times New Roman"/>
            <w:color w:val="0062B5"/>
            <w:u w:val="single"/>
          </w:rPr>
          <w:t>Daniel 6:1ff</w:t>
        </w:r>
      </w:hyperlink>
      <w:r w:rsidRPr="00427B3D">
        <w:rPr>
          <w:rFonts w:eastAsia="Times New Roman"/>
          <w:color w:val="222222"/>
        </w:rPr>
        <w:t xml:space="preserve">; </w:t>
      </w:r>
      <w:hyperlink r:id="rId6" w:history="1">
        <w:r w:rsidRPr="00427B3D">
          <w:rPr>
            <w:rFonts w:eastAsia="Times New Roman"/>
            <w:color w:val="0062B5"/>
            <w:u w:val="single"/>
          </w:rPr>
          <w:t>10:13ff</w:t>
        </w:r>
      </w:hyperlink>
      <w:r w:rsidRPr="00427B3D">
        <w:rPr>
          <w:rFonts w:eastAsia="Times New Roman"/>
          <w:color w:val="222222"/>
        </w:rPr>
        <w:t xml:space="preserve">); BUT, in relation to man, the Old Testament deals more specifically with </w:t>
      </w:r>
      <w:r w:rsidRPr="00427B3D">
        <w:rPr>
          <w:rFonts w:eastAsia="Times New Roman"/>
          <w:i/>
          <w:iCs/>
          <w:color w:val="222222"/>
        </w:rPr>
        <w:t>the earthly sphere</w:t>
      </w:r>
      <w:r w:rsidRPr="00427B3D">
        <w:rPr>
          <w:rFonts w:eastAsia="Times New Roman"/>
          <w:color w:val="222222"/>
        </w:rPr>
        <w:t xml:space="preserve">, and the New Testament deals more specifically with </w:t>
      </w:r>
      <w:r w:rsidRPr="00427B3D">
        <w:rPr>
          <w:rFonts w:eastAsia="Times New Roman"/>
          <w:i/>
          <w:iCs/>
          <w:color w:val="222222"/>
        </w:rPr>
        <w:t>the heavenly sphere</w:t>
      </w:r>
      <w:r w:rsidRPr="00427B3D">
        <w:rPr>
          <w:rFonts w:eastAsia="Times New Roman"/>
          <w:color w:val="222222"/>
        </w:rPr>
        <w:t>.</w:t>
      </w:r>
    </w:p>
    <w:p w:rsidR="00427B3D" w:rsidRPr="00427B3D" w:rsidRDefault="00427B3D" w:rsidP="00427B3D">
      <w:pPr>
        <w:shd w:val="clear" w:color="auto" w:fill="FFFFFF"/>
        <w:ind w:left="0"/>
        <w:rPr>
          <w:rFonts w:eastAsia="Times New Roman"/>
          <w:color w:val="222222"/>
        </w:rPr>
      </w:pPr>
    </w:p>
    <w:p w:rsidR="00427B3D" w:rsidRPr="00427B3D" w:rsidRDefault="00427B3D" w:rsidP="00427B3D">
      <w:pPr>
        <w:shd w:val="clear" w:color="auto" w:fill="FFFFFF"/>
        <w:ind w:left="0"/>
        <w:rPr>
          <w:rFonts w:eastAsia="Times New Roman"/>
          <w:color w:val="222222"/>
        </w:rPr>
      </w:pPr>
      <w:r w:rsidRPr="00427B3D">
        <w:rPr>
          <w:rFonts w:eastAsia="Times New Roman"/>
          <w:color w:val="222222"/>
        </w:rPr>
        <w:t xml:space="preserve">Accordingly, Arlen Chitwood’s book, </w:t>
      </w:r>
      <w:hyperlink r:id="rId7" w:history="1">
        <w:r w:rsidRPr="00427B3D">
          <w:rPr>
            <w:rFonts w:eastAsia="Times New Roman"/>
            <w:color w:val="2F5597"/>
            <w:u w:val="single"/>
          </w:rPr>
          <w:t>Bible One - From Acts to the Epistles</w:t>
        </w:r>
      </w:hyperlink>
      <w:r w:rsidRPr="00427B3D">
        <w:rPr>
          <w:rFonts w:eastAsia="Times New Roman"/>
          <w:color w:val="222222"/>
        </w:rPr>
        <w:t xml:space="preserve">, has to do with man in relation to </w:t>
      </w:r>
      <w:r w:rsidRPr="00427B3D">
        <w:rPr>
          <w:rFonts w:eastAsia="Times New Roman"/>
          <w:i/>
          <w:iCs/>
          <w:color w:val="222222"/>
        </w:rPr>
        <w:t>the heavenly sphere of the kingdom, NOT the earthly sphere</w:t>
      </w:r>
      <w:r w:rsidRPr="00427B3D">
        <w:rPr>
          <w:rFonts w:eastAsia="Times New Roman"/>
          <w:color w:val="222222"/>
        </w:rPr>
        <w:t>.  And this would be easy to understand by noting the clearly revealed content of the New Testament as a whole.</w:t>
      </w:r>
    </w:p>
    <w:p w:rsidR="00427B3D" w:rsidRPr="00427B3D" w:rsidRDefault="00427B3D" w:rsidP="00427B3D">
      <w:pPr>
        <w:shd w:val="clear" w:color="auto" w:fill="FFFFFF"/>
        <w:ind w:left="0"/>
        <w:rPr>
          <w:rFonts w:eastAsia="Times New Roman"/>
          <w:color w:val="222222"/>
        </w:rPr>
      </w:pPr>
    </w:p>
    <w:p w:rsidR="00427B3D" w:rsidRPr="00427B3D" w:rsidRDefault="00427B3D" w:rsidP="00427B3D">
      <w:pPr>
        <w:shd w:val="clear" w:color="auto" w:fill="FFFFFF"/>
        <w:ind w:left="600"/>
        <w:rPr>
          <w:rFonts w:eastAsia="Times New Roman"/>
          <w:color w:val="222222"/>
        </w:rPr>
      </w:pPr>
      <w:r w:rsidRPr="00427B3D">
        <w:rPr>
          <w:rFonts w:eastAsia="Times New Roman"/>
          <w:i/>
          <w:iCs/>
          <w:color w:val="222222"/>
        </w:rPr>
        <w:t>The central theme of the four Gospels</w:t>
      </w:r>
      <w:r w:rsidRPr="00427B3D">
        <w:rPr>
          <w:rFonts w:eastAsia="Times New Roman"/>
          <w:color w:val="222222"/>
        </w:rPr>
        <w:t xml:space="preserve"> (introduced in the Old Testament) has to do with </w:t>
      </w:r>
      <w:r w:rsidRPr="00427B3D">
        <w:rPr>
          <w:rFonts w:eastAsia="Times New Roman"/>
          <w:i/>
          <w:iCs/>
          <w:color w:val="222222"/>
        </w:rPr>
        <w:t>the offer of the kingdom of the heavens to Israel</w:t>
      </w:r>
      <w:r w:rsidRPr="00427B3D">
        <w:rPr>
          <w:rFonts w:eastAsia="Times New Roman"/>
          <w:color w:val="222222"/>
        </w:rPr>
        <w:t>, ending with Israel’s rejection of the King and the Kingdom, resulting in the King being crucified.</w:t>
      </w:r>
    </w:p>
    <w:p w:rsidR="00427B3D" w:rsidRPr="00427B3D" w:rsidRDefault="00427B3D" w:rsidP="00427B3D">
      <w:pPr>
        <w:shd w:val="clear" w:color="auto" w:fill="FFFFFF"/>
        <w:ind w:left="600"/>
        <w:rPr>
          <w:rFonts w:eastAsia="Times New Roman"/>
          <w:color w:val="222222"/>
        </w:rPr>
      </w:pPr>
    </w:p>
    <w:p w:rsidR="00427B3D" w:rsidRPr="00427B3D" w:rsidRDefault="00427B3D" w:rsidP="00427B3D">
      <w:pPr>
        <w:shd w:val="clear" w:color="auto" w:fill="FFFFFF"/>
        <w:ind w:left="600"/>
        <w:rPr>
          <w:rFonts w:eastAsia="Times New Roman"/>
          <w:color w:val="222222"/>
        </w:rPr>
      </w:pPr>
      <w:r w:rsidRPr="00427B3D">
        <w:rPr>
          <w:rFonts w:eastAsia="Times New Roman"/>
          <w:i/>
          <w:iCs/>
          <w:color w:val="222222"/>
        </w:rPr>
        <w:t>The central theme of the book of Acts</w:t>
      </w:r>
      <w:r w:rsidRPr="00427B3D">
        <w:rPr>
          <w:rFonts w:eastAsia="Times New Roman"/>
          <w:color w:val="222222"/>
        </w:rPr>
        <w:t xml:space="preserve"> (introduced in the Gospels) has to do with </w:t>
      </w:r>
      <w:r w:rsidRPr="00427B3D">
        <w:rPr>
          <w:rFonts w:eastAsia="Times New Roman"/>
          <w:i/>
          <w:iCs/>
          <w:color w:val="222222"/>
        </w:rPr>
        <w:t>a re-offer of the kingdom of the heavens to Israel</w:t>
      </w:r>
      <w:r w:rsidRPr="00427B3D">
        <w:rPr>
          <w:rFonts w:eastAsia="Times New Roman"/>
          <w:color w:val="222222"/>
        </w:rPr>
        <w:t>, ending with Israel’s continued rejection, resulting in the nation being set aside.</w:t>
      </w:r>
    </w:p>
    <w:p w:rsidR="00427B3D" w:rsidRPr="00427B3D" w:rsidRDefault="00427B3D" w:rsidP="00427B3D">
      <w:pPr>
        <w:shd w:val="clear" w:color="auto" w:fill="FFFFFF"/>
        <w:ind w:left="600"/>
        <w:rPr>
          <w:rFonts w:eastAsia="Times New Roman"/>
          <w:color w:val="222222"/>
        </w:rPr>
      </w:pPr>
    </w:p>
    <w:p w:rsidR="00427B3D" w:rsidRPr="00427B3D" w:rsidRDefault="00427B3D" w:rsidP="00427B3D">
      <w:pPr>
        <w:shd w:val="clear" w:color="auto" w:fill="FFFFFF"/>
        <w:ind w:left="600"/>
        <w:rPr>
          <w:rFonts w:eastAsia="Times New Roman"/>
          <w:color w:val="222222"/>
        </w:rPr>
      </w:pPr>
      <w:r w:rsidRPr="00427B3D">
        <w:rPr>
          <w:rFonts w:eastAsia="Times New Roman"/>
          <w:i/>
          <w:iCs/>
          <w:color w:val="222222"/>
        </w:rPr>
        <w:t>The central theme of the epistles</w:t>
      </w:r>
      <w:r w:rsidRPr="00427B3D">
        <w:rPr>
          <w:rFonts w:eastAsia="Times New Roman"/>
          <w:color w:val="222222"/>
        </w:rPr>
        <w:t xml:space="preserve"> (introduced in Acts) has to do with </w:t>
      </w:r>
      <w:r w:rsidRPr="00427B3D">
        <w:rPr>
          <w:rFonts w:eastAsia="Times New Roman"/>
          <w:i/>
          <w:iCs/>
          <w:color w:val="222222"/>
        </w:rPr>
        <w:t>the offer of the kingdom of the heavens to Christians</w:t>
      </w:r>
      <w:r w:rsidRPr="00427B3D">
        <w:rPr>
          <w:rFonts w:eastAsia="Times New Roman"/>
          <w:color w:val="222222"/>
        </w:rPr>
        <w:t>, resulting in ready acceptance at first, but later in an ever-increasing apostasy.</w:t>
      </w:r>
    </w:p>
    <w:p w:rsidR="00427B3D" w:rsidRPr="00427B3D" w:rsidRDefault="00427B3D" w:rsidP="00427B3D">
      <w:pPr>
        <w:shd w:val="clear" w:color="auto" w:fill="FFFFFF"/>
        <w:ind w:left="600"/>
        <w:rPr>
          <w:rFonts w:eastAsia="Times New Roman"/>
          <w:color w:val="222222"/>
        </w:rPr>
      </w:pPr>
    </w:p>
    <w:p w:rsidR="00427B3D" w:rsidRPr="00427B3D" w:rsidRDefault="00427B3D" w:rsidP="00427B3D">
      <w:pPr>
        <w:shd w:val="clear" w:color="auto" w:fill="FFFFFF"/>
        <w:ind w:left="600"/>
        <w:rPr>
          <w:rFonts w:eastAsia="Times New Roman"/>
          <w:color w:val="222222"/>
        </w:rPr>
      </w:pPr>
      <w:r w:rsidRPr="00427B3D">
        <w:rPr>
          <w:rFonts w:eastAsia="Times New Roman"/>
          <w:i/>
          <w:iCs/>
          <w:color w:val="222222"/>
        </w:rPr>
        <w:t>And the book of Revelation</w:t>
      </w:r>
      <w:r w:rsidRPr="00427B3D">
        <w:rPr>
          <w:rFonts w:eastAsia="Times New Roman"/>
          <w:color w:val="222222"/>
        </w:rPr>
        <w:t xml:space="preserve"> forms a climax to the entire matter, outlining events that will occur at the conclusion of this present dispensation.  The book closes with the return of Christ in all His glory, the overthrow of Gentile world power, the ushering in of the Messianic Kingdom (with both its </w:t>
      </w:r>
      <w:r w:rsidRPr="00427B3D">
        <w:rPr>
          <w:rFonts w:eastAsia="Times New Roman"/>
          <w:i/>
          <w:iCs/>
          <w:color w:val="222222"/>
        </w:rPr>
        <w:t>heavenly</w:t>
      </w:r>
      <w:r w:rsidRPr="00427B3D">
        <w:rPr>
          <w:rFonts w:eastAsia="Times New Roman"/>
          <w:color w:val="222222"/>
        </w:rPr>
        <w:t xml:space="preserve"> and </w:t>
      </w:r>
      <w:r w:rsidRPr="00427B3D">
        <w:rPr>
          <w:rFonts w:eastAsia="Times New Roman"/>
          <w:i/>
          <w:iCs/>
          <w:color w:val="222222"/>
        </w:rPr>
        <w:t>earthly</w:t>
      </w:r>
      <w:r w:rsidRPr="00427B3D">
        <w:rPr>
          <w:rFonts w:eastAsia="Times New Roman"/>
          <w:color w:val="222222"/>
        </w:rPr>
        <w:t xml:space="preserve"> spheres), and the beginning of the eternal ages that follow.</w:t>
      </w:r>
    </w:p>
    <w:p w:rsidR="00427B3D" w:rsidRPr="00427B3D" w:rsidRDefault="00427B3D" w:rsidP="00427B3D">
      <w:pPr>
        <w:shd w:val="clear" w:color="auto" w:fill="FFFFFF"/>
        <w:ind w:left="0"/>
        <w:rPr>
          <w:rFonts w:eastAsia="Times New Roman"/>
          <w:color w:val="222222"/>
        </w:rPr>
      </w:pPr>
    </w:p>
    <w:p w:rsidR="00427B3D" w:rsidRPr="00427B3D" w:rsidRDefault="00427B3D" w:rsidP="00427B3D">
      <w:pPr>
        <w:shd w:val="clear" w:color="auto" w:fill="FFFFFF"/>
        <w:ind w:left="0"/>
        <w:rPr>
          <w:rFonts w:eastAsia="Times New Roman"/>
          <w:color w:val="222222"/>
        </w:rPr>
      </w:pPr>
      <w:r w:rsidRPr="00427B3D">
        <w:rPr>
          <w:rFonts w:eastAsia="Times New Roman"/>
          <w:color w:val="222222"/>
        </w:rPr>
        <w:t>In the grace of our Savior,</w:t>
      </w:r>
    </w:p>
    <w:p w:rsidR="00427B3D" w:rsidRPr="00427B3D" w:rsidRDefault="00427B3D" w:rsidP="00427B3D">
      <w:pPr>
        <w:shd w:val="clear" w:color="auto" w:fill="FFFFFF"/>
        <w:ind w:left="0"/>
        <w:rPr>
          <w:rFonts w:eastAsia="Times New Roman"/>
          <w:color w:val="222222"/>
        </w:rPr>
      </w:pPr>
    </w:p>
    <w:p w:rsidR="00427B3D" w:rsidRPr="00427B3D" w:rsidRDefault="00427B3D" w:rsidP="00427B3D">
      <w:pPr>
        <w:shd w:val="clear" w:color="auto" w:fill="FFFFFF"/>
        <w:ind w:left="0"/>
        <w:rPr>
          <w:rFonts w:eastAsia="Times New Roman"/>
          <w:color w:val="222222"/>
        </w:rPr>
      </w:pPr>
      <w:r w:rsidRPr="00427B3D">
        <w:rPr>
          <w:rFonts w:eastAsia="Times New Roman"/>
          <w:i/>
          <w:iCs/>
          <w:color w:val="222222"/>
        </w:rPr>
        <w:t>Charles</w:t>
      </w:r>
    </w:p>
    <w:sectPr w:rsidR="00427B3D" w:rsidRPr="00427B3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3D"/>
    <w:rsid w:val="00427B3D"/>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E1CAB-6BB3-403E-AA4F-7374A7F7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85228">
      <w:bodyDiv w:val="1"/>
      <w:marLeft w:val="0"/>
      <w:marRight w:val="0"/>
      <w:marTop w:val="0"/>
      <w:marBottom w:val="0"/>
      <w:divBdr>
        <w:top w:val="none" w:sz="0" w:space="0" w:color="auto"/>
        <w:left w:val="none" w:sz="0" w:space="0" w:color="auto"/>
        <w:bottom w:val="none" w:sz="0" w:space="0" w:color="auto"/>
        <w:right w:val="none" w:sz="0" w:space="0" w:color="auto"/>
      </w:divBdr>
      <w:divsChild>
        <w:div w:id="261036339">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166436">
              <w:marLeft w:val="0"/>
              <w:marRight w:val="0"/>
              <w:marTop w:val="0"/>
              <w:marBottom w:val="0"/>
              <w:divBdr>
                <w:top w:val="none" w:sz="0" w:space="0" w:color="auto"/>
                <w:left w:val="none" w:sz="0" w:space="0" w:color="auto"/>
                <w:bottom w:val="none" w:sz="0" w:space="0" w:color="auto"/>
                <w:right w:val="none" w:sz="0" w:space="0" w:color="auto"/>
              </w:divBdr>
            </w:div>
            <w:div w:id="966668841">
              <w:marLeft w:val="0"/>
              <w:marRight w:val="0"/>
              <w:marTop w:val="0"/>
              <w:marBottom w:val="0"/>
              <w:divBdr>
                <w:top w:val="none" w:sz="0" w:space="0" w:color="auto"/>
                <w:left w:val="none" w:sz="0" w:space="0" w:color="auto"/>
                <w:bottom w:val="none" w:sz="0" w:space="0" w:color="auto"/>
                <w:right w:val="none" w:sz="0" w:space="0" w:color="auto"/>
              </w:divBdr>
            </w:div>
            <w:div w:id="1875460750">
              <w:marLeft w:val="0"/>
              <w:marRight w:val="0"/>
              <w:marTop w:val="0"/>
              <w:marBottom w:val="0"/>
              <w:divBdr>
                <w:top w:val="none" w:sz="0" w:space="0" w:color="auto"/>
                <w:left w:val="none" w:sz="0" w:space="0" w:color="auto"/>
                <w:bottom w:val="none" w:sz="0" w:space="0" w:color="auto"/>
                <w:right w:val="none" w:sz="0" w:space="0" w:color="auto"/>
              </w:divBdr>
            </w:div>
            <w:div w:id="1292594758">
              <w:marLeft w:val="0"/>
              <w:marRight w:val="0"/>
              <w:marTop w:val="0"/>
              <w:marBottom w:val="0"/>
              <w:divBdr>
                <w:top w:val="none" w:sz="0" w:space="0" w:color="auto"/>
                <w:left w:val="none" w:sz="0" w:space="0" w:color="auto"/>
                <w:bottom w:val="none" w:sz="0" w:space="0" w:color="auto"/>
                <w:right w:val="none" w:sz="0" w:space="0" w:color="auto"/>
              </w:divBdr>
            </w:div>
            <w:div w:id="202057774">
              <w:marLeft w:val="0"/>
              <w:marRight w:val="0"/>
              <w:marTop w:val="0"/>
              <w:marBottom w:val="0"/>
              <w:divBdr>
                <w:top w:val="none" w:sz="0" w:space="0" w:color="auto"/>
                <w:left w:val="none" w:sz="0" w:space="0" w:color="auto"/>
                <w:bottom w:val="none" w:sz="0" w:space="0" w:color="auto"/>
                <w:right w:val="none" w:sz="0" w:space="0" w:color="auto"/>
              </w:divBdr>
            </w:div>
            <w:div w:id="1880820296">
              <w:marLeft w:val="0"/>
              <w:marRight w:val="0"/>
              <w:marTop w:val="0"/>
              <w:marBottom w:val="0"/>
              <w:divBdr>
                <w:top w:val="none" w:sz="0" w:space="0" w:color="auto"/>
                <w:left w:val="none" w:sz="0" w:space="0" w:color="auto"/>
                <w:bottom w:val="none" w:sz="0" w:space="0" w:color="auto"/>
                <w:right w:val="none" w:sz="0" w:space="0" w:color="auto"/>
              </w:divBdr>
            </w:div>
            <w:div w:id="181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leone.net/A2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Daniel+10.13ff&amp;t=NKJV" TargetMode="External"/><Relationship Id="rId5" Type="http://schemas.openxmlformats.org/officeDocument/2006/relationships/hyperlink" Target="https://www.blueletterbible.org/search/preSearch.cfm?Criteria=Daniel+6.1ff&amp;t=NKJV" TargetMode="External"/><Relationship Id="rId4" Type="http://schemas.openxmlformats.org/officeDocument/2006/relationships/hyperlink" Target="http://www.bibleone.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2020-10-01T14:40:00Z</dcterms:created>
  <dcterms:modified xsi:type="dcterms:W3CDTF">2020-10-01T14:44:00Z</dcterms:modified>
</cp:coreProperties>
</file>