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C68" w:rsidRDefault="00122C68" w:rsidP="00122C68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122C68">
        <w:rPr>
          <w:rFonts w:eastAsia="Times New Roman"/>
          <w:b/>
          <w:bCs/>
          <w:color w:val="222222"/>
        </w:rPr>
        <w:t>One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needs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to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have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an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understanding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of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two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relationships.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i/>
          <w:iCs/>
          <w:color w:val="222222"/>
        </w:rPr>
        <w:t>first</w:t>
      </w:r>
      <w:r>
        <w:rPr>
          <w:rFonts w:eastAsia="Times New Roman"/>
          <w:b/>
          <w:bCs/>
          <w:i/>
          <w:i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is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relationship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between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“law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of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God,”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and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lost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person.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i/>
          <w:iCs/>
          <w:color w:val="222222"/>
        </w:rPr>
        <w:t>second</w:t>
      </w:r>
      <w:r>
        <w:rPr>
          <w:rFonts w:eastAsia="Times New Roman"/>
          <w:b/>
          <w:bCs/>
          <w:i/>
          <w:i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is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between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“commandments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of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Christ”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and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saved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person.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b/>
          <w:color w:val="222222"/>
          <w:sz w:val="32"/>
          <w:szCs w:val="32"/>
        </w:rPr>
        <w:t xml:space="preserve">The </w:t>
      </w:r>
      <w:bookmarkStart w:id="0" w:name="_GoBack"/>
      <w:r w:rsidRPr="00122C68">
        <w:rPr>
          <w:rFonts w:eastAsia="Times New Roman"/>
          <w:b/>
          <w:color w:val="222222"/>
          <w:sz w:val="32"/>
          <w:szCs w:val="32"/>
        </w:rPr>
        <w:t>Gehenna Truths</w:t>
      </w:r>
      <w:bookmarkEnd w:id="0"/>
      <w:r w:rsidRPr="00122C68">
        <w:rPr>
          <w:rFonts w:eastAsia="Times New Roman"/>
          <w:b/>
          <w:color w:val="222222"/>
          <w:sz w:val="32"/>
          <w:szCs w:val="32"/>
        </w:rPr>
        <w:br/>
      </w:r>
      <w:proofErr w:type="gramStart"/>
      <w:r w:rsidRPr="00122C68">
        <w:rPr>
          <w:rFonts w:eastAsia="Times New Roman"/>
          <w:b/>
          <w:bCs/>
          <w:color w:val="222222"/>
        </w:rPr>
        <w:t>By</w:t>
      </w:r>
      <w:proofErr w:type="gramEnd"/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Gary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Whipple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of</w:t>
      </w:r>
      <w:r>
        <w:rPr>
          <w:rFonts w:eastAsia="Times New Roman"/>
          <w:b/>
          <w:bCs/>
          <w:color w:val="222222"/>
        </w:rPr>
        <w:t xml:space="preserve"> </w:t>
      </w:r>
      <w:hyperlink r:id="rId4" w:history="1">
        <w:r w:rsidRPr="00122C68">
          <w:rPr>
            <w:rFonts w:eastAsia="Times New Roman"/>
            <w:b/>
            <w:color w:val="2F5496"/>
            <w:u w:val="single"/>
          </w:rPr>
          <w:t>Beyond the Rapture</w:t>
        </w:r>
      </w:hyperlink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writer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truths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considered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remainder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book,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felt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somewhat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like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person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explore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new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world.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felt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privileged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other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ever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before.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Then,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discovered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few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great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living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nineteenth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century,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caught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glimpses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same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truths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briefly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mentioned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writings: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such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Robert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Govett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G.H.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Pember.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knowing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them,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writer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settled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title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Gehenna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Truths.”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chapter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giving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beginning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principles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truths.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122C68">
        <w:rPr>
          <w:rFonts w:eastAsia="Times New Roman"/>
          <w:b/>
          <w:bCs/>
          <w:color w:val="222222"/>
        </w:rPr>
        <w:t>TWO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RELATIONSHIPS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introducing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beginning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principles,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understanding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relationships.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first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relationship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between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God,”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lost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person.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second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between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“commandments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saved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person.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relationship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says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“do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eternal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life,”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whereas,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relationship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says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“do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millennial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life.”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relationship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says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fail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keep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suffer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forever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lake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fire,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whereas,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relationship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says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fail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keep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commandments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suffer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loss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millennium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“outer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darkness”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possibly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blackness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darkness”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122C68">
        <w:rPr>
          <w:rFonts w:eastAsia="Times New Roman"/>
          <w:b/>
          <w:bCs/>
          <w:color w:val="222222"/>
        </w:rPr>
        <w:t>Contrasting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These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Relationships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Whereas,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given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Testament,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commandments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New...specifically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“Sermon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Mount”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5" w:history="1">
        <w:r w:rsidRPr="00122C68">
          <w:rPr>
            <w:rFonts w:eastAsia="Times New Roman"/>
            <w:color w:val="0062B5"/>
            <w:u w:val="single"/>
          </w:rPr>
          <w:t>Matthew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5-7</w:t>
        </w:r>
      </w:hyperlink>
      <w:r w:rsidRPr="00122C68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Whereas,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separates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unregenerate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sinner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presence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eternally,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commandments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separate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unrepentant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saint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presence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millennium.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Whereas,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final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judgment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lost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sinners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death,”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forever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6" w:history="1">
        <w:r w:rsidRPr="00122C68">
          <w:rPr>
            <w:rFonts w:eastAsia="Times New Roman"/>
            <w:color w:val="0062B5"/>
            <w:u w:val="single"/>
          </w:rPr>
          <w:t>Revelation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20:14</w:t>
        </w:r>
      </w:hyperlink>
      <w:r w:rsidRPr="00122C68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7" w:history="1">
        <w:r w:rsidRPr="00122C68">
          <w:rPr>
            <w:rFonts w:eastAsia="Times New Roman"/>
            <w:color w:val="0062B5"/>
            <w:u w:val="single"/>
          </w:rPr>
          <w:t>21:8</w:t>
        </w:r>
      </w:hyperlink>
      <w:r w:rsidRPr="00122C68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final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judgment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apostate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saints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also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death”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8" w:history="1">
        <w:r w:rsidRPr="00122C68">
          <w:rPr>
            <w:rFonts w:eastAsia="Times New Roman"/>
            <w:color w:val="0062B5"/>
            <w:u w:val="single"/>
          </w:rPr>
          <w:t>Revelation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2:11</w:t>
        </w:r>
      </w:hyperlink>
      <w:r w:rsidRPr="00122C68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9" w:history="1">
        <w:r w:rsidRPr="00122C68">
          <w:rPr>
            <w:rFonts w:eastAsia="Times New Roman"/>
            <w:color w:val="0062B5"/>
            <w:u w:val="single"/>
          </w:rPr>
          <w:t>20:6</w:t>
        </w:r>
      </w:hyperlink>
      <w:r w:rsidRPr="00122C68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millennium.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view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scriptures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teach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such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“eternal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death,”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“millennial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death.”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FIRST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RELATIONSHIP</w:t>
      </w: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presenting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relationship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writer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summarize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results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upon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mankind.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Then,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after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get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clear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view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powers,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able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understand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victory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ours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Christ.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122C68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Commandments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of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Law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of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God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Eternal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occurs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unbeliever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10" w:history="1">
        <w:r w:rsidRPr="00122C68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8:21</w:t>
        </w:r>
      </w:hyperlink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hyperlink r:id="rId11" w:history="1">
        <w:r w:rsidRPr="00122C68">
          <w:rPr>
            <w:rFonts w:eastAsia="Times New Roman"/>
            <w:color w:val="0062B5"/>
            <w:u w:val="single"/>
          </w:rPr>
          <w:t>24</w:t>
        </w:r>
      </w:hyperlink>
      <w:r w:rsidRPr="00122C68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result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falling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short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perfect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standard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righteousness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demanded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scriptures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declares</w:t>
      </w:r>
      <w:r>
        <w:rPr>
          <w:rFonts w:eastAsia="Times New Roman"/>
          <w:color w:val="222222"/>
        </w:rPr>
        <w:t xml:space="preserve"> “</w:t>
      </w:r>
      <w:r w:rsidRPr="00122C68">
        <w:rPr>
          <w:rFonts w:eastAsia="Times New Roman"/>
          <w:color w:val="222222"/>
        </w:rPr>
        <w:t>whosoever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shall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keep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whole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yet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offend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{point},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guilty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” </w:t>
      </w:r>
      <w:r w:rsidRPr="00122C68">
        <w:rPr>
          <w:rFonts w:eastAsia="Times New Roman"/>
          <w:color w:val="222222"/>
        </w:rPr>
        <w:t>(</w:t>
      </w:r>
      <w:hyperlink r:id="rId12" w:history="1">
        <w:r w:rsidRPr="00122C68">
          <w:rPr>
            <w:rFonts w:eastAsia="Times New Roman"/>
            <w:color w:val="0062B5"/>
            <w:u w:val="single"/>
          </w:rPr>
          <w:t>James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2:10</w:t>
        </w:r>
      </w:hyperlink>
      <w:r w:rsidRPr="00122C68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Again,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wages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death”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13" w:history="1">
        <w:r w:rsidRPr="00122C68">
          <w:rPr>
            <w:rFonts w:eastAsia="Times New Roman"/>
            <w:color w:val="0062B5"/>
            <w:u w:val="single"/>
          </w:rPr>
          <w:t>Romans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6:23</w:t>
        </w:r>
      </w:hyperlink>
      <w:r w:rsidRPr="00122C68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Since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impossible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keep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because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weakness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totally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ruined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depraved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state),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Son,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born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likeness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sinful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flesh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purposes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fulfilling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righteousness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take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upon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Himself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demands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cross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every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believe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14" w:history="1">
        <w:r w:rsidRPr="00122C68">
          <w:rPr>
            <w:rFonts w:eastAsia="Times New Roman"/>
            <w:color w:val="0062B5"/>
            <w:u w:val="single"/>
          </w:rPr>
          <w:t>Romans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8:3</w:t>
        </w:r>
      </w:hyperlink>
      <w:r w:rsidRPr="00122C68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Therefore,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redeemed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curse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willingly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becoming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curse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lastRenderedPageBreak/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15" w:history="1">
        <w:r w:rsidRPr="00122C68">
          <w:rPr>
            <w:rFonts w:eastAsia="Times New Roman"/>
            <w:color w:val="0062B5"/>
            <w:u w:val="single"/>
          </w:rPr>
          <w:t>Galatians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3:13</w:t>
        </w:r>
      </w:hyperlink>
      <w:r w:rsidRPr="00122C68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16" w:history="1">
        <w:r w:rsidRPr="00122C68">
          <w:rPr>
            <w:rFonts w:eastAsia="Times New Roman"/>
            <w:color w:val="0062B5"/>
            <w:u w:val="single"/>
          </w:rPr>
          <w:t>Romans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10:4</w:t>
        </w:r>
      </w:hyperlink>
      <w:r w:rsidRPr="00122C68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redemption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however,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become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ours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plainly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tells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justified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works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Jesus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17" w:history="1">
        <w:r w:rsidRPr="00122C68">
          <w:rPr>
            <w:rFonts w:eastAsia="Times New Roman"/>
            <w:color w:val="0062B5"/>
            <w:u w:val="single"/>
          </w:rPr>
          <w:t>Galatians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2:16</w:t>
        </w:r>
      </w:hyperlink>
      <w:r w:rsidRPr="00122C68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18" w:history="1">
        <w:r w:rsidRPr="00122C68">
          <w:rPr>
            <w:rFonts w:eastAsia="Times New Roman"/>
            <w:color w:val="0062B5"/>
            <w:u w:val="single"/>
          </w:rPr>
          <w:t>Romans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4:5</w:t>
        </w:r>
      </w:hyperlink>
      <w:r w:rsidRPr="00122C68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Therefore,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spiritual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salvation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–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without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works!</w:t>
      </w: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Crucified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Christ: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P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i/>
          <w:iCs/>
          <w:color w:val="222222"/>
        </w:rPr>
        <w:t>“For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law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am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dead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law,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might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live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unto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God”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19" w:history="1">
        <w:r w:rsidRPr="00122C68">
          <w:rPr>
            <w:rFonts w:eastAsia="Times New Roman"/>
            <w:color w:val="0062B5"/>
            <w:u w:val="single"/>
          </w:rPr>
          <w:t>Galatians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2:19</w:t>
        </w:r>
      </w:hyperlink>
      <w:r w:rsidRPr="00122C68">
        <w:rPr>
          <w:rFonts w:eastAsia="Times New Roman"/>
          <w:color w:val="222222"/>
        </w:rPr>
        <w:t>).</w:t>
      </w: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trusts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Christ’s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finished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work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cross,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becomes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illustrate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let’s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suppose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criminal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convicted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state’s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electric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chair,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heart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attack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before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executed.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Here,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law</w:t>
      </w:r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law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means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power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judge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punish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dead.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“Through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means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sentence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(death)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carried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out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Thus,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criminal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executed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state</w:t>
      </w:r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satisfied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then,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such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law.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Now,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suppose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another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criminal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executed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next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reported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alive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walking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down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street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local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village.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could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sentencing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judge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do?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Could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executed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again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satisfy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law?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answer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</w:t>
      </w:r>
      <w:r w:rsidRPr="00122C68">
        <w:rPr>
          <w:rFonts w:eastAsia="Times New Roman"/>
          <w:color w:val="222222"/>
        </w:rPr>
        <w:t>!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because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criminal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already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satisfied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dying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Therefore,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judge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obligated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count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“judicially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dead”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though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alive.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exactly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happens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believer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first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believes.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counts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dying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cross.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Therefore,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since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becomes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power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over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sin’s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penalty).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cannot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judge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man.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Yet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say,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“But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alive.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dead?”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answer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“judicially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dead.”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counts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literally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dying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cross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Christ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even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though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“practically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alive.”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Paul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meant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said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P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i/>
          <w:iCs/>
          <w:color w:val="222222"/>
        </w:rPr>
        <w:t>“...I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am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crucified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with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Christ: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nevertheless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live;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yet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but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Christ</w:t>
      </w:r>
      <w:r>
        <w:rPr>
          <w:rFonts w:eastAsia="Times New Roman"/>
          <w:i/>
          <w:iCs/>
          <w:color w:val="222222"/>
        </w:rPr>
        <w:t xml:space="preserve"> </w:t>
      </w:r>
      <w:proofErr w:type="spellStart"/>
      <w:r w:rsidRPr="00122C68">
        <w:rPr>
          <w:rFonts w:eastAsia="Times New Roman"/>
          <w:i/>
          <w:iCs/>
          <w:color w:val="222222"/>
        </w:rPr>
        <w:t>liveth</w:t>
      </w:r>
      <w:proofErr w:type="spellEnd"/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me: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life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which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now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live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flesh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live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faith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Son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God,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who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loved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me,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gave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himself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me”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20" w:history="1">
        <w:r w:rsidRPr="00122C68">
          <w:rPr>
            <w:rFonts w:eastAsia="Times New Roman"/>
            <w:color w:val="0062B5"/>
            <w:u w:val="single"/>
          </w:rPr>
          <w:t>Galatians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2:20</w:t>
        </w:r>
      </w:hyperlink>
      <w:r w:rsidRPr="00122C68">
        <w:rPr>
          <w:rFonts w:eastAsia="Times New Roman"/>
          <w:color w:val="222222"/>
        </w:rPr>
        <w:t>).</w:t>
      </w: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Reckon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Yourself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Dead: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P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i/>
          <w:iCs/>
          <w:color w:val="222222"/>
        </w:rPr>
        <w:t>“Likewise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reckon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also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yourselves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dead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indeed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unto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sin,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but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alive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unto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God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Jesus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Christ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our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Lord</w:t>
      </w:r>
      <w:proofErr w:type="gramStart"/>
      <w:r w:rsidRPr="00122C68">
        <w:rPr>
          <w:rFonts w:eastAsia="Times New Roman"/>
          <w:i/>
          <w:iCs/>
          <w:color w:val="222222"/>
        </w:rPr>
        <w:t>”</w:t>
      </w:r>
      <w:r>
        <w:rPr>
          <w:rFonts w:eastAsia="Times New Roman"/>
          <w:i/>
          <w:iCs/>
          <w:color w:val="222222"/>
        </w:rPr>
        <w:t xml:space="preserve"> 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proofErr w:type="gramEnd"/>
      <w:r w:rsidRPr="00122C68">
        <w:rPr>
          <w:rFonts w:eastAsia="Times New Roman"/>
          <w:color w:val="222222"/>
        </w:rPr>
        <w:fldChar w:fldCharType="begin"/>
      </w:r>
      <w:r w:rsidRPr="00122C68">
        <w:rPr>
          <w:rFonts w:eastAsia="Times New Roman"/>
          <w:color w:val="222222"/>
        </w:rPr>
        <w:instrText xml:space="preserve"> HYPERLINK "https://www.blueletterbible.org/search/preSearch.cfm?Criteria=Romans+6.11&amp;t=NKJV" </w:instrText>
      </w:r>
      <w:r w:rsidRPr="00122C68">
        <w:rPr>
          <w:rFonts w:eastAsia="Times New Roman"/>
          <w:color w:val="222222"/>
        </w:rPr>
        <w:fldChar w:fldCharType="separate"/>
      </w:r>
      <w:r w:rsidRPr="00122C68">
        <w:rPr>
          <w:rFonts w:eastAsia="Times New Roman"/>
          <w:color w:val="0062B5"/>
          <w:u w:val="single"/>
        </w:rPr>
        <w:t>Romans</w:t>
      </w:r>
      <w:r>
        <w:rPr>
          <w:rFonts w:eastAsia="Times New Roman"/>
          <w:color w:val="0062B5"/>
          <w:u w:val="single"/>
        </w:rPr>
        <w:t xml:space="preserve"> </w:t>
      </w:r>
      <w:r w:rsidRPr="00122C68">
        <w:rPr>
          <w:rFonts w:eastAsia="Times New Roman"/>
          <w:color w:val="0062B5"/>
          <w:u w:val="single"/>
        </w:rPr>
        <w:t>6:11</w:t>
      </w:r>
      <w:r w:rsidRPr="00122C68">
        <w:rPr>
          <w:rFonts w:eastAsia="Times New Roman"/>
          <w:color w:val="222222"/>
        </w:rPr>
        <w:fldChar w:fldCharType="end"/>
      </w:r>
      <w:r w:rsidRPr="00122C68">
        <w:rPr>
          <w:rFonts w:eastAsia="Times New Roman"/>
          <w:color w:val="222222"/>
        </w:rPr>
        <w:t>).</w:t>
      </w: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Before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believer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serve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bring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fruit,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reckon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dead.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Greek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reckon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</w:t>
      </w:r>
      <w:proofErr w:type="spellStart"/>
      <w:r w:rsidRPr="00122C68">
        <w:rPr>
          <w:rFonts w:eastAsia="Times New Roman"/>
          <w:i/>
          <w:iCs/>
          <w:color w:val="222222"/>
        </w:rPr>
        <w:t>logizomai</w:t>
      </w:r>
      <w:proofErr w:type="spellEnd"/>
      <w:r w:rsidRPr="00122C68">
        <w:rPr>
          <w:rFonts w:eastAsia="Times New Roman"/>
          <w:color w:val="222222"/>
        </w:rPr>
        <w:t>.”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accounting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term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means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take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inventory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arrive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exact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answer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believer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conclude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exactly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before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serve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Christ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dead,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salvation?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brought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back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courtroom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order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sentenced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death?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</w:t>
      </w:r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thousand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times!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already</w:t>
      </w:r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can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only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alive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Christ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Jesus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Him</w:t>
      </w:r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buried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with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him</w:t>
      </w:r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raised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with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Him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21" w:history="1">
        <w:r w:rsidRPr="00122C68">
          <w:rPr>
            <w:rFonts w:eastAsia="Times New Roman"/>
            <w:color w:val="0062B5"/>
            <w:u w:val="single"/>
          </w:rPr>
          <w:t>Romans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6:4</w:t>
        </w:r>
      </w:hyperlink>
      <w:r w:rsidRPr="00122C68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present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time,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sitting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with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Him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heavenly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places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22" w:history="1">
        <w:r w:rsidRPr="00122C68">
          <w:rPr>
            <w:rFonts w:eastAsia="Times New Roman"/>
            <w:color w:val="0062B5"/>
            <w:u w:val="single"/>
          </w:rPr>
          <w:t>Ephesians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2:6</w:t>
        </w:r>
      </w:hyperlink>
      <w:r w:rsidRPr="00122C68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Again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say,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“I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earth,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buried,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raised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heaven?”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Because,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“judicially”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counts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so!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counts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so,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argue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point.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while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judicially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passed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portals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heaven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ascended,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yet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earth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realistic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sense,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alive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manner,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never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before,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“reckoning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ourselves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law,”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serve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23" w:history="1">
        <w:r w:rsidRPr="00122C68">
          <w:rPr>
            <w:rFonts w:eastAsia="Times New Roman"/>
            <w:color w:val="0062B5"/>
            <w:u w:val="single"/>
          </w:rPr>
          <w:t>Romans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7:6</w:t>
        </w:r>
      </w:hyperlink>
      <w:r w:rsidRPr="00122C68">
        <w:rPr>
          <w:rFonts w:eastAsia="Times New Roman"/>
          <w:color w:val="222222"/>
        </w:rPr>
        <w:t>).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lastRenderedPageBreak/>
        <w:t>From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draw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several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conclusions: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(1)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order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unto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24" w:history="1">
        <w:r w:rsidRPr="00122C68">
          <w:rPr>
            <w:rFonts w:eastAsia="Times New Roman"/>
            <w:color w:val="0062B5"/>
            <w:u w:val="single"/>
          </w:rPr>
          <w:t>Galatians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2:19</w:t>
        </w:r>
      </w:hyperlink>
      <w:r w:rsidRPr="00122C68">
        <w:rPr>
          <w:rFonts w:eastAsia="Times New Roman"/>
          <w:color w:val="222222"/>
        </w:rPr>
        <w:t>).</w:t>
      </w:r>
    </w:p>
    <w:p w:rsidR="00122C68" w:rsidRP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(2)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“judicially,”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Spirit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seals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gives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eternal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life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25" w:history="1">
        <w:r w:rsidRPr="00122C68">
          <w:rPr>
            <w:rFonts w:eastAsia="Times New Roman"/>
            <w:color w:val="0062B5"/>
            <w:u w:val="single"/>
          </w:rPr>
          <w:t>Ephesians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1:13</w:t>
        </w:r>
      </w:hyperlink>
      <w:r w:rsidRPr="00122C68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spirit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saved.</w:t>
      </w:r>
    </w:p>
    <w:p w:rsidR="00122C68" w:rsidRP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(3)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beginning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Spirit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controlled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life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reckons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himself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"dead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alive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26" w:history="1">
        <w:r w:rsidRPr="00122C68">
          <w:rPr>
            <w:rFonts w:eastAsia="Times New Roman"/>
            <w:color w:val="0062B5"/>
            <w:u w:val="single"/>
          </w:rPr>
          <w:t>Romans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7:4</w:t>
        </w:r>
      </w:hyperlink>
      <w:r w:rsidRPr="00122C68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soul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saved.</w:t>
      </w:r>
    </w:p>
    <w:p w:rsidR="00122C68" w:rsidRP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</w:p>
    <w:p w:rsidR="00122C68" w:rsidRP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(4)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realistic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practical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sense,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every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Christian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commits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since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“judicially”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cleansed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under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Christ.”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brings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effect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Jesus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Christ’s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present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work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High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Priest,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cleanses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confess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them.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27" w:history="1">
        <w:r w:rsidRPr="00122C68">
          <w:rPr>
            <w:rFonts w:eastAsia="Times New Roman"/>
            <w:color w:val="0062B5"/>
            <w:u w:val="single"/>
          </w:rPr>
          <w:t>1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1:9</w:t>
        </w:r>
      </w:hyperlink>
      <w:r w:rsidRPr="00122C68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great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necessity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salvation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soul.</w:t>
      </w:r>
    </w:p>
    <w:p w:rsidR="00122C68" w:rsidRDefault="00122C68" w:rsidP="00122C68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b/>
          <w:bCs/>
          <w:color w:val="222222"/>
        </w:rPr>
        <w:t>In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summary</w:t>
      </w:r>
      <w:r w:rsidRPr="00122C68">
        <w:rPr>
          <w:rFonts w:eastAsia="Times New Roman"/>
          <w:color w:val="222222"/>
        </w:rPr>
        <w:t>: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Judicial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speaks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salvation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spirit</w:t>
      </w:r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whereas,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recognizing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dead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speaks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beginning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principles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salvation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soul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28" w:history="1">
        <w:r w:rsidRPr="00122C68">
          <w:rPr>
            <w:rFonts w:eastAsia="Times New Roman"/>
            <w:color w:val="0062B5"/>
            <w:u w:val="single"/>
          </w:rPr>
          <w:t>Romans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7:4</w:t>
        </w:r>
      </w:hyperlink>
      <w:r w:rsidRPr="00122C68">
        <w:rPr>
          <w:rFonts w:eastAsia="Times New Roman"/>
          <w:color w:val="222222"/>
        </w:rPr>
        <w:t>).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122C68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SECOND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RELATIONSHIP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relationship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between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Christian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(sometimes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commandments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Christians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keep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gain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inheritance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Judgment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Whereas,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Christians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keep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suffer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loss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rewards.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Commandments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Christ: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P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i/>
          <w:iCs/>
          <w:color w:val="222222"/>
        </w:rPr>
        <w:t>“Bear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one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another’s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burdens,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fulfill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law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Christ”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29" w:history="1">
        <w:r w:rsidRPr="00122C68">
          <w:rPr>
            <w:rFonts w:eastAsia="Times New Roman"/>
            <w:color w:val="0062B5"/>
            <w:u w:val="single"/>
          </w:rPr>
          <w:t>Galatians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6:2</w:t>
        </w:r>
      </w:hyperlink>
      <w:r w:rsidRPr="00122C68">
        <w:rPr>
          <w:rFonts w:eastAsia="Times New Roman"/>
          <w:color w:val="222222"/>
        </w:rPr>
        <w:t>).</w:t>
      </w: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Once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Christian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experienced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salvation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spirit</w:t>
      </w:r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placed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under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new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set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commandments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Christ.”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commandments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personally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given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Jesus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Himself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“Sermon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Mount”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(Matthew,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chapter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[</w:t>
      </w:r>
      <w:hyperlink r:id="rId30" w:history="1">
        <w:r w:rsidRPr="00122C68">
          <w:rPr>
            <w:rFonts w:eastAsia="Times New Roman"/>
            <w:color w:val="0062B5"/>
            <w:u w:val="single"/>
          </w:rPr>
          <w:t>Matthew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5-7</w:t>
        </w:r>
      </w:hyperlink>
      <w:r w:rsidRPr="00122C68">
        <w:rPr>
          <w:rFonts w:eastAsia="Times New Roman"/>
          <w:color w:val="222222"/>
        </w:rPr>
        <w:t>]).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keep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soul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saved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fail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keep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suffer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ruin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destruction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outside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glory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kingdom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thousand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years</w:t>
      </w:r>
      <w:r w:rsidRPr="00122C68">
        <w:rPr>
          <w:rFonts w:eastAsia="Times New Roman"/>
          <w:color w:val="222222"/>
        </w:rPr>
        <w:t>.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Someone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say,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"How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things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be?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keep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new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laws?"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answer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power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While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cross,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fulfilled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demands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taking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penalty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upon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Himself.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trusted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finished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work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things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happened.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declared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itself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being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judicially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dead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</w:p>
    <w:p w:rsidR="00122C68" w:rsidRP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</w:p>
    <w:p w:rsidR="00122C68" w:rsidRP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Secondly,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took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permanent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residence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life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sealing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Spirit),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stands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ready</w:t>
      </w:r>
      <w:r>
        <w:rPr>
          <w:rFonts w:eastAsia="Times New Roman"/>
          <w:i/>
          <w:iCs/>
          <w:color w:val="222222"/>
        </w:rPr>
        <w:t xml:space="preserve"> </w:t>
      </w:r>
      <w:proofErr w:type="gramStart"/>
      <w:r w:rsidRPr="00122C68">
        <w:rPr>
          <w:rFonts w:eastAsia="Times New Roman"/>
          <w:color w:val="222222"/>
        </w:rPr>
        <w:t>to</w:t>
      </w:r>
      <w:proofErr w:type="gramEnd"/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personally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realistically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fulfill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own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your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life</w:t>
      </w:r>
      <w:r w:rsidRPr="00122C68">
        <w:rPr>
          <w:rFonts w:eastAsia="Times New Roman"/>
          <w:color w:val="222222"/>
        </w:rPr>
        <w:t>.</w:t>
      </w: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fulfillment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becomes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automatic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yield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life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faith,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allow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life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daily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exercise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daily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growth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31" w:history="1">
        <w:r w:rsidRPr="00122C68">
          <w:rPr>
            <w:rFonts w:eastAsia="Times New Roman"/>
            <w:color w:val="0062B5"/>
            <w:u w:val="single"/>
          </w:rPr>
          <w:t>Romans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10:17</w:t>
        </w:r>
      </w:hyperlink>
      <w:r w:rsidRPr="00122C68">
        <w:rPr>
          <w:rFonts w:eastAsia="Times New Roman"/>
          <w:color w:val="222222"/>
        </w:rPr>
        <w:t>).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lastRenderedPageBreak/>
        <w:t>Nevertheless,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some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say,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“under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grace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perfect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freedom.”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However,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error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must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governs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every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dispensation,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including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grace,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else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chaos.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Therefore,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this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dispensation,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given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“Sermon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Mount,”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explained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epistles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Furthermore,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tells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commandments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fulfilled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one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love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Thus,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according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text,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governing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law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grace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love</w:t>
      </w:r>
      <w:r w:rsidRPr="00122C68">
        <w:rPr>
          <w:rFonts w:eastAsia="Times New Roman"/>
          <w:color w:val="222222"/>
        </w:rPr>
        <w:t>!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allows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produce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love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fulfill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commandments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32" w:history="1">
        <w:r w:rsidRPr="00122C68">
          <w:rPr>
            <w:rFonts w:eastAsia="Times New Roman"/>
            <w:color w:val="0062B5"/>
            <w:u w:val="single"/>
          </w:rPr>
          <w:t>Galatians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5:22-23</w:t>
        </w:r>
      </w:hyperlink>
      <w:r w:rsidRPr="00122C68">
        <w:rPr>
          <w:rFonts w:eastAsia="Times New Roman"/>
          <w:color w:val="222222"/>
        </w:rPr>
        <w:t>).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122C68">
        <w:rPr>
          <w:rFonts w:eastAsia="Times New Roman"/>
          <w:b/>
          <w:bCs/>
          <w:color w:val="222222"/>
        </w:rPr>
        <w:t>Dead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but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Not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Alive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possible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believer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alive?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answer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“yes,”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has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reckoned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himself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dead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law</w:t>
      </w:r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alive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Christ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faith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illustrated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dying,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buried,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remaining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power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residing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rise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new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life.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Another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question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"Will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same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person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heaven?"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answer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again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“yes”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since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cross.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However,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cannot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enter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“kingdom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heaven”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until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becomes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alive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faith.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purpose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newness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life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Christ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can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produce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spiritual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fruit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him</w:t>
      </w:r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necessary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order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enter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kingdom</w:t>
      </w:r>
      <w:r w:rsidRPr="00122C68">
        <w:rPr>
          <w:rFonts w:eastAsia="Times New Roman"/>
          <w:color w:val="222222"/>
        </w:rPr>
        <w:t>.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Coming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alive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begins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reckoning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yourself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though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realistically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alive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flesh.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reckoning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produces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assurance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your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salvation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know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saved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(know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law),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may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begin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growth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from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milk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meat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feeding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automatically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builds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33" w:history="1">
        <w:r w:rsidRPr="00122C68">
          <w:rPr>
            <w:rFonts w:eastAsia="Times New Roman"/>
            <w:color w:val="0062B5"/>
            <w:u w:val="single"/>
          </w:rPr>
          <w:t>Romans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10:17</w:t>
        </w:r>
      </w:hyperlink>
      <w:r w:rsidRPr="00122C68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makes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000000"/>
          <w:shd w:val="clear" w:color="auto" w:fill="FFFFFF"/>
        </w:rPr>
        <w:t>experientially</w:t>
      </w:r>
      <w:r>
        <w:rPr>
          <w:rFonts w:eastAsia="Times New Roman"/>
          <w:i/>
          <w:iCs/>
          <w:color w:val="000000"/>
          <w:shd w:val="clear" w:color="auto" w:fill="FFFFFF"/>
        </w:rPr>
        <w:t xml:space="preserve"> </w:t>
      </w:r>
      <w:r w:rsidRPr="00122C68">
        <w:rPr>
          <w:rFonts w:eastAsia="Times New Roman"/>
          <w:i/>
          <w:iCs/>
          <w:color w:val="222222"/>
        </w:rPr>
        <w:t>alive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Christ</w:t>
      </w:r>
      <w:r w:rsidRPr="00122C68">
        <w:rPr>
          <w:rFonts w:eastAsia="Times New Roman"/>
          <w:color w:val="222222"/>
        </w:rPr>
        <w:t>.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Jesus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illustrates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truths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34" w:history="1">
        <w:r w:rsidRPr="00122C68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3:3</w:t>
        </w:r>
      </w:hyperlink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hyperlink r:id="rId35" w:history="1">
        <w:r w:rsidRPr="00122C68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3:5</w:t>
        </w:r>
      </w:hyperlink>
      <w:r w:rsidRPr="00122C68">
        <w:rPr>
          <w:rFonts w:eastAsia="Times New Roman"/>
          <w:color w:val="222222"/>
        </w:rPr>
        <w:t>:</w:t>
      </w: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i/>
          <w:iCs/>
          <w:color w:val="222222"/>
        </w:rPr>
        <w:t>“Jesus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answered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said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unto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him,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Verily,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say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unto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thee,</w:t>
      </w:r>
      <w:r>
        <w:rPr>
          <w:rFonts w:eastAsia="Times New Roman"/>
          <w:i/>
          <w:iCs/>
          <w:color w:val="222222"/>
        </w:rPr>
        <w:t xml:space="preserve"> </w:t>
      </w:r>
      <w:proofErr w:type="gramStart"/>
      <w:r w:rsidRPr="00122C68">
        <w:rPr>
          <w:rFonts w:eastAsia="Times New Roman"/>
          <w:i/>
          <w:iCs/>
          <w:color w:val="222222"/>
        </w:rPr>
        <w:t>Except</w:t>
      </w:r>
      <w:proofErr w:type="gramEnd"/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man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born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again,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cannot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see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kingdom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God"</w:t>
      </w:r>
      <w:r>
        <w:rPr>
          <w:rFonts w:eastAsia="Times New Roman"/>
          <w:i/>
          <w:iCs/>
          <w:color w:val="222222"/>
        </w:rPr>
        <w:t xml:space="preserve">  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36" w:history="1">
        <w:r w:rsidRPr="00122C68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3:3</w:t>
        </w:r>
      </w:hyperlink>
      <w:r w:rsidRPr="00122C68">
        <w:rPr>
          <w:rFonts w:eastAsia="Times New Roman"/>
          <w:color w:val="222222"/>
        </w:rPr>
        <w:t>)</w:t>
      </w:r>
    </w:p>
    <w:p w:rsidR="00122C68" w:rsidRP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</w:p>
    <w:p w:rsidR="00122C68" w:rsidRP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“…Jesus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answered,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Verily,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say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unto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thee,</w:t>
      </w:r>
      <w:r>
        <w:rPr>
          <w:rFonts w:eastAsia="Times New Roman"/>
          <w:i/>
          <w:iCs/>
          <w:color w:val="222222"/>
        </w:rPr>
        <w:t xml:space="preserve"> </w:t>
      </w:r>
      <w:proofErr w:type="gramStart"/>
      <w:r w:rsidRPr="00122C68">
        <w:rPr>
          <w:rFonts w:eastAsia="Times New Roman"/>
          <w:i/>
          <w:iCs/>
          <w:color w:val="222222"/>
        </w:rPr>
        <w:t>Except</w:t>
      </w:r>
      <w:proofErr w:type="gramEnd"/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man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born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water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{of}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Spirit,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cannot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enter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kingdom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God."</w:t>
      </w:r>
      <w:r>
        <w:rPr>
          <w:rFonts w:eastAsia="Times New Roman"/>
          <w:i/>
          <w:iCs/>
          <w:color w:val="222222"/>
        </w:rPr>
        <w:t xml:space="preserve">  </w:t>
      </w:r>
      <w:r w:rsidRPr="00122C68">
        <w:rPr>
          <w:rFonts w:eastAsia="Times New Roman"/>
          <w:color w:val="222222"/>
        </w:rPr>
        <w:t>(</w:t>
      </w:r>
      <w:hyperlink r:id="rId37" w:history="1">
        <w:r w:rsidRPr="00122C68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3:5</w:t>
        </w:r>
      </w:hyperlink>
      <w:r w:rsidRPr="00122C68">
        <w:rPr>
          <w:rFonts w:eastAsia="Times New Roman"/>
          <w:color w:val="222222"/>
        </w:rPr>
        <w:t>)</w:t>
      </w:r>
    </w:p>
    <w:p w:rsidR="00F55F19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Here,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stresses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two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different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necessities.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purpose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seeing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kingdom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38" w:history="1">
        <w:r w:rsidRPr="00122C68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3:3</w:t>
        </w:r>
      </w:hyperlink>
      <w:r w:rsidRPr="00122C68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other,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entering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kingdom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39" w:history="1">
        <w:r w:rsidRPr="00122C68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3:5</w:t>
        </w:r>
      </w:hyperlink>
      <w:r w:rsidRPr="00122C68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Contrary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popular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teaching,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salvation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spirit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taught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both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verses,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commentary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other.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Rather,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both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verses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speak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different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kinds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salvation.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salvation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spirit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40" w:history="1">
        <w:r w:rsidRPr="00122C68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3:3</w:t>
        </w:r>
      </w:hyperlink>
      <w:r w:rsidRPr="00122C68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salvation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soul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41" w:history="1">
        <w:r w:rsidRPr="00122C68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3:5</w:t>
        </w:r>
      </w:hyperlink>
      <w:r w:rsidRPr="00122C68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necessary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see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kingdom?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born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again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(Gr.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‘born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above’).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new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birth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cross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Jesus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necessary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enter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kingdom?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up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out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grave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alive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empowered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Spirit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doing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fulfilling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requirement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verse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42" w:history="1">
        <w:r w:rsidRPr="00122C68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3:5</w:t>
        </w:r>
      </w:hyperlink>
      <w:r w:rsidRPr="00122C68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both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“literal”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“symbolic,”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established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rules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Greek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grammar.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“literal”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meaning.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element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verse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literal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water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since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element,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Spirit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literal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Greek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rules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grammar,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cannot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arbitrarily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make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element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symbol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while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other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remains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literal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both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either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literal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symbolic.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Therefore,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literal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meaning,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born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out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literal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after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being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immersed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coming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up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portion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literal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baptism),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also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out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Spirit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(being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daily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born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controlled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life</w:t>
      </w:r>
      <w:r w:rsidRPr="00122C68">
        <w:rPr>
          <w:rFonts w:eastAsia="Times New Roman"/>
          <w:color w:val="222222"/>
        </w:rPr>
        <w:t>).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“symbolic”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meaning.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water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represents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grave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while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Spirit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represented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wind.</w:t>
      </w:r>
      <w:r>
        <w:rPr>
          <w:rFonts w:eastAsia="Times New Roman"/>
          <w:i/>
          <w:iCs/>
          <w:color w:val="222222"/>
        </w:rPr>
        <w:t xml:space="preserve"> 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established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Jesus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changing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literal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meaning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Spirit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43" w:history="1">
        <w:r w:rsidRPr="00122C68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3:5</w:t>
        </w:r>
      </w:hyperlink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symbolic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meaning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44" w:history="1">
        <w:r w:rsidRPr="00122C68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3:8</w:t>
        </w:r>
      </w:hyperlink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both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verses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Greek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</w:t>
      </w:r>
      <w:r w:rsidRPr="00122C68">
        <w:rPr>
          <w:rFonts w:eastAsia="Times New Roman"/>
          <w:i/>
          <w:iCs/>
          <w:color w:val="222222"/>
        </w:rPr>
        <w:t>pneuma</w:t>
      </w:r>
      <w:r w:rsidRPr="00122C68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used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Spirit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wind).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lastRenderedPageBreak/>
        <w:t>Again,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remember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rule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grammar.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element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changes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symbol,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other.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Therefore,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liberty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change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literal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symbolic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meaning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order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match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wind.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change,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scripture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teaches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order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enter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kingdom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come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up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out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his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grave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(from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whence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placed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after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law),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become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born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(a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symbol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evidence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living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him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Spirit).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speaks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works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gives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evidence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power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blowing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wishes,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hearing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sounds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thereof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knowing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born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Spirit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(producing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works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Spirit,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self).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Someone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say,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“Why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does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scripture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speak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‘coming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up’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‘born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out’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water.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placed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place?”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answer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found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45" w:history="1">
        <w:r w:rsidRPr="00122C68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3:3</w:t>
        </w:r>
      </w:hyperlink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born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again.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Here,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new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birth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experience,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buried.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symbolized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placed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under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literal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grave)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immersion.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placed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womb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death,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guaranteed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see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kingdom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(eternal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life).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However</w:t>
      </w:r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order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enter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kingdom,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born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out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womb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death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produce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spiritual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works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(allowing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Spirit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produce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works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self).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writer’s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belief,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order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enter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kingdom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heaven,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fulfill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both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“literal”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“symbolic”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meanings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verse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scripture.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122C68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Penalty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for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Not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Keeping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Commandments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of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Christ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writer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determine,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penalty,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suffering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loss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46" w:history="1">
        <w:r w:rsidRPr="00122C68">
          <w:rPr>
            <w:rFonts w:eastAsia="Times New Roman"/>
            <w:color w:val="0062B5"/>
            <w:u w:val="single"/>
          </w:rPr>
          <w:t>1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Corinthians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3:15</w:t>
        </w:r>
      </w:hyperlink>
      <w:r w:rsidRPr="00122C68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believer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fails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fulfill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commandments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two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major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places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outside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kingdom</w:t>
      </w:r>
      <w:r w:rsidRPr="00122C68">
        <w:rPr>
          <w:rFonts w:eastAsia="Times New Roman"/>
          <w:color w:val="222222"/>
        </w:rPr>
        <w:t>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First,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place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darkness”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(obscurity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outside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glory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kingdom).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place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occupied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Christians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lack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mature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faith</w:t>
      </w:r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failed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soul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saved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Judgment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(see</w:t>
      </w:r>
      <w:r>
        <w:rPr>
          <w:rFonts w:eastAsia="Times New Roman"/>
          <w:color w:val="222222"/>
        </w:rPr>
        <w:t xml:space="preserve"> </w:t>
      </w:r>
      <w:hyperlink r:id="rId47" w:history="1">
        <w:r w:rsidRPr="00122C68">
          <w:rPr>
            <w:rFonts w:eastAsia="Times New Roman"/>
            <w:color w:val="0062B5"/>
            <w:u w:val="single"/>
          </w:rPr>
          <w:t>Matthew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8:12</w:t>
        </w:r>
      </w:hyperlink>
      <w:r w:rsidRPr="00122C68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48" w:history="1">
        <w:r w:rsidRPr="00122C68">
          <w:rPr>
            <w:rFonts w:eastAsia="Times New Roman"/>
            <w:color w:val="0062B5"/>
            <w:u w:val="single"/>
          </w:rPr>
          <w:t>22:13</w:t>
        </w:r>
      </w:hyperlink>
      <w:r w:rsidRPr="00122C68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49" w:history="1">
        <w:r w:rsidRPr="00122C68">
          <w:rPr>
            <w:rFonts w:eastAsia="Times New Roman"/>
            <w:color w:val="0062B5"/>
            <w:u w:val="single"/>
          </w:rPr>
          <w:t>25:30</w:t>
        </w:r>
      </w:hyperlink>
      <w:r w:rsidRPr="00122C68">
        <w:rPr>
          <w:rFonts w:eastAsia="Times New Roman"/>
          <w:color w:val="222222"/>
        </w:rPr>
        <w:t>).</w:t>
      </w:r>
    </w:p>
    <w:p w:rsidR="00F55F19" w:rsidRPr="00122C68" w:rsidRDefault="00F55F19" w:rsidP="00122C68">
      <w:pPr>
        <w:shd w:val="clear" w:color="auto" w:fill="FFFFFF"/>
        <w:ind w:left="600"/>
        <w:rPr>
          <w:rFonts w:eastAsia="Times New Roman"/>
          <w:color w:val="222222"/>
        </w:rPr>
      </w:pPr>
    </w:p>
    <w:p w:rsidR="00122C68" w:rsidRP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Secondly,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place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mentioned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50" w:history="1">
        <w:r w:rsidRPr="00122C68">
          <w:rPr>
            <w:rFonts w:eastAsia="Times New Roman"/>
            <w:color w:val="0062B5"/>
            <w:u w:val="single"/>
          </w:rPr>
          <w:t>Jude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1:13</w:t>
        </w:r>
      </w:hyperlink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“blackness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darkness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forever”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[‘forever’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Greek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‘</w:t>
      </w:r>
      <w:r w:rsidRPr="00122C68">
        <w:rPr>
          <w:rFonts w:eastAsia="Times New Roman"/>
          <w:i/>
          <w:iCs/>
          <w:color w:val="222222"/>
        </w:rPr>
        <w:t>aion</w:t>
      </w:r>
      <w:r w:rsidRPr="00122C68">
        <w:rPr>
          <w:rFonts w:eastAsia="Times New Roman"/>
          <w:color w:val="222222"/>
        </w:rPr>
        <w:t>’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meaning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age</w:t>
      </w:r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i.e.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millennial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age].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place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reserved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only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failed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produce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saved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soul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judgment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seat,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also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fell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away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truth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while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life.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apostates</w:t>
      </w:r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51" w:history="1">
        <w:r w:rsidRPr="00122C68">
          <w:rPr>
            <w:rFonts w:eastAsia="Times New Roman"/>
            <w:color w:val="0062B5"/>
            <w:u w:val="single"/>
          </w:rPr>
          <w:t>Jude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1:13</w:t>
        </w:r>
      </w:hyperlink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apostates.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apostate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teachers.</w:t>
      </w:r>
    </w:p>
    <w:p w:rsidR="00F55F19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“blackness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darkness”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region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“Gehenna”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includes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52" w:history="1">
        <w:r w:rsidRPr="00122C68">
          <w:rPr>
            <w:rFonts w:eastAsia="Times New Roman"/>
            <w:color w:val="0062B5"/>
            <w:u w:val="single"/>
          </w:rPr>
          <w:t>Psalm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88</w:t>
        </w:r>
      </w:hyperlink>
      <w:r w:rsidRPr="00122C68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major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difference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between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darkness”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“blackness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darkness”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degree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punishment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each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represent.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Whereas,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“outer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darkness”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filled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disinherited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believers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just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outside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light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kingdom</w:t>
      </w:r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“blackness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darkness”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filled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disinherited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apostate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believers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region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far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beyond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light</w:t>
      </w:r>
      <w:r w:rsidRPr="00122C68">
        <w:rPr>
          <w:rFonts w:eastAsia="Times New Roman"/>
          <w:color w:val="222222"/>
        </w:rPr>
        <w:t>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122C68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Disinherited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Christian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i/>
          <w:iCs/>
          <w:color w:val="222222"/>
        </w:rPr>
        <w:t>“Know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unrighteous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shall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inherit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kingdom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God?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deceived: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neither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fornicators,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idolaters,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adulterers,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effeminate,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abusers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themselves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with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mankind,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(10)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thieves,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covetous,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drunkards,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revilers,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nor</w:t>
      </w:r>
      <w:r>
        <w:rPr>
          <w:rFonts w:eastAsia="Times New Roman"/>
          <w:i/>
          <w:iCs/>
          <w:color w:val="222222"/>
        </w:rPr>
        <w:t xml:space="preserve"> </w:t>
      </w:r>
      <w:proofErr w:type="spellStart"/>
      <w:r w:rsidRPr="00122C68">
        <w:rPr>
          <w:rFonts w:eastAsia="Times New Roman"/>
          <w:i/>
          <w:iCs/>
          <w:color w:val="222222"/>
        </w:rPr>
        <w:t>extortioners</w:t>
      </w:r>
      <w:proofErr w:type="spellEnd"/>
      <w:r w:rsidRPr="00122C68">
        <w:rPr>
          <w:rFonts w:eastAsia="Times New Roman"/>
          <w:i/>
          <w:iCs/>
          <w:color w:val="222222"/>
        </w:rPr>
        <w:t>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shall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inherit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kingdom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God”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(11)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such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were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some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you: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but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are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washed,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but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are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sanctified,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but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are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justified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name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Lord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Jesus,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Spirit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our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God”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53" w:history="1">
        <w:r w:rsidRPr="00122C68">
          <w:rPr>
            <w:rFonts w:eastAsia="Times New Roman"/>
            <w:color w:val="0062B5"/>
            <w:u w:val="single"/>
          </w:rPr>
          <w:t>1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Corinthians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6:9-11</w:t>
        </w:r>
      </w:hyperlink>
      <w:r w:rsidRPr="00122C68">
        <w:rPr>
          <w:rFonts w:eastAsia="Times New Roman"/>
          <w:color w:val="222222"/>
        </w:rPr>
        <w:t>).</w:t>
      </w:r>
    </w:p>
    <w:p w:rsidR="00F55F19" w:rsidRPr="00122C68" w:rsidRDefault="00F55F19" w:rsidP="00122C68">
      <w:pPr>
        <w:shd w:val="clear" w:color="auto" w:fill="FFFFFF"/>
        <w:ind w:left="600"/>
        <w:rPr>
          <w:rFonts w:eastAsia="Times New Roman"/>
          <w:color w:val="222222"/>
        </w:rPr>
      </w:pPr>
    </w:p>
    <w:p w:rsidR="00122C68" w:rsidRP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i/>
          <w:iCs/>
          <w:color w:val="222222"/>
        </w:rPr>
        <w:lastRenderedPageBreak/>
        <w:t>“But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Spirit,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are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under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law.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(19)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Now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works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flesh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are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manifest,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which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are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{these};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Adultery,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fornication,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uncleanness,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lasciviousness,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(20)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Idolatry,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witchcraft,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hatred,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variance,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emulations,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wrath,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strife,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seditions,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heresies,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(21)</w:t>
      </w:r>
      <w:r>
        <w:rPr>
          <w:rFonts w:eastAsia="Times New Roman"/>
          <w:color w:val="222222"/>
        </w:rPr>
        <w:t xml:space="preserve"> </w:t>
      </w:r>
      <w:proofErr w:type="spellStart"/>
      <w:r w:rsidRPr="00122C68">
        <w:rPr>
          <w:rFonts w:eastAsia="Times New Roman"/>
          <w:i/>
          <w:iCs/>
          <w:color w:val="222222"/>
        </w:rPr>
        <w:t>Envyings</w:t>
      </w:r>
      <w:proofErr w:type="spellEnd"/>
      <w:r w:rsidRPr="00122C68">
        <w:rPr>
          <w:rFonts w:eastAsia="Times New Roman"/>
          <w:i/>
          <w:iCs/>
          <w:color w:val="222222"/>
        </w:rPr>
        <w:t>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murders,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drunkenness,</w:t>
      </w:r>
      <w:r>
        <w:rPr>
          <w:rFonts w:eastAsia="Times New Roman"/>
          <w:i/>
          <w:iCs/>
          <w:color w:val="222222"/>
        </w:rPr>
        <w:t xml:space="preserve"> </w:t>
      </w:r>
      <w:proofErr w:type="spellStart"/>
      <w:r w:rsidRPr="00122C68">
        <w:rPr>
          <w:rFonts w:eastAsia="Times New Roman"/>
          <w:i/>
          <w:iCs/>
          <w:color w:val="222222"/>
        </w:rPr>
        <w:t>revellings</w:t>
      </w:r>
      <w:proofErr w:type="spellEnd"/>
      <w:r w:rsidRPr="00122C68">
        <w:rPr>
          <w:rFonts w:eastAsia="Times New Roman"/>
          <w:i/>
          <w:iCs/>
          <w:color w:val="222222"/>
        </w:rPr>
        <w:t>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such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like: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which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tell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you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before,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have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also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told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{you}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time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past,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which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such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things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shall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inherit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kingdom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God”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54" w:history="1">
        <w:r w:rsidRPr="00122C68">
          <w:rPr>
            <w:rFonts w:eastAsia="Times New Roman"/>
            <w:color w:val="0062B5"/>
            <w:u w:val="single"/>
          </w:rPr>
          <w:t>Galatians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5:18-21</w:t>
        </w:r>
      </w:hyperlink>
      <w:r w:rsidRPr="00122C68">
        <w:rPr>
          <w:rFonts w:eastAsia="Times New Roman"/>
          <w:color w:val="222222"/>
        </w:rPr>
        <w:t>).</w:t>
      </w:r>
    </w:p>
    <w:p w:rsidR="00F55F19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epistles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Paul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mainly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given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teach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necessary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believer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maintain,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order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inherit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kingdom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(same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kingdom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heaven).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also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warn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against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disobeying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commandments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result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disinherited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above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passages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scripture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serve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illustrate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passage,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Paul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pointing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Corinthian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some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members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breaking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willfully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committing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listed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“some”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55" w:history="1">
        <w:r w:rsidRPr="00122C68">
          <w:rPr>
            <w:rFonts w:eastAsia="Times New Roman"/>
            <w:color w:val="0062B5"/>
            <w:u w:val="single"/>
          </w:rPr>
          <w:t>1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Corinthians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6:11</w:t>
        </w:r>
      </w:hyperlink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tells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some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members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involved).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Somehow,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church,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like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today,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apparently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believed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only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lost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(unrighteous)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inherit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kingdom,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saved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(righteous)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automatically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inherit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matter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lived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lives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earth.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However</w:t>
      </w:r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Paul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tells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“not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deceived,”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neither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saved)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inherit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kingdom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continued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commit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such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washed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56" w:history="1">
        <w:r w:rsidRPr="00122C68">
          <w:rPr>
            <w:rFonts w:eastAsia="Times New Roman"/>
            <w:color w:val="0062B5"/>
            <w:u w:val="single"/>
          </w:rPr>
          <w:t>1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Corinthians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6:11</w:t>
        </w:r>
      </w:hyperlink>
      <w:r w:rsidRPr="00122C68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again,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necessity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office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Christ’s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high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priesthood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during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age,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makes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intercession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before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throne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cleanses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blood.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However,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work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only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effective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believers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confess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willing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forsake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them.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passage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shows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Paul’s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disapproval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Galatians,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placed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themselves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back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under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law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trying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satisfy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own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works.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works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law-works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represent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activity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old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nature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playing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Christian.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Today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same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being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promoted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church.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programs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work.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opposite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works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love,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fruit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Spirit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57" w:history="1">
        <w:r w:rsidRPr="00122C68">
          <w:rPr>
            <w:rFonts w:eastAsia="Times New Roman"/>
            <w:color w:val="0062B5"/>
            <w:u w:val="single"/>
          </w:rPr>
          <w:t>Galatians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5:22</w:t>
        </w:r>
      </w:hyperlink>
      <w:r w:rsidRPr="00122C68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Thus,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works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flesh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nature)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listed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above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passage,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represent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fruit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carnal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believer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fails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trust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Spirit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produce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own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works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him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believer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does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trust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leadership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Spirit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danger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practicing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sins,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cause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lose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inheritance.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Notice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Paul’s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warning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58" w:history="1">
        <w:r w:rsidRPr="00122C68">
          <w:rPr>
            <w:rFonts w:eastAsia="Times New Roman"/>
            <w:color w:val="0062B5"/>
            <w:u w:val="single"/>
          </w:rPr>
          <w:t>Galatians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5:21</w:t>
        </w:r>
      </w:hyperlink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“…they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such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things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shall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inherit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kingdom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God?"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“do”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Greek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text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</w:t>
      </w:r>
      <w:proofErr w:type="spellStart"/>
      <w:r w:rsidRPr="00122C68">
        <w:rPr>
          <w:rFonts w:eastAsia="Times New Roman"/>
          <w:i/>
          <w:iCs/>
          <w:color w:val="222222"/>
        </w:rPr>
        <w:t>prassos</w:t>
      </w:r>
      <w:proofErr w:type="spellEnd"/>
      <w:r w:rsidRPr="00122C68">
        <w:rPr>
          <w:rFonts w:eastAsia="Times New Roman"/>
          <w:color w:val="222222"/>
        </w:rPr>
        <w:t>,”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means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practice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speaks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Christians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willfully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practice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without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sorrow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intent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part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confess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them.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59" w:history="1">
        <w:r w:rsidRPr="00122C68">
          <w:rPr>
            <w:rFonts w:eastAsia="Times New Roman"/>
            <w:color w:val="0062B5"/>
            <w:u w:val="single"/>
          </w:rPr>
          <w:t>1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1:9</w:t>
        </w:r>
      </w:hyperlink>
      <w:r w:rsidRPr="00122C68">
        <w:rPr>
          <w:rFonts w:eastAsia="Times New Roman"/>
          <w:color w:val="222222"/>
        </w:rPr>
        <w:t>).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122C68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Non-0vercomer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letters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churches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60" w:history="1">
        <w:r w:rsidRPr="00122C68">
          <w:rPr>
            <w:rFonts w:eastAsia="Times New Roman"/>
            <w:color w:val="0062B5"/>
            <w:u w:val="single"/>
          </w:rPr>
          <w:t>Revelation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2</w:t>
        </w:r>
      </w:hyperlink>
      <w:r w:rsidRPr="00122C68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61" w:history="1">
        <w:r w:rsidRPr="00122C68">
          <w:rPr>
            <w:rFonts w:eastAsia="Times New Roman"/>
            <w:color w:val="0062B5"/>
            <w:u w:val="single"/>
          </w:rPr>
          <w:t>3</w:t>
        </w:r>
      </w:hyperlink>
      <w:r w:rsidRPr="00122C68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Jesus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reveals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“overcomer”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opposed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“non-overcomer.”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Here,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gives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clear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view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inherit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kingdom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receive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special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rewards,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opposed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disinherited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helpful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understand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letters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four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levels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interpretation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follows: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(1)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written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literal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churches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century.</w:t>
      </w:r>
    </w:p>
    <w:p w:rsidR="00F55F19" w:rsidRPr="00122C68" w:rsidRDefault="00F55F19" w:rsidP="00122C68">
      <w:pPr>
        <w:shd w:val="clear" w:color="auto" w:fill="FFFFFF"/>
        <w:ind w:left="60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(2)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written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periods</w:t>
      </w:r>
      <w:r w:rsidRPr="00122C68">
        <w:rPr>
          <w:rFonts w:eastAsia="Times New Roman"/>
          <w:color w:val="222222"/>
        </w:rPr>
        <w:t>.</w:t>
      </w:r>
    </w:p>
    <w:p w:rsidR="00F55F19" w:rsidRPr="00122C68" w:rsidRDefault="00F55F19" w:rsidP="00122C68">
      <w:pPr>
        <w:shd w:val="clear" w:color="auto" w:fill="FFFFFF"/>
        <w:ind w:left="60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(3)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written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different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kinds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churches.</w:t>
      </w:r>
    </w:p>
    <w:p w:rsidR="00F55F19" w:rsidRPr="00122C68" w:rsidRDefault="00F55F19" w:rsidP="00122C68">
      <w:pPr>
        <w:shd w:val="clear" w:color="auto" w:fill="FFFFFF"/>
        <w:ind w:left="600"/>
        <w:rPr>
          <w:rFonts w:eastAsia="Times New Roman"/>
          <w:color w:val="222222"/>
        </w:rPr>
      </w:pPr>
    </w:p>
    <w:p w:rsidR="00122C68" w:rsidRP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lastRenderedPageBreak/>
        <w:t>(4)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written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each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individual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believer.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interpretation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focus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attention.</w:t>
      </w:r>
    </w:p>
    <w:p w:rsidR="00F55F19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Notice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each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letter,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says,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ear,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hear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Spirit</w:t>
      </w:r>
      <w:r>
        <w:rPr>
          <w:rFonts w:eastAsia="Times New Roman"/>
          <w:color w:val="222222"/>
        </w:rPr>
        <w:t xml:space="preserve"> </w:t>
      </w:r>
      <w:proofErr w:type="spellStart"/>
      <w:r w:rsidRPr="00122C68">
        <w:rPr>
          <w:rFonts w:eastAsia="Times New Roman"/>
          <w:color w:val="222222"/>
        </w:rPr>
        <w:t>saith</w:t>
      </w:r>
      <w:proofErr w:type="spellEnd"/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churches.”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admonishment,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believe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messages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all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churches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are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but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one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continuous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message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individual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who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desires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rule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reign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with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Christ</w:t>
      </w:r>
      <w:r w:rsidRPr="00122C68">
        <w:rPr>
          <w:rFonts w:eastAsia="Times New Roman"/>
          <w:color w:val="222222"/>
        </w:rPr>
        <w:t>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1.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Ephesus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lost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their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first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love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(the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Jesus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says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whosoever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repents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returns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overcomer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given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special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privilege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eating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tree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life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speaks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much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higher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wisdom)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62" w:history="1">
        <w:r w:rsidRPr="00122C68">
          <w:rPr>
            <w:rFonts w:eastAsia="Times New Roman"/>
            <w:color w:val="0062B5"/>
            <w:u w:val="single"/>
          </w:rPr>
          <w:t>Revelation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2:1-7</w:t>
        </w:r>
      </w:hyperlink>
      <w:r w:rsidRPr="00122C68">
        <w:rPr>
          <w:rFonts w:eastAsia="Times New Roman"/>
          <w:color w:val="222222"/>
        </w:rPr>
        <w:t>).</w:t>
      </w:r>
    </w:p>
    <w:p w:rsidR="00F55F19" w:rsidRPr="00122C68" w:rsidRDefault="00F55F19" w:rsidP="00122C68">
      <w:pPr>
        <w:shd w:val="clear" w:color="auto" w:fill="FFFFFF"/>
        <w:ind w:left="60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2.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Smyrna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tried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with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special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trials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tribulations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test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their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faithfulness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Jesus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says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faithful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unto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given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“crown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life,”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away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hurt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63" w:history="1">
        <w:r w:rsidRPr="00122C68">
          <w:rPr>
            <w:rFonts w:eastAsia="Times New Roman"/>
            <w:color w:val="0062B5"/>
            <w:u w:val="single"/>
          </w:rPr>
          <w:t>Revelation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2:8-11</w:t>
        </w:r>
      </w:hyperlink>
      <w:r w:rsidRPr="00122C68">
        <w:rPr>
          <w:rFonts w:eastAsia="Times New Roman"/>
          <w:color w:val="222222"/>
        </w:rPr>
        <w:t>).</w:t>
      </w:r>
    </w:p>
    <w:p w:rsidR="00F55F19" w:rsidRPr="00122C68" w:rsidRDefault="00F55F19" w:rsidP="00122C68">
      <w:pPr>
        <w:shd w:val="clear" w:color="auto" w:fill="FFFFFF"/>
        <w:ind w:left="60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3.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Pergamos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teach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allow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taught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doctrine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Balaam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says: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“because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sons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choose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without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punishment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loss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reward”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64" w:history="1">
        <w:r w:rsidRPr="00122C68">
          <w:rPr>
            <w:rFonts w:eastAsia="Times New Roman"/>
            <w:color w:val="0062B5"/>
            <w:u w:val="single"/>
          </w:rPr>
          <w:t>Numbers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25:1-3</w:t>
        </w:r>
      </w:hyperlink>
      <w:r w:rsidRPr="00122C68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65" w:history="1">
        <w:r w:rsidRPr="00122C68">
          <w:rPr>
            <w:rFonts w:eastAsia="Times New Roman"/>
            <w:color w:val="0062B5"/>
            <w:u w:val="single"/>
          </w:rPr>
          <w:t>31:16</w:t>
        </w:r>
      </w:hyperlink>
      <w:r w:rsidRPr="00122C68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turn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doctrine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overcomers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given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“hidden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manna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white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stone”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(special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privileges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feed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deep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things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along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high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award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rank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kingdom)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66" w:history="1">
        <w:r w:rsidRPr="00122C68">
          <w:rPr>
            <w:rFonts w:eastAsia="Times New Roman"/>
            <w:color w:val="0062B5"/>
            <w:u w:val="single"/>
          </w:rPr>
          <w:t>Revelation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2:12-17</w:t>
        </w:r>
      </w:hyperlink>
      <w:r w:rsidRPr="00122C68">
        <w:rPr>
          <w:rFonts w:eastAsia="Times New Roman"/>
          <w:color w:val="222222"/>
        </w:rPr>
        <w:t>).</w:t>
      </w:r>
    </w:p>
    <w:p w:rsidR="00F55F19" w:rsidRPr="00122C68" w:rsidRDefault="00F55F19" w:rsidP="00122C68">
      <w:pPr>
        <w:shd w:val="clear" w:color="auto" w:fill="FFFFFF"/>
        <w:ind w:left="60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4.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Thyatira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(dark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ages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Roman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Catholic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historically)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become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overcomers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partaking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this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church’s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sins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sinful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teachings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spiritual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idolatry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fornication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rule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over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nations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iron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(possibly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level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kingdom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structure),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given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morning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star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(knowledge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rapture)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67" w:history="1">
        <w:r w:rsidRPr="00122C68">
          <w:rPr>
            <w:rFonts w:eastAsia="Times New Roman"/>
            <w:color w:val="0062B5"/>
            <w:u w:val="single"/>
          </w:rPr>
          <w:t>Revelation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2:18-29</w:t>
        </w:r>
      </w:hyperlink>
      <w:r w:rsidRPr="00122C68">
        <w:rPr>
          <w:rFonts w:eastAsia="Times New Roman"/>
          <w:color w:val="222222"/>
        </w:rPr>
        <w:t>).</w:t>
      </w:r>
    </w:p>
    <w:p w:rsidR="00F55F19" w:rsidRPr="00122C68" w:rsidRDefault="00F55F19" w:rsidP="00122C68">
      <w:pPr>
        <w:shd w:val="clear" w:color="auto" w:fill="FFFFFF"/>
        <w:ind w:left="60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5.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Sardis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saved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all.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However,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grow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fast,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repent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sins,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watch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overcomers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white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garment.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fail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non-overcomers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blotted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“book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life”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(lose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right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enter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kingdom)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68" w:history="1">
        <w:r w:rsidRPr="00122C68">
          <w:rPr>
            <w:rFonts w:eastAsia="Times New Roman"/>
            <w:color w:val="0062B5"/>
            <w:u w:val="single"/>
          </w:rPr>
          <w:t>Revelation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3:1-6</w:t>
        </w:r>
      </w:hyperlink>
      <w:r w:rsidRPr="00122C68">
        <w:rPr>
          <w:rFonts w:eastAsia="Times New Roman"/>
          <w:color w:val="222222"/>
        </w:rPr>
        <w:t>).</w:t>
      </w:r>
    </w:p>
    <w:p w:rsidR="00F55F19" w:rsidRPr="00122C68" w:rsidRDefault="00F55F19" w:rsidP="00122C68">
      <w:pPr>
        <w:shd w:val="clear" w:color="auto" w:fill="FFFFFF"/>
        <w:ind w:left="60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6.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Philadelphia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who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overcome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will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given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highest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rank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privilege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kingdom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become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pillar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temple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written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name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city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present,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counted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already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crowns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admonished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take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69" w:history="1">
        <w:r w:rsidRPr="00122C68">
          <w:rPr>
            <w:rFonts w:eastAsia="Times New Roman"/>
            <w:color w:val="0062B5"/>
            <w:u w:val="single"/>
          </w:rPr>
          <w:t>Revelation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3:7-13</w:t>
        </w:r>
      </w:hyperlink>
      <w:r w:rsidRPr="00122C68">
        <w:rPr>
          <w:rFonts w:eastAsia="Times New Roman"/>
          <w:color w:val="222222"/>
        </w:rPr>
        <w:t>).</w:t>
      </w:r>
    </w:p>
    <w:p w:rsidR="00F55F19" w:rsidRPr="00122C68" w:rsidRDefault="00F55F19" w:rsidP="00122C68">
      <w:pPr>
        <w:shd w:val="clear" w:color="auto" w:fill="FFFFFF"/>
        <w:ind w:left="600"/>
        <w:rPr>
          <w:rFonts w:eastAsia="Times New Roman"/>
          <w:color w:val="222222"/>
        </w:rPr>
      </w:pPr>
    </w:p>
    <w:p w:rsidR="00122C68" w:rsidRP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7.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Laodicea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have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become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rich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things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world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are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saying,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“We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have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need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nothing.”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Yet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Jesus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says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wretched,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miserable,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poor,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blind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naked,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such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“lukewarm”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(no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power)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“spewed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mouth”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(lose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inheritance).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However,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anyone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overcomes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allowed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throne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70" w:history="1">
        <w:r w:rsidRPr="00122C68">
          <w:rPr>
            <w:rFonts w:eastAsia="Times New Roman"/>
            <w:color w:val="0062B5"/>
            <w:u w:val="single"/>
          </w:rPr>
          <w:t>Revelation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3:14-22</w:t>
        </w:r>
      </w:hyperlink>
      <w:r w:rsidRPr="00122C68">
        <w:rPr>
          <w:rFonts w:eastAsia="Times New Roman"/>
          <w:color w:val="222222"/>
        </w:rPr>
        <w:t>).</w:t>
      </w:r>
    </w:p>
    <w:p w:rsidR="00F55F19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careful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student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four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letters,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composite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picture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beginning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ending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state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apostate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Christian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falling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away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Then,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fifth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sixth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letters,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growth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newborn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Christian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full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maturity.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seventh,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falling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away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Christian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due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prosperity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worship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mammon.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apostasy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four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letters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begins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leaving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whereas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apostasy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seventh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result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prosperity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world.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Notice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three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steps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apostasy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first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four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letters: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lastRenderedPageBreak/>
        <w:t>(1)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loss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their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first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love</w:t>
      </w:r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caused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special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trials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tribulations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purposes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bringing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back.</w:t>
      </w:r>
    </w:p>
    <w:p w:rsidR="00F55F19" w:rsidRPr="00122C68" w:rsidRDefault="00F55F19" w:rsidP="00122C68">
      <w:pPr>
        <w:shd w:val="clear" w:color="auto" w:fill="FFFFFF"/>
        <w:ind w:left="60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(2)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further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fall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accepting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false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doctrine</w:t>
      </w:r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doctrine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Balaam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71" w:history="1">
        <w:r w:rsidRPr="00122C68">
          <w:rPr>
            <w:rFonts w:eastAsia="Times New Roman"/>
            <w:color w:val="0062B5"/>
            <w:u w:val="single"/>
          </w:rPr>
          <w:t>Numbers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31:16</w:t>
        </w:r>
      </w:hyperlink>
      <w:r w:rsidRPr="00122C68">
        <w:rPr>
          <w:rFonts w:eastAsia="Times New Roman"/>
          <w:color w:val="222222"/>
        </w:rPr>
        <w:t>).</w:t>
      </w:r>
    </w:p>
    <w:p w:rsidR="00F55F19" w:rsidRPr="00122C68" w:rsidRDefault="00F55F19" w:rsidP="00122C68">
      <w:pPr>
        <w:shd w:val="clear" w:color="auto" w:fill="FFFFFF"/>
        <w:ind w:left="600"/>
        <w:rPr>
          <w:rFonts w:eastAsia="Times New Roman"/>
          <w:color w:val="222222"/>
        </w:rPr>
      </w:pPr>
    </w:p>
    <w:p w:rsidR="00122C68" w:rsidRP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(3)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final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step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accepting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teaching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spiritual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idolatry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fornication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such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degree,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apostate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does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want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Christ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rule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over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him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notice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seventh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letter,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cause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step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(leaving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prosperity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power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this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world</w:t>
      </w:r>
      <w:r w:rsidRPr="00122C68">
        <w:rPr>
          <w:rFonts w:eastAsia="Times New Roman"/>
          <w:color w:val="222222"/>
        </w:rPr>
        <w:t>.</w:t>
      </w:r>
    </w:p>
    <w:p w:rsidR="00F55F19" w:rsidRDefault="00F55F19" w:rsidP="00122C68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122C68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Three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Classes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of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Non-overcomers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P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i/>
          <w:iCs/>
          <w:color w:val="222222"/>
        </w:rPr>
        <w:t>“How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long,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simple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ones,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will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love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simplicity?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scorners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delight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their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scorning,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fools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hate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knowledge?..</w:t>
      </w:r>
      <w:r w:rsidRPr="00122C68">
        <w:rPr>
          <w:rFonts w:eastAsia="Times New Roman"/>
          <w:color w:val="222222"/>
        </w:rPr>
        <w:t>.(24)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Because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have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called,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refused;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have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stretched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out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hand,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man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regarded;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(25)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But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have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set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at</w:t>
      </w:r>
      <w:r>
        <w:rPr>
          <w:rFonts w:eastAsia="Times New Roman"/>
          <w:i/>
          <w:iCs/>
          <w:color w:val="222222"/>
        </w:rPr>
        <w:t xml:space="preserve"> </w:t>
      </w:r>
      <w:proofErr w:type="spellStart"/>
      <w:r w:rsidRPr="00122C68">
        <w:rPr>
          <w:rFonts w:eastAsia="Times New Roman"/>
          <w:i/>
          <w:iCs/>
          <w:color w:val="222222"/>
        </w:rPr>
        <w:t>nought</w:t>
      </w:r>
      <w:proofErr w:type="spellEnd"/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all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counsel,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would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none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reproof: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(26)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also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will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laugh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your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calamity;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will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mock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when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your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fear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cometh;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(27)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When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your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fear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cometh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desolation,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your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destruction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cometh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whirlwind;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when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distress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anguish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cometh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upon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you.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(28)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shall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call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upon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me,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but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will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answer;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shall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seek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early,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but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shall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find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me: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(29)</w:t>
      </w:r>
      <w:r>
        <w:rPr>
          <w:rFonts w:eastAsia="Times New Roman"/>
          <w:color w:val="222222"/>
        </w:rPr>
        <w:t xml:space="preserve"> </w:t>
      </w:r>
      <w:proofErr w:type="gramStart"/>
      <w:r w:rsidRPr="00122C68">
        <w:rPr>
          <w:rFonts w:eastAsia="Times New Roman"/>
          <w:i/>
          <w:iCs/>
          <w:color w:val="222222"/>
        </w:rPr>
        <w:t>For</w:t>
      </w:r>
      <w:proofErr w:type="gramEnd"/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hated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knowledge,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did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choose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fear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Lord”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72" w:history="1">
        <w:r w:rsidRPr="00122C68">
          <w:rPr>
            <w:rFonts w:eastAsia="Times New Roman"/>
            <w:color w:val="0062B5"/>
            <w:u w:val="single"/>
          </w:rPr>
          <w:t>Proverbs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1:22</w:t>
        </w:r>
      </w:hyperlink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hyperlink r:id="rId73" w:history="1">
        <w:r w:rsidRPr="00122C68">
          <w:rPr>
            <w:rFonts w:eastAsia="Times New Roman"/>
            <w:color w:val="0062B5"/>
            <w:u w:val="single"/>
          </w:rPr>
          <w:t>24-29</w:t>
        </w:r>
      </w:hyperlink>
      <w:r w:rsidRPr="00122C68">
        <w:rPr>
          <w:rFonts w:eastAsia="Times New Roman"/>
          <w:color w:val="222222"/>
        </w:rPr>
        <w:t>).</w:t>
      </w:r>
    </w:p>
    <w:p w:rsidR="00F55F19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passage,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apparently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three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classes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non-overcomers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disinherited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before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Judgment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least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“simple.”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describe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average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members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today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spiritually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naive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could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represent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antitype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Esau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failed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value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birthright,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sold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pottage.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next,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“fools”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hate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knowledge.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could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pastors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teachers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layman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desire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further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growth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category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scripture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contains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“scorners,”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apostates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(those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willingly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fallen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away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against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comprise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different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stratums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believers.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grown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fallen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away</w:t>
      </w:r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see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further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milk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fall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away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found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seminary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pulpit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pew.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reject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make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fun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lifestyle,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action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tell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want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Him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reigning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over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them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74" w:history="1">
        <w:r w:rsidRPr="00122C68">
          <w:rPr>
            <w:rFonts w:eastAsia="Times New Roman"/>
            <w:color w:val="0062B5"/>
            <w:u w:val="single"/>
          </w:rPr>
          <w:t>Luke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19:14</w:t>
        </w:r>
      </w:hyperlink>
      <w:r w:rsidRPr="00122C68">
        <w:rPr>
          <w:rFonts w:eastAsia="Times New Roman"/>
          <w:color w:val="222222"/>
        </w:rPr>
        <w:t>).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much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mentioned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about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“simple”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respect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judgment.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Apparently,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punishment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darkness”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light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compared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others.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“fools”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however,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suffer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promotion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shame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stripes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place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75" w:history="1">
        <w:r w:rsidRPr="00122C68">
          <w:rPr>
            <w:rFonts w:eastAsia="Times New Roman"/>
            <w:color w:val="0062B5"/>
            <w:u w:val="single"/>
          </w:rPr>
          <w:t>Proverbs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3:35</w:t>
        </w:r>
      </w:hyperlink>
      <w:r w:rsidRPr="00122C68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76" w:history="1">
        <w:r w:rsidRPr="00122C68">
          <w:rPr>
            <w:rFonts w:eastAsia="Times New Roman"/>
            <w:color w:val="0062B5"/>
            <w:u w:val="single"/>
          </w:rPr>
          <w:t>19:29</w:t>
        </w:r>
      </w:hyperlink>
      <w:r w:rsidRPr="00122C68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greatest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punishment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three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however,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“scorners”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apostates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special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place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reserved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“blackness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darkness”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realm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Gehenna,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assigned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thousand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years.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122C68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Place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of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Outer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Darkness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place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internment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disinherited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called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“outer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darkness,”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(obscurity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outside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kingdom).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stated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before,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could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fourth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level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kingdom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structure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(see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chapter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eight),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antithesis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fourth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level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present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kingdom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Satan.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here,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also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give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different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kinds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judgments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inhabitants.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“just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recompense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reward”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77" w:history="1">
        <w:r w:rsidRPr="00122C68">
          <w:rPr>
            <w:rFonts w:eastAsia="Times New Roman"/>
            <w:color w:val="0062B5"/>
            <w:u w:val="single"/>
          </w:rPr>
          <w:t>Hebrews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2:2</w:t>
        </w:r>
      </w:hyperlink>
      <w:r w:rsidRPr="00122C68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bound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foot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78" w:history="1">
        <w:r w:rsidRPr="00122C68">
          <w:rPr>
            <w:rFonts w:eastAsia="Times New Roman"/>
            <w:color w:val="0062B5"/>
            <w:u w:val="single"/>
          </w:rPr>
          <w:t>Matthew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22:13</w:t>
        </w:r>
      </w:hyperlink>
      <w:r w:rsidRPr="00122C68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opposed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unbound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79" w:history="1">
        <w:r w:rsidRPr="00122C68">
          <w:rPr>
            <w:rFonts w:eastAsia="Times New Roman"/>
            <w:color w:val="0062B5"/>
            <w:u w:val="single"/>
          </w:rPr>
          <w:t>Matthew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25:28-30</w:t>
        </w:r>
      </w:hyperlink>
      <w:r w:rsidRPr="00122C68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80" w:history="1">
        <w:r w:rsidRPr="00122C68">
          <w:rPr>
            <w:rFonts w:eastAsia="Times New Roman"/>
            <w:color w:val="0062B5"/>
            <w:u w:val="single"/>
          </w:rPr>
          <w:t>Luke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19:24-26</w:t>
        </w:r>
      </w:hyperlink>
      <w:r w:rsidRPr="00122C68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beaten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many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stripes,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opposed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beaten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few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stripes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81" w:history="1">
        <w:r w:rsidRPr="00122C68">
          <w:rPr>
            <w:rFonts w:eastAsia="Times New Roman"/>
            <w:color w:val="0062B5"/>
            <w:u w:val="single"/>
          </w:rPr>
          <w:t>Luke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12:47-48</w:t>
        </w:r>
      </w:hyperlink>
      <w:r w:rsidRPr="00122C68">
        <w:rPr>
          <w:rFonts w:eastAsia="Times New Roman"/>
          <w:color w:val="222222"/>
        </w:rPr>
        <w:t>).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122C68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Place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of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Blackness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of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Darkness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P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i/>
          <w:iCs/>
          <w:color w:val="222222"/>
        </w:rPr>
        <w:lastRenderedPageBreak/>
        <w:t>“Woe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unto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them!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have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gone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way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Cain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ran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greedily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after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error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Balaam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reward,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perished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gainsaying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Core.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(12)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These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are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spots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your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feasts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charity,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when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feast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with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you,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feeding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themselves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without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fear: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clouds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{they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are}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without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water,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carried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about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winds;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trees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whose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fruit</w:t>
      </w:r>
      <w:r>
        <w:rPr>
          <w:rFonts w:eastAsia="Times New Roman"/>
          <w:i/>
          <w:iCs/>
          <w:color w:val="222222"/>
        </w:rPr>
        <w:t xml:space="preserve"> </w:t>
      </w:r>
      <w:proofErr w:type="spellStart"/>
      <w:r w:rsidRPr="00122C68">
        <w:rPr>
          <w:rFonts w:eastAsia="Times New Roman"/>
          <w:i/>
          <w:iCs/>
          <w:color w:val="222222"/>
        </w:rPr>
        <w:t>withereth</w:t>
      </w:r>
      <w:proofErr w:type="spellEnd"/>
      <w:r w:rsidRPr="00122C68">
        <w:rPr>
          <w:rFonts w:eastAsia="Times New Roman"/>
          <w:i/>
          <w:iCs/>
          <w:color w:val="222222"/>
        </w:rPr>
        <w:t>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without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fruit,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twice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dead,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plucked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up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roots;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(13)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Raging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waves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sea,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foaming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out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their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own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shame;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wandering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stars,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whom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reserved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blackness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darkness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forever”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82" w:history="1">
        <w:r w:rsidRPr="00122C68">
          <w:rPr>
            <w:rFonts w:eastAsia="Times New Roman"/>
            <w:color w:val="0062B5"/>
            <w:u w:val="single"/>
          </w:rPr>
          <w:t>Jude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1:11-13</w:t>
        </w:r>
      </w:hyperlink>
      <w:r w:rsidRPr="00122C68">
        <w:rPr>
          <w:rFonts w:eastAsia="Times New Roman"/>
          <w:color w:val="222222"/>
        </w:rPr>
        <w:t>)</w:t>
      </w:r>
    </w:p>
    <w:p w:rsidR="00F55F19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mentioned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before,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above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scripture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Jude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does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speak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lost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men,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but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rather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apostate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Christians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(specifically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apostate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teachers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days).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“gone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Cain”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83" w:history="1">
        <w:r w:rsidRPr="00122C68">
          <w:rPr>
            <w:rFonts w:eastAsia="Times New Roman"/>
            <w:color w:val="0062B5"/>
            <w:u w:val="single"/>
          </w:rPr>
          <w:t>Jude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1:11</w:t>
        </w:r>
      </w:hyperlink>
      <w:r w:rsidRPr="00122C68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means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began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teaching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could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approach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with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their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own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works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instead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blood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sacrifice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Jesus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Christ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on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cross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did: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Pr="00122C68" w:rsidRDefault="00122C68" w:rsidP="00122C68">
      <w:pPr>
        <w:shd w:val="clear" w:color="auto" w:fill="FFFFFF"/>
        <w:ind w:left="60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Offered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works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his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hands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fruit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cursed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ground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instead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bringing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blood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sacrifice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Able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did.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however,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lost,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used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example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show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only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one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way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approach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--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blood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sacrifice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(Jesus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Apostates,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days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however,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teach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Cain,”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i.e.</w:t>
      </w:r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approaching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basis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works</w:t>
      </w:r>
      <w:r w:rsidRPr="00122C68">
        <w:rPr>
          <w:rFonts w:eastAsia="Times New Roman"/>
          <w:color w:val="222222"/>
        </w:rPr>
        <w:t>.</w:t>
      </w:r>
    </w:p>
    <w:p w:rsidR="00F55F19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commit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gross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error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rush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commit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next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error</w:t>
      </w:r>
      <w:r w:rsidRPr="00122C68">
        <w:rPr>
          <w:rFonts w:eastAsia="Times New Roman"/>
          <w:i/>
          <w:iCs/>
          <w:color w:val="222222"/>
        </w:rPr>
        <w:t>,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“the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error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Balaam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reward”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84" w:history="1">
        <w:r w:rsidRPr="00122C68">
          <w:rPr>
            <w:rFonts w:eastAsia="Times New Roman"/>
            <w:color w:val="0062B5"/>
            <w:u w:val="single"/>
          </w:rPr>
          <w:t>Jude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1:11</w:t>
        </w:r>
      </w:hyperlink>
      <w:r w:rsidRPr="00122C68">
        <w:rPr>
          <w:rFonts w:eastAsia="Times New Roman"/>
          <w:color w:val="222222"/>
        </w:rPr>
        <w:t>).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Plainly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simply,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selling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ministry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money.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indicative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spirit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many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modern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ministries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great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denominations.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emphasize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numbers,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money,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large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churches,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television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audiences.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Except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some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exceptions,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ministry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entertainment,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draws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great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sums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money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leaders.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also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ministry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great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Rome,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become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rich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beyond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measure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selling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itself.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calls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Great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85" w:history="1">
        <w:r w:rsidRPr="00122C68">
          <w:rPr>
            <w:rFonts w:eastAsia="Times New Roman"/>
            <w:color w:val="0062B5"/>
            <w:u w:val="single"/>
          </w:rPr>
          <w:t>Revelation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17:1-2</w:t>
        </w:r>
      </w:hyperlink>
      <w:r w:rsidRPr="00122C68">
        <w:rPr>
          <w:rFonts w:eastAsia="Times New Roman"/>
          <w:color w:val="222222"/>
        </w:rPr>
        <w:t>).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error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Balaam,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continued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until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“perished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gainsaying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Core,”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proofErr w:type="spellStart"/>
      <w:r w:rsidRPr="00122C68">
        <w:rPr>
          <w:rFonts w:eastAsia="Times New Roman"/>
          <w:color w:val="222222"/>
        </w:rPr>
        <w:t>Korah</w:t>
      </w:r>
      <w:proofErr w:type="spellEnd"/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86" w:history="1">
        <w:r w:rsidRPr="00122C68">
          <w:rPr>
            <w:rFonts w:eastAsia="Times New Roman"/>
            <w:color w:val="0062B5"/>
            <w:u w:val="single"/>
          </w:rPr>
          <w:t>Numbers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16:1-32</w:t>
        </w:r>
      </w:hyperlink>
      <w:r w:rsidRPr="00122C68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Greek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“gainsaying”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</w:t>
      </w:r>
      <w:proofErr w:type="spellStart"/>
      <w:r w:rsidRPr="00122C68">
        <w:rPr>
          <w:rFonts w:eastAsia="Times New Roman"/>
          <w:i/>
          <w:iCs/>
          <w:color w:val="222222"/>
        </w:rPr>
        <w:t>antilogia</w:t>
      </w:r>
      <w:proofErr w:type="spellEnd"/>
      <w:r w:rsidRPr="00122C68">
        <w:rPr>
          <w:rFonts w:eastAsia="Times New Roman"/>
          <w:color w:val="222222"/>
        </w:rPr>
        <w:t>,”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means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“against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Word.”</w:t>
      </w:r>
      <w:r>
        <w:rPr>
          <w:rFonts w:eastAsia="Times New Roman"/>
          <w:color w:val="222222"/>
        </w:rPr>
        <w:t xml:space="preserve"> </w:t>
      </w:r>
      <w:proofErr w:type="spellStart"/>
      <w:r w:rsidRPr="00122C68">
        <w:rPr>
          <w:rFonts w:eastAsia="Times New Roman"/>
          <w:color w:val="222222"/>
        </w:rPr>
        <w:t>Korah</w:t>
      </w:r>
      <w:proofErr w:type="spellEnd"/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great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Levites.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brought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near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serve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tabernacle.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However,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higher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ambitions.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wanted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also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high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priest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take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over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Moses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Aaron’s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given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position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(types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Thus,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contention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Moses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indicated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“against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Word.”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also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caused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250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princes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Israel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winning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sympathy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entire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congregation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short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period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time.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made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type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usurper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teachers,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rebels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God’s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attempts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take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over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authority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result,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earth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opened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swallowed</w:t>
      </w:r>
      <w:r>
        <w:rPr>
          <w:rFonts w:eastAsia="Times New Roman"/>
          <w:color w:val="222222"/>
        </w:rPr>
        <w:t xml:space="preserve"> </w:t>
      </w:r>
      <w:proofErr w:type="spellStart"/>
      <w:r w:rsidRPr="00122C68">
        <w:rPr>
          <w:rFonts w:eastAsia="Times New Roman"/>
          <w:color w:val="222222"/>
        </w:rPr>
        <w:t>Korah</w:t>
      </w:r>
      <w:proofErr w:type="spellEnd"/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company,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pertained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him,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down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alive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heart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earth.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passage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scripture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</w:t>
      </w:r>
      <w:hyperlink r:id="rId87" w:history="1">
        <w:r w:rsidRPr="00122C68">
          <w:rPr>
            <w:rFonts w:eastAsia="Times New Roman"/>
            <w:color w:val="0062B5"/>
            <w:u w:val="single"/>
          </w:rPr>
          <w:t>Jude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1:11-13</w:t>
        </w:r>
      </w:hyperlink>
      <w:r w:rsidRPr="00122C68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shows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three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major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steps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lead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down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gross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apostasy.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step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correlates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fourth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step,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fourth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letter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88" w:history="1">
        <w:r w:rsidRPr="00122C68">
          <w:rPr>
            <w:rFonts w:eastAsia="Times New Roman"/>
            <w:color w:val="0062B5"/>
            <w:u w:val="single"/>
          </w:rPr>
          <w:t>Revelation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2:19-23</w:t>
        </w:r>
      </w:hyperlink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Historically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speaking,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Thyatira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identified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Roman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Catholic</w:t>
      </w:r>
      <w:r>
        <w:rPr>
          <w:rFonts w:eastAsia="Times New Roman"/>
          <w:color w:val="222222"/>
        </w:rPr>
        <w:t xml:space="preserve"> </w:t>
      </w:r>
      <w:r w:rsidR="00F55F19">
        <w:rPr>
          <w:rFonts w:eastAsia="Times New Roman"/>
          <w:color w:val="222222"/>
        </w:rPr>
        <w:t>C</w:t>
      </w:r>
      <w:r w:rsidRPr="00122C68">
        <w:rPr>
          <w:rFonts w:eastAsia="Times New Roman"/>
          <w:color w:val="222222"/>
        </w:rPr>
        <w:t>hurch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priests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popes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against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usurped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authority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committed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proofErr w:type="spellStart"/>
      <w:r w:rsidRPr="00122C68">
        <w:rPr>
          <w:rFonts w:eastAsia="Times New Roman"/>
          <w:color w:val="222222"/>
        </w:rPr>
        <w:t>Korah</w:t>
      </w:r>
      <w:proofErr w:type="spellEnd"/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While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uses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give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picture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historical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falling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away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church,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also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plainly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tells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members,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without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trusting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Christ’s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finished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work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Calvary,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lost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religionists.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Apostasy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then,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means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failing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away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study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“blackness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darkness,”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writer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class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“Gehenna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truths,”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keep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mind.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Apostates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lost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men.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separated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forever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saved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rebelled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against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God’s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result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separated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“blackness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darkness”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millennium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thousand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years).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above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scripture,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calls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“clouds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without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water”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promise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lastRenderedPageBreak/>
        <w:t>blessing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unable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deliver),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“blown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about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wind”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(drifters),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“live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autumn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trees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produced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fruit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seasons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up-rooted”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(turned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against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Word);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“wandering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stars”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(no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orbit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around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another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star,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i.e.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nothing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rule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course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life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[</w:t>
      </w:r>
      <w:hyperlink r:id="rId89" w:history="1">
        <w:r w:rsidRPr="00122C68">
          <w:rPr>
            <w:rFonts w:eastAsia="Times New Roman"/>
            <w:color w:val="0062B5"/>
            <w:u w:val="single"/>
          </w:rPr>
          <w:t>Jude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122C68">
          <w:rPr>
            <w:rFonts w:eastAsia="Times New Roman"/>
            <w:color w:val="0062B5"/>
            <w:u w:val="single"/>
          </w:rPr>
          <w:t>1:12-13</w:t>
        </w:r>
      </w:hyperlink>
      <w:r w:rsidRPr="00122C68">
        <w:rPr>
          <w:rFonts w:eastAsia="Times New Roman"/>
          <w:color w:val="222222"/>
        </w:rPr>
        <w:t>]).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different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levels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apostasy.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all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apostates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need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depths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described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order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suffer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“destruction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Gehenna”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(body)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“blackness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darkness”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(soul).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b/>
          <w:bCs/>
          <w:color w:val="222222"/>
        </w:rPr>
      </w:pPr>
      <w:r w:rsidRPr="00122C68">
        <w:rPr>
          <w:rFonts w:eastAsia="Times New Roman"/>
          <w:b/>
          <w:bCs/>
          <w:color w:val="222222"/>
        </w:rPr>
        <w:t>CONCLUDING</w:t>
      </w:r>
      <w:r>
        <w:rPr>
          <w:rFonts w:eastAsia="Times New Roman"/>
          <w:b/>
          <w:bCs/>
          <w:color w:val="222222"/>
        </w:rPr>
        <w:t xml:space="preserve"> </w:t>
      </w:r>
      <w:r w:rsidRPr="00122C68">
        <w:rPr>
          <w:rFonts w:eastAsia="Times New Roman"/>
          <w:b/>
          <w:bCs/>
          <w:color w:val="222222"/>
        </w:rPr>
        <w:t>REMARKS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chapter,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attempted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point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five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different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paths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life.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understanding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two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relationships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touched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upon,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each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paths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leads.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first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path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leads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Lake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Fire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alive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physically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die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there.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second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leads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everlasting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life.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given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while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living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life.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third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leads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kingdom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heaven</w:t>
      </w:r>
      <w:r w:rsidRPr="00122C68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privilege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given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became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alive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keep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commandments.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fourth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path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leads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outer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darkness.”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place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obscurity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outside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kingdom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fail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become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alive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keep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commandments.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duration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thousand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years.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fifth</w:t>
      </w:r>
      <w:r>
        <w:rPr>
          <w:rFonts w:eastAsia="Times New Roman"/>
          <w:i/>
          <w:iCs/>
          <w:color w:val="222222"/>
        </w:rPr>
        <w:t xml:space="preserve"> </w:t>
      </w:r>
      <w:r w:rsidRPr="00122C68">
        <w:rPr>
          <w:rFonts w:eastAsia="Times New Roman"/>
          <w:color w:val="222222"/>
        </w:rPr>
        <w:t>path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leads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“Gehenna”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“blackness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darkness”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forever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(Gr.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“</w:t>
      </w:r>
      <w:r w:rsidRPr="00122C68">
        <w:rPr>
          <w:rFonts w:eastAsia="Times New Roman"/>
          <w:i/>
          <w:iCs/>
          <w:color w:val="222222"/>
        </w:rPr>
        <w:t>aion</w:t>
      </w:r>
      <w:r w:rsidRPr="00122C68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meaning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age,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i/>
          <w:iCs/>
          <w:color w:val="222222"/>
        </w:rPr>
        <w:t>i.e.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millennial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age).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gloomiest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places.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reserved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apostates.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after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law,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turned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against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become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enemies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God.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~~~~~~~~~~~~~~~~~~~~~~~~~~~~~~~~~~~~~~~~~~~~~~~~~~~~~~~~~~~~~~~~~~~~~~~~~~~~~</w:t>
      </w: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following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Document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SAFE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open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easy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print:</w:t>
      </w:r>
      <w:r>
        <w:rPr>
          <w:rFonts w:eastAsia="Times New Roman"/>
          <w:color w:val="222222"/>
        </w:rPr>
        <w:t xml:space="preserve">  </w:t>
      </w:r>
      <w:hyperlink r:id="rId90" w:history="1">
        <w:r w:rsidRPr="00122C68">
          <w:rPr>
            <w:rFonts w:eastAsia="Times New Roman"/>
            <w:color w:val="2F5597"/>
            <w:u w:val="single"/>
          </w:rPr>
          <w:t>Gehenna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Truths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from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Gary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Whipple's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Shock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and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Surprise,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Beyond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the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Rapture,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Ch.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10.docx</w:t>
        </w:r>
      </w:hyperlink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(From</w:t>
      </w:r>
      <w:r>
        <w:rPr>
          <w:rFonts w:eastAsia="Times New Roman"/>
          <w:color w:val="222222"/>
        </w:rPr>
        <w:t xml:space="preserve"> </w:t>
      </w:r>
      <w:hyperlink r:id="rId91" w:history="1">
        <w:r w:rsidRPr="00122C68">
          <w:rPr>
            <w:rFonts w:eastAsia="Times New Roman"/>
            <w:color w:val="2F5597"/>
            <w:u w:val="single"/>
          </w:rPr>
          <w:t>Bible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One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-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Gary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Whipple's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Beyond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the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Rapture</w:t>
        </w:r>
      </w:hyperlink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Ch.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10,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available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purchase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hyperlink r:id="rId92" w:history="1">
        <w:r w:rsidRPr="00122C68">
          <w:rPr>
            <w:rFonts w:eastAsia="Times New Roman"/>
            <w:color w:val="2F5597"/>
            <w:u w:val="single"/>
          </w:rPr>
          <w:t>Gary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Whipple's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Books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-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Schoettle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Publishing</w:t>
        </w:r>
      </w:hyperlink>
      <w:r w:rsidRPr="00122C68">
        <w:rPr>
          <w:rFonts w:eastAsia="Times New Roman"/>
          <w:color w:val="222222"/>
        </w:rPr>
        <w:t>.)</w:t>
      </w:r>
    </w:p>
    <w:p w:rsidR="00F55F19" w:rsidRPr="00122C68" w:rsidRDefault="00F55F19" w:rsidP="00122C68">
      <w:pPr>
        <w:shd w:val="clear" w:color="auto" w:fill="FFFFFF"/>
        <w:ind w:left="0"/>
        <w:rPr>
          <w:rFonts w:eastAsia="Times New Roman"/>
          <w:color w:val="222222"/>
        </w:rPr>
      </w:pPr>
    </w:p>
    <w:p w:rsidR="00122C68" w:rsidRPr="00122C68" w:rsidRDefault="00122C68" w:rsidP="00122C68">
      <w:pPr>
        <w:shd w:val="clear" w:color="auto" w:fill="FFFFFF"/>
        <w:ind w:left="0"/>
        <w:rPr>
          <w:rFonts w:eastAsia="Times New Roman"/>
          <w:color w:val="222222"/>
        </w:rPr>
      </w:pPr>
      <w:r w:rsidRPr="00122C68">
        <w:rPr>
          <w:rFonts w:eastAsia="Times New Roman"/>
          <w:color w:val="222222"/>
        </w:rPr>
        <w:t>Also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see</w:t>
      </w:r>
      <w:r>
        <w:rPr>
          <w:rFonts w:eastAsia="Times New Roman"/>
          <w:color w:val="222222"/>
        </w:rPr>
        <w:t xml:space="preserve"> </w:t>
      </w:r>
      <w:hyperlink r:id="rId93" w:anchor="The%20Second%20Death" w:history="1">
        <w:r w:rsidRPr="00122C68">
          <w:rPr>
            <w:rFonts w:eastAsia="Times New Roman"/>
            <w:color w:val="2F5597"/>
            <w:u w:val="single"/>
          </w:rPr>
          <w:t>The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Second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Death</w:t>
        </w:r>
      </w:hyperlink>
      <w:r w:rsidRPr="00122C68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 </w:t>
      </w:r>
      <w:hyperlink r:id="rId94" w:anchor="Hurt%20By%20the%20Second%20Death%20and%20Sheep%20and%20Goats" w:history="1">
        <w:r w:rsidRPr="00122C68">
          <w:rPr>
            <w:rFonts w:eastAsia="Times New Roman"/>
            <w:color w:val="2F5597"/>
            <w:u w:val="single"/>
          </w:rPr>
          <w:t>Hurt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By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the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Second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Death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and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Sheep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and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Goats</w:t>
        </w:r>
      </w:hyperlink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 </w:t>
      </w:r>
      <w:hyperlink r:id="rId95" w:anchor="Dragnet%20/%20Separation%20/%20Furnace%20of%20Fire%20/%20Kingdom" w:history="1">
        <w:r w:rsidRPr="00122C68">
          <w:rPr>
            <w:rFonts w:eastAsia="Times New Roman"/>
            <w:color w:val="2F5597"/>
            <w:u w:val="single"/>
          </w:rPr>
          <w:t>Dragnet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/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Separation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/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Furnace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of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Fire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/</w:t>
        </w:r>
        <w:r>
          <w:rPr>
            <w:rFonts w:eastAsia="Times New Roman"/>
            <w:color w:val="2F5597"/>
            <w:u w:val="single"/>
          </w:rPr>
          <w:t xml:space="preserve"> </w:t>
        </w:r>
        <w:r w:rsidRPr="00122C68">
          <w:rPr>
            <w:rFonts w:eastAsia="Times New Roman"/>
            <w:color w:val="2F5597"/>
            <w:u w:val="single"/>
          </w:rPr>
          <w:t>Kingdom</w:t>
        </w:r>
      </w:hyperlink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different</w:t>
      </w:r>
      <w:r>
        <w:rPr>
          <w:rFonts w:eastAsia="Times New Roman"/>
          <w:color w:val="222222"/>
        </w:rPr>
        <w:t xml:space="preserve"> </w:t>
      </w:r>
      <w:r w:rsidRPr="00122C68">
        <w:rPr>
          <w:rFonts w:eastAsia="Times New Roman"/>
          <w:color w:val="222222"/>
        </w:rPr>
        <w:t>interpretation.</w:t>
      </w:r>
    </w:p>
    <w:p w:rsidR="00B51BB6" w:rsidRPr="00122C68" w:rsidRDefault="00B51BB6" w:rsidP="00122C68">
      <w:pPr>
        <w:ind w:left="0"/>
      </w:pPr>
    </w:p>
    <w:sectPr w:rsidR="00B51BB6" w:rsidRPr="00122C68" w:rsidSect="00774C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68"/>
    <w:rsid w:val="00122C68"/>
    <w:rsid w:val="00774C51"/>
    <w:rsid w:val="00B51BB6"/>
    <w:rsid w:val="00C43F21"/>
    <w:rsid w:val="00F5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11146-6259-49B1-9D0C-9E432415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2F5496" w:themeColor="accent5" w:themeShade="BF"/>
        <w:sz w:val="24"/>
        <w:szCs w:val="24"/>
        <w:lang w:val="en-US" w:eastAsia="en-US" w:bidi="ar-SA"/>
      </w:rPr>
    </w:rPrDefault>
    <w:pPrDefault>
      <w:pPr>
        <w:ind w:left="4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8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456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798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500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4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81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61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7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24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6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13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00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99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5235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7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0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lueletterbible.org/search/preSearch.cfm?Criteria=Romans+7.4&amp;t=NKJV" TargetMode="External"/><Relationship Id="rId21" Type="http://schemas.openxmlformats.org/officeDocument/2006/relationships/hyperlink" Target="https://www.blueletterbible.org/search/preSearch.cfm?Criteria=Romans+6.4&amp;t=NKJV" TargetMode="External"/><Relationship Id="rId34" Type="http://schemas.openxmlformats.org/officeDocument/2006/relationships/hyperlink" Target="https://www.blueletterbible.org/search/preSearch.cfm?Criteria=John+3.3&amp;t=NKJV" TargetMode="External"/><Relationship Id="rId42" Type="http://schemas.openxmlformats.org/officeDocument/2006/relationships/hyperlink" Target="https://www.blueletterbible.org/search/preSearch.cfm?Criteria=John+3.5&amp;t=NKJV" TargetMode="External"/><Relationship Id="rId47" Type="http://schemas.openxmlformats.org/officeDocument/2006/relationships/hyperlink" Target="https://www.blueletterbible.org/search/preSearch.cfm?Criteria=Matthew+8.12&amp;t=NKJV" TargetMode="External"/><Relationship Id="rId50" Type="http://schemas.openxmlformats.org/officeDocument/2006/relationships/hyperlink" Target="https://www.blueletterbible.org/search/preSearch.cfm?Criteria=Jude+1.13&amp;t=NKJV" TargetMode="External"/><Relationship Id="rId55" Type="http://schemas.openxmlformats.org/officeDocument/2006/relationships/hyperlink" Target="https://www.blueletterbible.org/search/preSearch.cfm?Criteria=1Corinthians+6.11&amp;t=NKJV" TargetMode="External"/><Relationship Id="rId63" Type="http://schemas.openxmlformats.org/officeDocument/2006/relationships/hyperlink" Target="https://www.blueletterbible.org/search/preSearch.cfm?Criteria=Revelation+2.8-11&amp;t=NKJV" TargetMode="External"/><Relationship Id="rId68" Type="http://schemas.openxmlformats.org/officeDocument/2006/relationships/hyperlink" Target="https://www.blueletterbible.org/search/preSearch.cfm?Criteria=Revelation+3.1-6&amp;t=NKJV" TargetMode="External"/><Relationship Id="rId76" Type="http://schemas.openxmlformats.org/officeDocument/2006/relationships/hyperlink" Target="https://www.blueletterbible.org/search/preSearch.cfm?Criteria=Proverbs+19.29&amp;t=NKJV" TargetMode="External"/><Relationship Id="rId84" Type="http://schemas.openxmlformats.org/officeDocument/2006/relationships/hyperlink" Target="https://www.blueletterbible.org/search/preSearch.cfm?Criteria=Jude+1.11&amp;t=NKJV" TargetMode="External"/><Relationship Id="rId89" Type="http://schemas.openxmlformats.org/officeDocument/2006/relationships/hyperlink" Target="https://www.blueletterbible.org/search/preSearch.cfm?Criteria=Jude+1.12-13&amp;t=NKJV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www.blueletterbible.org/search/preSearch.cfm?Criteria=Revelation+21.8&amp;t=NKJV" TargetMode="External"/><Relationship Id="rId71" Type="http://schemas.openxmlformats.org/officeDocument/2006/relationships/hyperlink" Target="https://www.blueletterbible.org/search/preSearch.cfm?Criteria=Numbers+31.16&amp;t=NKJV" TargetMode="External"/><Relationship Id="rId92" Type="http://schemas.openxmlformats.org/officeDocument/2006/relationships/hyperlink" Target="http://www.schoettlepublishing.com/catalog/whipple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lueletterbible.org/search/preSearch.cfm?Criteria=Romans+10.4&amp;t=NKJV" TargetMode="External"/><Relationship Id="rId29" Type="http://schemas.openxmlformats.org/officeDocument/2006/relationships/hyperlink" Target="https://www.blueletterbible.org/search/preSearch.cfm?Criteria=Galatians+6.2&amp;t=NKJV" TargetMode="External"/><Relationship Id="rId11" Type="http://schemas.openxmlformats.org/officeDocument/2006/relationships/hyperlink" Target="https://www.blueletterbible.org/search/preSearch.cfm?Criteria=John+8.24&amp;t=NKJV" TargetMode="External"/><Relationship Id="rId24" Type="http://schemas.openxmlformats.org/officeDocument/2006/relationships/hyperlink" Target="https://www.blueletterbible.org/search/preSearch.cfm?Criteria=Galatians+2.19&amp;t=NKJV" TargetMode="External"/><Relationship Id="rId32" Type="http://schemas.openxmlformats.org/officeDocument/2006/relationships/hyperlink" Target="https://www.blueletterbible.org/search/preSearch.cfm?Criteria=Galatians+5.22-23&amp;t=NKJV" TargetMode="External"/><Relationship Id="rId37" Type="http://schemas.openxmlformats.org/officeDocument/2006/relationships/hyperlink" Target="https://www.blueletterbible.org/search/preSearch.cfm?Criteria=John+3.5&amp;t=NKJV" TargetMode="External"/><Relationship Id="rId40" Type="http://schemas.openxmlformats.org/officeDocument/2006/relationships/hyperlink" Target="https://www.blueletterbible.org/search/preSearch.cfm?Criteria=John+3.3&amp;t=NKJV" TargetMode="External"/><Relationship Id="rId45" Type="http://schemas.openxmlformats.org/officeDocument/2006/relationships/hyperlink" Target="https://www.blueletterbible.org/search/preSearch.cfm?Criteria=John+3.3&amp;t=NKJV" TargetMode="External"/><Relationship Id="rId53" Type="http://schemas.openxmlformats.org/officeDocument/2006/relationships/hyperlink" Target="https://www.blueletterbible.org/search/preSearch.cfm?Criteria=1Corinthians+6.9-11&amp;t=NKJV" TargetMode="External"/><Relationship Id="rId58" Type="http://schemas.openxmlformats.org/officeDocument/2006/relationships/hyperlink" Target="https://www.blueletterbible.org/search/preSearch.cfm?Criteria=Galatians+5.21&amp;t=NKJV" TargetMode="External"/><Relationship Id="rId66" Type="http://schemas.openxmlformats.org/officeDocument/2006/relationships/hyperlink" Target="https://www.blueletterbible.org/search/preSearch.cfm?Criteria=Revelation+2.12-17&amp;t=NKJV" TargetMode="External"/><Relationship Id="rId74" Type="http://schemas.openxmlformats.org/officeDocument/2006/relationships/hyperlink" Target="https://www.blueletterbible.org/search/preSearch.cfm?Criteria=Luke+19.14&amp;t=NKJV" TargetMode="External"/><Relationship Id="rId79" Type="http://schemas.openxmlformats.org/officeDocument/2006/relationships/hyperlink" Target="https://www.blueletterbible.org/search/preSearch.cfm?Criteria=Matthew+25.28-30&amp;t=NKJV" TargetMode="External"/><Relationship Id="rId87" Type="http://schemas.openxmlformats.org/officeDocument/2006/relationships/hyperlink" Target="https://www.blueletterbible.org/search/preSearch.cfm?Criteria=Jude+1.11-13&amp;t=NKJV" TargetMode="External"/><Relationship Id="rId5" Type="http://schemas.openxmlformats.org/officeDocument/2006/relationships/hyperlink" Target="https://www.blueletterbible.org/search/preSearch.cfm?Criteria=Matthew+5-7&amp;t=NKJV" TargetMode="External"/><Relationship Id="rId61" Type="http://schemas.openxmlformats.org/officeDocument/2006/relationships/hyperlink" Target="https://www.blueletterbible.org/search/preSearch.cfm?Criteria=Revelation+3&amp;t=NKJV" TargetMode="External"/><Relationship Id="rId82" Type="http://schemas.openxmlformats.org/officeDocument/2006/relationships/hyperlink" Target="https://www.blueletterbible.org/search/preSearch.cfm?Criteria=Jude+1.11-13&amp;t=NKJV" TargetMode="External"/><Relationship Id="rId90" Type="http://schemas.openxmlformats.org/officeDocument/2006/relationships/hyperlink" Target="https://www.koffeekupkandor.com/resources/Gehenna%20Truths%20from%20Gary%20Whipple%27s%20Shock%20and%20Surprise%2C%20Beyond%20the%20Rapture%2C%20Ch.%2010.docx" TargetMode="External"/><Relationship Id="rId95" Type="http://schemas.openxmlformats.org/officeDocument/2006/relationships/hyperlink" Target="https://www.koffeekupkandor.com/gods-word-three.php" TargetMode="External"/><Relationship Id="rId19" Type="http://schemas.openxmlformats.org/officeDocument/2006/relationships/hyperlink" Target="https://www.blueletterbible.org/search/preSearch.cfm?Criteria=Galatians+2.19&amp;t=NKJV" TargetMode="External"/><Relationship Id="rId14" Type="http://schemas.openxmlformats.org/officeDocument/2006/relationships/hyperlink" Target="https://www.blueletterbible.org/search/preSearch.cfm?Criteria=Romans+8.3&amp;t=NKJV" TargetMode="External"/><Relationship Id="rId22" Type="http://schemas.openxmlformats.org/officeDocument/2006/relationships/hyperlink" Target="https://www.blueletterbible.org/search/preSearch.cfm?Criteria=Ephesians+2.6&amp;t=NKJV" TargetMode="External"/><Relationship Id="rId27" Type="http://schemas.openxmlformats.org/officeDocument/2006/relationships/hyperlink" Target="https://www.blueletterbible.org/search/preSearch.cfm?Criteria=1John+1.9&amp;t=NKJV" TargetMode="External"/><Relationship Id="rId30" Type="http://schemas.openxmlformats.org/officeDocument/2006/relationships/hyperlink" Target="https://www.blueletterbible.org/search/preSearch.cfm?Criteria=Matthew+5-7&amp;t=NKJV" TargetMode="External"/><Relationship Id="rId35" Type="http://schemas.openxmlformats.org/officeDocument/2006/relationships/hyperlink" Target="https://www.blueletterbible.org/search/preSearch.cfm?Criteria=John+3.5&amp;t=NKJV" TargetMode="External"/><Relationship Id="rId43" Type="http://schemas.openxmlformats.org/officeDocument/2006/relationships/hyperlink" Target="https://www.blueletterbible.org/search/preSearch.cfm?Criteria=John+3.5&amp;t=NKJV" TargetMode="External"/><Relationship Id="rId48" Type="http://schemas.openxmlformats.org/officeDocument/2006/relationships/hyperlink" Target="https://www.blueletterbible.org/search/preSearch.cfm?Criteria=Matthew+22.13&amp;t=NKJV" TargetMode="External"/><Relationship Id="rId56" Type="http://schemas.openxmlformats.org/officeDocument/2006/relationships/hyperlink" Target="https://www.blueletterbible.org/search/preSearch.cfm?Criteria=1Corinthians+6.11&amp;t=NKJV" TargetMode="External"/><Relationship Id="rId64" Type="http://schemas.openxmlformats.org/officeDocument/2006/relationships/hyperlink" Target="https://www.blueletterbible.org/search/preSearch.cfm?Criteria=Numbers+25.1-3&amp;t=NKJV" TargetMode="External"/><Relationship Id="rId69" Type="http://schemas.openxmlformats.org/officeDocument/2006/relationships/hyperlink" Target="https://www.blueletterbible.org/search/preSearch.cfm?Criteria=Revelation+3.7-13&amp;t=NKJV" TargetMode="External"/><Relationship Id="rId77" Type="http://schemas.openxmlformats.org/officeDocument/2006/relationships/hyperlink" Target="https://www.blueletterbible.org/search/preSearch.cfm?Criteria=Hebrews+2.2&amp;t=NKJV" TargetMode="External"/><Relationship Id="rId8" Type="http://schemas.openxmlformats.org/officeDocument/2006/relationships/hyperlink" Target="https://www.blueletterbible.org/search/preSearch.cfm?Criteria=Revelation+2.11&amp;t=NKJV" TargetMode="External"/><Relationship Id="rId51" Type="http://schemas.openxmlformats.org/officeDocument/2006/relationships/hyperlink" Target="https://www.blueletterbible.org/search/preSearch.cfm?Criteria=Jude+1.13&amp;t=NKJV" TargetMode="External"/><Relationship Id="rId72" Type="http://schemas.openxmlformats.org/officeDocument/2006/relationships/hyperlink" Target="https://www.blueletterbible.org/search/preSearch.cfm?Criteria=Proverbs+1.22&amp;t=NKJV" TargetMode="External"/><Relationship Id="rId80" Type="http://schemas.openxmlformats.org/officeDocument/2006/relationships/hyperlink" Target="https://www.blueletterbible.org/search/preSearch.cfm?Criteria=Luke+19.24-26&amp;t=NKJV" TargetMode="External"/><Relationship Id="rId85" Type="http://schemas.openxmlformats.org/officeDocument/2006/relationships/hyperlink" Target="https://www.blueletterbible.org/search/preSearch.cfm?Criteria=Revelation+17.1-2&amp;t=NKJV" TargetMode="External"/><Relationship Id="rId93" Type="http://schemas.openxmlformats.org/officeDocument/2006/relationships/hyperlink" Target="https://www.koffeekupkandor.com/gods-word-three.ph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blueletterbible.org/search/preSearch.cfm?Criteria=James+2.10&amp;t=NKJV" TargetMode="External"/><Relationship Id="rId17" Type="http://schemas.openxmlformats.org/officeDocument/2006/relationships/hyperlink" Target="https://www.blueletterbible.org/search/preSearch.cfm?Criteria=Galatians+2.16&amp;t=NKJV" TargetMode="External"/><Relationship Id="rId25" Type="http://schemas.openxmlformats.org/officeDocument/2006/relationships/hyperlink" Target="https://www.blueletterbible.org/search/preSearch.cfm?Criteria=Ephesians+1.13&amp;t=NKJV" TargetMode="External"/><Relationship Id="rId33" Type="http://schemas.openxmlformats.org/officeDocument/2006/relationships/hyperlink" Target="https://www.blueletterbible.org/search/preSearch.cfm?Criteria=Romans+10.17&amp;t=NKJV" TargetMode="External"/><Relationship Id="rId38" Type="http://schemas.openxmlformats.org/officeDocument/2006/relationships/hyperlink" Target="https://www.blueletterbible.org/search/preSearch.cfm?Criteria=John+3.3&amp;t=NKJV" TargetMode="External"/><Relationship Id="rId46" Type="http://schemas.openxmlformats.org/officeDocument/2006/relationships/hyperlink" Target="https://www.blueletterbible.org/search/preSearch.cfm?Criteria=1Corinthians+3.15&amp;t=NKJV" TargetMode="External"/><Relationship Id="rId59" Type="http://schemas.openxmlformats.org/officeDocument/2006/relationships/hyperlink" Target="https://www.blueletterbible.org/search/preSearch.cfm?Criteria=1John+1.9&amp;t=NKJV" TargetMode="External"/><Relationship Id="rId67" Type="http://schemas.openxmlformats.org/officeDocument/2006/relationships/hyperlink" Target="https://www.blueletterbible.org/search/preSearch.cfm?Criteria=Revelation+2.18-29&amp;t=NKJV" TargetMode="External"/><Relationship Id="rId20" Type="http://schemas.openxmlformats.org/officeDocument/2006/relationships/hyperlink" Target="https://www.blueletterbible.org/search/preSearch.cfm?Criteria=Galatians+2.20&amp;t=NKJV" TargetMode="External"/><Relationship Id="rId41" Type="http://schemas.openxmlformats.org/officeDocument/2006/relationships/hyperlink" Target="https://www.blueletterbible.org/search/preSearch.cfm?Criteria=John+3.5&amp;t=NKJV" TargetMode="External"/><Relationship Id="rId54" Type="http://schemas.openxmlformats.org/officeDocument/2006/relationships/hyperlink" Target="https://www.blueletterbible.org/search/preSearch.cfm?Criteria=Galatians+5.18-21&amp;t=NKJV" TargetMode="External"/><Relationship Id="rId62" Type="http://schemas.openxmlformats.org/officeDocument/2006/relationships/hyperlink" Target="https://www.blueletterbible.org/search/preSearch.cfm?Criteria=Revelation+2.1-7&amp;t=NKJV" TargetMode="External"/><Relationship Id="rId70" Type="http://schemas.openxmlformats.org/officeDocument/2006/relationships/hyperlink" Target="https://www.blueletterbible.org/search/preSearch.cfm?Criteria=Revelation+3.14-22&amp;t=NKJV" TargetMode="External"/><Relationship Id="rId75" Type="http://schemas.openxmlformats.org/officeDocument/2006/relationships/hyperlink" Target="https://www.blueletterbible.org/search/preSearch.cfm?Criteria=Proverbs+3.35&amp;t=NKJV" TargetMode="External"/><Relationship Id="rId83" Type="http://schemas.openxmlformats.org/officeDocument/2006/relationships/hyperlink" Target="https://www.blueletterbible.org/search/preSearch.cfm?Criteria=Jude+1.11&amp;t=NKJV" TargetMode="External"/><Relationship Id="rId88" Type="http://schemas.openxmlformats.org/officeDocument/2006/relationships/hyperlink" Target="https://www.blueletterbible.org/search/preSearch.cfm?Criteria=Revelation+2.19-23&amp;t=NKJV" TargetMode="External"/><Relationship Id="rId91" Type="http://schemas.openxmlformats.org/officeDocument/2006/relationships/hyperlink" Target="http://www.bibleone.net/BeyondtheRapture.pdf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search/preSearch.cfm?Criteria=Revelation+20.14&amp;t=NKJV" TargetMode="External"/><Relationship Id="rId15" Type="http://schemas.openxmlformats.org/officeDocument/2006/relationships/hyperlink" Target="https://www.blueletterbible.org/search/preSearch.cfm?Criteria=Galatians+3.13&amp;t=NKJV" TargetMode="External"/><Relationship Id="rId23" Type="http://schemas.openxmlformats.org/officeDocument/2006/relationships/hyperlink" Target="https://www.blueletterbible.org/search/preSearch.cfm?Criteria=Romans+7.6&amp;t=NKJV" TargetMode="External"/><Relationship Id="rId28" Type="http://schemas.openxmlformats.org/officeDocument/2006/relationships/hyperlink" Target="https://www.blueletterbible.org/search/preSearch.cfm?Criteria=Romans+7.4&amp;t=NKJV" TargetMode="External"/><Relationship Id="rId36" Type="http://schemas.openxmlformats.org/officeDocument/2006/relationships/hyperlink" Target="https://www.blueletterbible.org/search/preSearch.cfm?Criteria=John+3.3&amp;t=NKJV" TargetMode="External"/><Relationship Id="rId49" Type="http://schemas.openxmlformats.org/officeDocument/2006/relationships/hyperlink" Target="https://www.blueletterbible.org/search/preSearch.cfm?Criteria=Matthew+25.30&amp;t=NKJV" TargetMode="External"/><Relationship Id="rId57" Type="http://schemas.openxmlformats.org/officeDocument/2006/relationships/hyperlink" Target="https://www.blueletterbible.org/search/preSearch.cfm?Criteria=Galatians+5.22&amp;t=NKJV" TargetMode="External"/><Relationship Id="rId10" Type="http://schemas.openxmlformats.org/officeDocument/2006/relationships/hyperlink" Target="https://www.blueletterbible.org/search/preSearch.cfm?Criteria=John+8.21&amp;t=NKJV" TargetMode="External"/><Relationship Id="rId31" Type="http://schemas.openxmlformats.org/officeDocument/2006/relationships/hyperlink" Target="https://www.blueletterbible.org/search/preSearch.cfm?Criteria=Romans+10.17&amp;t=NKJV" TargetMode="External"/><Relationship Id="rId44" Type="http://schemas.openxmlformats.org/officeDocument/2006/relationships/hyperlink" Target="https://www.blueletterbible.org/search/preSearch.cfm?Criteria=John+3.8&amp;t=NKJV" TargetMode="External"/><Relationship Id="rId52" Type="http://schemas.openxmlformats.org/officeDocument/2006/relationships/hyperlink" Target="https://www.blueletterbible.org/search/preSearch.cfm?Criteria=Psalm+88&amp;t=NKJV" TargetMode="External"/><Relationship Id="rId60" Type="http://schemas.openxmlformats.org/officeDocument/2006/relationships/hyperlink" Target="https://www.blueletterbible.org/search/preSearch.cfm?Criteria=Revelation+2&amp;t=NKJV" TargetMode="External"/><Relationship Id="rId65" Type="http://schemas.openxmlformats.org/officeDocument/2006/relationships/hyperlink" Target="https://www.blueletterbible.org/search/preSearch.cfm?Criteria=Numbers+31.16&amp;t=NKJV" TargetMode="External"/><Relationship Id="rId73" Type="http://schemas.openxmlformats.org/officeDocument/2006/relationships/hyperlink" Target="https://www.blueletterbible.org/search/preSearch.cfm?Criteria=Proverbs+1.24-29&amp;t=NKJV" TargetMode="External"/><Relationship Id="rId78" Type="http://schemas.openxmlformats.org/officeDocument/2006/relationships/hyperlink" Target="https://www.blueletterbible.org/search/preSearch.cfm?Criteria=Matthew+22.13&amp;t=NKJV" TargetMode="External"/><Relationship Id="rId81" Type="http://schemas.openxmlformats.org/officeDocument/2006/relationships/hyperlink" Target="https://www.blueletterbible.org/search/preSearch.cfm?Criteria=Luke+12.47-48&amp;t=NKJV" TargetMode="External"/><Relationship Id="rId86" Type="http://schemas.openxmlformats.org/officeDocument/2006/relationships/hyperlink" Target="https://www.blueletterbible.org/search/preSearch.cfm?Criteria=Numbers+16.1-32&amp;t=NKJV" TargetMode="External"/><Relationship Id="rId94" Type="http://schemas.openxmlformats.org/officeDocument/2006/relationships/hyperlink" Target="https://www.koffeekupkandor.com/gods-word-three.php" TargetMode="External"/><Relationship Id="rId4" Type="http://schemas.openxmlformats.org/officeDocument/2006/relationships/hyperlink" Target="http://www.bibleone.net/BeyondtheRapture.pdf" TargetMode="External"/><Relationship Id="rId9" Type="http://schemas.openxmlformats.org/officeDocument/2006/relationships/hyperlink" Target="https://www.blueletterbible.org/search/preSearch.cfm?Criteria=Revelation+20.6&amp;t=NKJV" TargetMode="External"/><Relationship Id="rId13" Type="http://schemas.openxmlformats.org/officeDocument/2006/relationships/hyperlink" Target="https://www.blueletterbible.org/search/preSearch.cfm?Criteria=Romans+6.23&amp;t=NKJV" TargetMode="External"/><Relationship Id="rId18" Type="http://schemas.openxmlformats.org/officeDocument/2006/relationships/hyperlink" Target="https://www.blueletterbible.org/search/preSearch.cfm?Criteria=Romans+4.5&amp;t=NKJV" TargetMode="External"/><Relationship Id="rId39" Type="http://schemas.openxmlformats.org/officeDocument/2006/relationships/hyperlink" Target="https://www.blueletterbible.org/search/preSearch.cfm?Criteria=John+3.5&amp;t=N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6475</Words>
  <Characters>36910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Groves</dc:creator>
  <cp:keywords/>
  <dc:description/>
  <cp:lastModifiedBy>Pat Groves</cp:lastModifiedBy>
  <cp:revision>1</cp:revision>
  <dcterms:created xsi:type="dcterms:W3CDTF">2020-09-05T16:09:00Z</dcterms:created>
  <dcterms:modified xsi:type="dcterms:W3CDTF">2020-09-05T16:31:00Z</dcterms:modified>
</cp:coreProperties>
</file>