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44" w:rsidRPr="00B90F44" w:rsidRDefault="00B90F44" w:rsidP="00B90F44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Arial"/>
          <w:color w:val="222222"/>
          <w:sz w:val="32"/>
          <w:szCs w:val="32"/>
        </w:rPr>
      </w:pPr>
      <w:r w:rsidRPr="00B90F44">
        <w:rPr>
          <w:rStyle w:val="Hyperlink"/>
          <w:rFonts w:ascii="Arial Black" w:hAnsi="Arial Black" w:cs="Arial"/>
          <w:b/>
          <w:bCs/>
          <w:color w:val="0062B5"/>
          <w:sz w:val="32"/>
          <w:szCs w:val="32"/>
        </w:rPr>
        <w:fldChar w:fldCharType="begin"/>
      </w:r>
      <w:r w:rsidRPr="00B90F44">
        <w:rPr>
          <w:rStyle w:val="Hyperlink"/>
          <w:rFonts w:ascii="Arial Black" w:hAnsi="Arial Black" w:cs="Arial"/>
          <w:b/>
          <w:bCs/>
          <w:color w:val="0062B5"/>
          <w:sz w:val="32"/>
          <w:szCs w:val="32"/>
        </w:rPr>
        <w:instrText xml:space="preserve"> HYPERLINK "https://www.blueletterbible.org/search/preSearch.cfm?Criteria=Genesis+2.4-3.24&amp;t=NKJV" </w:instrText>
      </w:r>
      <w:r w:rsidRPr="00B90F44">
        <w:rPr>
          <w:rStyle w:val="Hyperlink"/>
          <w:rFonts w:ascii="Arial Black" w:hAnsi="Arial Black" w:cs="Arial"/>
          <w:b/>
          <w:bCs/>
          <w:color w:val="0062B5"/>
          <w:sz w:val="32"/>
          <w:szCs w:val="32"/>
        </w:rPr>
        <w:fldChar w:fldCharType="separate"/>
      </w:r>
      <w:r w:rsidRPr="00B90F44">
        <w:rPr>
          <w:rStyle w:val="Hyperlink"/>
          <w:rFonts w:ascii="Arial Black" w:hAnsi="Arial Black" w:cs="Arial"/>
          <w:b/>
          <w:bCs/>
          <w:color w:val="0062B5"/>
          <w:sz w:val="32"/>
          <w:szCs w:val="32"/>
        </w:rPr>
        <w:t>Genesis</w:t>
      </w:r>
      <w:r>
        <w:rPr>
          <w:rStyle w:val="Hyperlink"/>
          <w:rFonts w:ascii="Arial Black" w:hAnsi="Arial Black" w:cs="Arial"/>
          <w:b/>
          <w:bCs/>
          <w:color w:val="0062B5"/>
          <w:sz w:val="32"/>
          <w:szCs w:val="32"/>
        </w:rPr>
        <w:t xml:space="preserve"> </w:t>
      </w:r>
      <w:r w:rsidRPr="00B90F44">
        <w:rPr>
          <w:rStyle w:val="Hyperlink"/>
          <w:rFonts w:ascii="Arial Black" w:hAnsi="Arial Black" w:cs="Arial"/>
          <w:b/>
          <w:bCs/>
          <w:color w:val="0062B5"/>
          <w:sz w:val="32"/>
          <w:szCs w:val="32"/>
        </w:rPr>
        <w:t>2:4-3:24</w:t>
      </w:r>
      <w:r w:rsidRPr="00B90F44">
        <w:rPr>
          <w:rStyle w:val="Hyperlink"/>
          <w:rFonts w:ascii="Arial Black" w:hAnsi="Arial Black" w:cs="Arial"/>
          <w:b/>
          <w:bCs/>
          <w:color w:val="0062B5"/>
          <w:sz w:val="32"/>
          <w:szCs w:val="32"/>
        </w:rPr>
        <w:fldChar w:fldCharType="end"/>
      </w:r>
      <w:bookmarkStart w:id="0" w:name="_GoBack"/>
      <w:bookmarkEnd w:id="0"/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 Black" w:hAnsi="Arial Black" w:cs="Arial"/>
          <w:color w:val="2F5496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By</w:t>
      </w:r>
      <w:r w:rsidR="00B90F44"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222222"/>
          <w:sz w:val="27"/>
          <w:szCs w:val="27"/>
        </w:rPr>
        <w:t>Arlen</w:t>
      </w:r>
      <w:r w:rsidR="00B90F44"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222222"/>
          <w:sz w:val="27"/>
          <w:szCs w:val="27"/>
        </w:rPr>
        <w:t>Chitwood</w:t>
      </w:r>
      <w:r w:rsidR="00B90F44"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222222"/>
          <w:sz w:val="27"/>
          <w:szCs w:val="27"/>
        </w:rPr>
        <w:t>of</w:t>
      </w:r>
      <w:r w:rsidR="00B90F44"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hyperlink r:id="rId5" w:history="1">
        <w:r>
          <w:rPr>
            <w:rStyle w:val="Hyperlink"/>
            <w:rFonts w:ascii="Arial Black" w:hAnsi="Arial Black" w:cs="Arial"/>
            <w:color w:val="2F5496"/>
          </w:rPr>
          <w:t>Lamp</w:t>
        </w:r>
        <w:r w:rsidR="00B90F44">
          <w:rPr>
            <w:rStyle w:val="Hyperlink"/>
            <w:rFonts w:ascii="Arial Black" w:hAnsi="Arial Black" w:cs="Arial"/>
            <w:color w:val="2F5496"/>
          </w:rPr>
          <w:t xml:space="preserve"> </w:t>
        </w:r>
        <w:r>
          <w:rPr>
            <w:rStyle w:val="Hyperlink"/>
            <w:rFonts w:ascii="Arial Black" w:hAnsi="Arial Black" w:cs="Arial"/>
            <w:color w:val="2F5496"/>
          </w:rPr>
          <w:t>Broadcast</w:t>
        </w:r>
      </w:hyperlink>
    </w:p>
    <w:p w:rsid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DD6187" w:rsidRDefault="000411D6" w:rsidP="00DD618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2B5"/>
        </w:rPr>
      </w:pPr>
      <w:hyperlink r:id="rId6" w:history="1">
        <w:r w:rsidR="00DD6187" w:rsidRPr="00B90F44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="00B90F44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b/>
            <w:bCs/>
            <w:color w:val="0062B5"/>
          </w:rPr>
          <w:t>2:4-3:24</w:t>
        </w:r>
      </w:hyperlink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God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began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revelation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third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section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Scripture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hyperlink r:id="rId7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2:4ff</w:t>
        </w:r>
      </w:hyperlink>
      <w:r w:rsidRPr="00B90F44">
        <w:rPr>
          <w:rFonts w:ascii="Arial" w:hAnsi="Arial" w:cs="Arial"/>
          <w:color w:val="222222"/>
        </w:rPr>
        <w:t>)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showing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how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had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brought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certain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things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pass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from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first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two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sections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hyperlink r:id="rId8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1:1-2a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9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1:2-2:3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[2b</w:t>
      </w:r>
      <w:r w:rsidRPr="00B90F44">
        <w:rPr>
          <w:rFonts w:ascii="Arial" w:hAnsi="Arial" w:cs="Arial"/>
          <w:color w:val="000000"/>
          <w:u w:val="single"/>
        </w:rPr>
        <w:t>]</w:t>
      </w:r>
      <w:r w:rsidRPr="00B90F44">
        <w:rPr>
          <w:rFonts w:ascii="Arial" w:hAnsi="Arial" w:cs="Arial"/>
          <w:color w:val="222222"/>
        </w:rPr>
        <w:t>).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Everything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10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2:4-25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forms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commentary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material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which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had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preceded.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0411D6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1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2:4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overview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12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1</w:t>
        </w:r>
      </w:hyperlink>
      <w:r w:rsidR="00DD6187" w:rsidRPr="00B90F44">
        <w:rPr>
          <w:rFonts w:ascii="Arial" w:hAnsi="Arial" w:cs="Arial"/>
          <w:color w:val="222222"/>
        </w:rPr>
        <w:t>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13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2:5-6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cover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events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occurring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second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day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(</w:t>
      </w:r>
      <w:hyperlink r:id="rId14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 </w:t>
        </w:r>
        <w:r w:rsidR="00DD6187" w:rsidRPr="00B90F44">
          <w:rPr>
            <w:rStyle w:val="Hyperlink"/>
            <w:rFonts w:ascii="Arial" w:hAnsi="Arial" w:cs="Arial"/>
            <w:color w:val="0062B5"/>
          </w:rPr>
          <w:t>1:6-8</w:t>
        </w:r>
      </w:hyperlink>
      <w:r w:rsidR="00DD6187" w:rsidRPr="00B90F44">
        <w:rPr>
          <w:rFonts w:ascii="Arial" w:hAnsi="Arial" w:cs="Arial"/>
          <w:color w:val="222222"/>
        </w:rPr>
        <w:t>);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15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2:7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covers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events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occurring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sixth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day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(</w:t>
      </w:r>
      <w:hyperlink r:id="rId16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1:24-31</w:t>
        </w:r>
      </w:hyperlink>
      <w:r w:rsidR="00DD6187" w:rsidRPr="00B90F44">
        <w:rPr>
          <w:rFonts w:ascii="Arial" w:hAnsi="Arial" w:cs="Arial"/>
          <w:color w:val="222222"/>
        </w:rPr>
        <w:t>);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17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2:8-14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cover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events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occurring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third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day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(</w:t>
      </w:r>
      <w:hyperlink r:id="rId18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1:9-13</w:t>
        </w:r>
      </w:hyperlink>
      <w:r w:rsidR="00DD6187" w:rsidRPr="00B90F44">
        <w:rPr>
          <w:rFonts w:ascii="Arial" w:hAnsi="Arial" w:cs="Arial"/>
          <w:color w:val="222222"/>
        </w:rPr>
        <w:t>);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19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2:15-25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cover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events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occurring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sixth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day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(</w:t>
      </w:r>
      <w:hyperlink r:id="rId20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1:24-31</w:t>
        </w:r>
      </w:hyperlink>
      <w:r w:rsidR="00DD6187" w:rsidRPr="00B90F44">
        <w:rPr>
          <w:rFonts w:ascii="Arial" w:hAnsi="Arial" w:cs="Arial"/>
          <w:color w:val="222222"/>
        </w:rPr>
        <w:t>)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[with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21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2:19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relating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events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both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fifth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sixth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days]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="00DD6187" w:rsidRPr="00B90F44">
        <w:rPr>
          <w:rFonts w:ascii="Arial" w:hAnsi="Arial" w:cs="Arial"/>
          <w:color w:val="222222"/>
        </w:rPr>
        <w:t>(</w:t>
      </w:r>
      <w:hyperlink r:id="rId22" w:history="1">
        <w:r w:rsidR="00DD6187"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="00DD6187" w:rsidRPr="00B90F44">
          <w:rPr>
            <w:rStyle w:val="Hyperlink"/>
            <w:rFonts w:ascii="Arial" w:hAnsi="Arial" w:cs="Arial"/>
            <w:color w:val="0062B5"/>
          </w:rPr>
          <w:t>1:20-31</w:t>
        </w:r>
      </w:hyperlink>
      <w:r w:rsidR="00DD6187" w:rsidRPr="00B90F44">
        <w:rPr>
          <w:rFonts w:ascii="Arial" w:hAnsi="Arial" w:cs="Arial"/>
          <w:color w:val="222222"/>
        </w:rPr>
        <w:t>).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And,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person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wants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where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places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emphasis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very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early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revelation,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person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might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note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space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given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formation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Eve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relationship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hyperlink r:id="rId23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2:18</w:t>
        </w:r>
      </w:hyperlink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24" w:history="1">
        <w:r w:rsidRPr="00B90F44">
          <w:rPr>
            <w:rStyle w:val="Hyperlink"/>
            <w:rFonts w:ascii="Arial" w:hAnsi="Arial" w:cs="Arial"/>
            <w:color w:val="0062B5"/>
          </w:rPr>
          <w:t>20-25</w:t>
        </w:r>
      </w:hyperlink>
      <w:r w:rsidRPr="00B90F44">
        <w:rPr>
          <w:rFonts w:ascii="Arial" w:hAnsi="Arial" w:cs="Arial"/>
          <w:color w:val="222222"/>
        </w:rPr>
        <w:t>).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Details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surrounding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portion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which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revealed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25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1:26-28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given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section,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unchangeable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pattern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is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established</w:t>
      </w:r>
      <w:r w:rsidRPr="00B90F44">
        <w:rPr>
          <w:rFonts w:ascii="Arial" w:hAnsi="Arial" w:cs="Arial"/>
          <w:color w:val="222222"/>
        </w:rPr>
        <w:t>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bride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first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man,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the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first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Adam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removed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from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body.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formed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from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part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body,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not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from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body.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once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had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formed,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presented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back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not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only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complete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but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reign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consort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queen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r w:rsidRPr="00B90F44">
        <w:rPr>
          <w:rStyle w:val="Emphasis"/>
          <w:rFonts w:ascii="Arial" w:hAnsi="Arial" w:cs="Arial"/>
          <w:color w:val="222222"/>
        </w:rPr>
        <w:t>cf.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26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1:26-28</w:t>
        </w:r>
      </w:hyperlink>
      <w:r w:rsidRPr="00B90F44">
        <w:rPr>
          <w:rFonts w:ascii="Arial" w:hAnsi="Arial" w:cs="Arial"/>
          <w:color w:val="222222"/>
        </w:rPr>
        <w:t>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27" w:history="1">
        <w:r w:rsidRPr="00B90F44">
          <w:rPr>
            <w:rStyle w:val="Hyperlink"/>
            <w:rFonts w:ascii="Arial" w:hAnsi="Arial" w:cs="Arial"/>
            <w:color w:val="0062B5"/>
          </w:rPr>
          <w:t>2:18-22</w:t>
        </w:r>
      </w:hyperlink>
      <w:r w:rsidRPr="00B90F44">
        <w:rPr>
          <w:rFonts w:ascii="Arial" w:hAnsi="Arial" w:cs="Arial"/>
          <w:color w:val="222222"/>
        </w:rPr>
        <w:t>).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Thus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second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Man,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the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last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Adam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bride.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bride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removed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from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body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Church).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formed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from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part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body,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not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from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all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body.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once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bride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formed,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presented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back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second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last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Christ,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not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only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complete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Christ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but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reign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consort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queen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r w:rsidRPr="00B90F44">
        <w:rPr>
          <w:rStyle w:val="Emphasis"/>
          <w:rFonts w:ascii="Arial" w:hAnsi="Arial" w:cs="Arial"/>
          <w:color w:val="222222"/>
        </w:rPr>
        <w:t>cf.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28" w:history="1">
        <w:r w:rsidRPr="00B90F44">
          <w:rPr>
            <w:rStyle w:val="Hyperlink"/>
            <w:rFonts w:ascii="Arial" w:hAnsi="Arial" w:cs="Arial"/>
            <w:color w:val="0062B5"/>
          </w:rPr>
          <w:t>1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Corinthians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15:45</w:t>
        </w:r>
      </w:hyperlink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29" w:history="1">
        <w:r w:rsidRPr="00B90F44">
          <w:rPr>
            <w:rStyle w:val="Hyperlink"/>
            <w:rFonts w:ascii="Arial" w:hAnsi="Arial" w:cs="Arial"/>
            <w:color w:val="0062B5"/>
          </w:rPr>
          <w:t>47</w:t>
        </w:r>
      </w:hyperlink>
      <w:r w:rsidRPr="00B90F44">
        <w:rPr>
          <w:rFonts w:ascii="Arial" w:hAnsi="Arial" w:cs="Arial"/>
          <w:color w:val="222222"/>
        </w:rPr>
        <w:t>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0" w:history="1">
        <w:r w:rsidRPr="00B90F44">
          <w:rPr>
            <w:rStyle w:val="Hyperlink"/>
            <w:rFonts w:ascii="Arial" w:hAnsi="Arial" w:cs="Arial"/>
            <w:color w:val="0062B5"/>
          </w:rPr>
          <w:t>Hebrews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2:10</w:t>
        </w:r>
      </w:hyperlink>
      <w:r w:rsidRPr="00B90F44">
        <w:rPr>
          <w:rFonts w:ascii="Arial" w:hAnsi="Arial" w:cs="Arial"/>
          <w:color w:val="222222"/>
        </w:rPr>
        <w:t>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1" w:history="1">
        <w:r w:rsidRPr="00B90F44">
          <w:rPr>
            <w:rStyle w:val="Hyperlink"/>
            <w:rFonts w:ascii="Arial" w:hAnsi="Arial" w:cs="Arial"/>
            <w:color w:val="0062B5"/>
          </w:rPr>
          <w:t>Revelation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2:26-27</w:t>
        </w:r>
      </w:hyperlink>
      <w:r w:rsidRPr="00B90F44">
        <w:rPr>
          <w:rFonts w:ascii="Arial" w:hAnsi="Arial" w:cs="Arial"/>
          <w:color w:val="222222"/>
        </w:rPr>
        <w:t>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2" w:history="1">
        <w:r w:rsidRPr="00B90F44">
          <w:rPr>
            <w:rStyle w:val="Hyperlink"/>
            <w:rFonts w:ascii="Arial" w:hAnsi="Arial" w:cs="Arial"/>
            <w:color w:val="0062B5"/>
          </w:rPr>
          <w:t>3:21</w:t>
        </w:r>
      </w:hyperlink>
      <w:r w:rsidRPr="00B90F44">
        <w:rPr>
          <w:rFonts w:ascii="Arial" w:hAnsi="Arial" w:cs="Arial"/>
          <w:color w:val="222222"/>
        </w:rPr>
        <w:t>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3" w:history="1">
        <w:r w:rsidRPr="00B90F44">
          <w:rPr>
            <w:rStyle w:val="Hyperlink"/>
            <w:rFonts w:ascii="Arial" w:hAnsi="Arial" w:cs="Arial"/>
            <w:color w:val="0062B5"/>
          </w:rPr>
          <w:t>19:7-8</w:t>
        </w:r>
      </w:hyperlink>
      <w:r w:rsidRPr="00B90F44">
        <w:rPr>
          <w:rFonts w:ascii="Arial" w:hAnsi="Arial" w:cs="Arial"/>
          <w:color w:val="222222"/>
        </w:rPr>
        <w:t>).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Now,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note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what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done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throughout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4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2:4-25</w:t>
        </w:r>
      </w:hyperlink>
      <w:r w:rsidRPr="00B90F44">
        <w:rPr>
          <w:rFonts w:ascii="Arial" w:hAnsi="Arial" w:cs="Arial"/>
          <w:color w:val="222222"/>
        </w:rPr>
        <w:t>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Throughout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section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concerned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Himself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placing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foundational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sinews,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flesh,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skin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skeletal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structure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previously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revealed.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foundational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material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here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no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more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subsequently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changed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beginning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skeletal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structure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itself.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later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revelation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must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perfect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accord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earlier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revelation,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vice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versa.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Then,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5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3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reveals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unchangeable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foundational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truths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surrounding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fall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subsequent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redemption.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actions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first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establish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pattern,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mold,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actions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last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Adam;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God’s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actions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surrounding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redemption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chapter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pattern,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mold,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actions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surrounding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redemption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future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point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time.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found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bride,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part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very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being,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fallen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state;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left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without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choice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course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action.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could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not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now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tree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life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had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previously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commanded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part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very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fallen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state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(though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fall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itself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didn’t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actually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occur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until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federal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head,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had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eaten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forbidden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fruit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[evident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from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sequence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events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6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3:6-7</w:t>
        </w:r>
      </w:hyperlink>
      <w:r w:rsidRPr="00B90F44">
        <w:rPr>
          <w:rFonts w:ascii="Arial" w:hAnsi="Arial" w:cs="Arial"/>
          <w:color w:val="222222"/>
        </w:rPr>
        <w:t>]).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Following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Eve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partaking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forbidden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fruit,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could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only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cleave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wife,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had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also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previously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commanded,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placing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himself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fallen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state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complete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being</w:t>
      </w:r>
      <w:r w:rsidRPr="00B90F44">
        <w:rPr>
          <w:rFonts w:ascii="Arial" w:hAnsi="Arial" w:cs="Arial"/>
          <w:color w:val="222222"/>
        </w:rPr>
        <w:t>;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would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view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redemption,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wherein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complete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being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might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day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tree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life.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lastRenderedPageBreak/>
        <w:t>would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say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that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partook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of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sin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effect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Eve’s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redemption,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view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both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day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able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partake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of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the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tree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of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life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together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together,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fulfilling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the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purpose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for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their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creation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in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the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beginning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hyperlink r:id="rId37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2:9</w:t>
        </w:r>
      </w:hyperlink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8" w:history="1">
        <w:r w:rsidRPr="00B90F44">
          <w:rPr>
            <w:rStyle w:val="Hyperlink"/>
            <w:rFonts w:ascii="Arial" w:hAnsi="Arial" w:cs="Arial"/>
            <w:color w:val="0062B5"/>
          </w:rPr>
          <w:t>16</w:t>
        </w:r>
      </w:hyperlink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39" w:history="1">
        <w:r w:rsidRPr="00B90F44">
          <w:rPr>
            <w:rStyle w:val="Hyperlink"/>
            <w:rFonts w:ascii="Arial" w:hAnsi="Arial" w:cs="Arial"/>
            <w:color w:val="0062B5"/>
          </w:rPr>
          <w:t>24</w:t>
        </w:r>
      </w:hyperlink>
      <w:r w:rsidRPr="00B90F44">
        <w:rPr>
          <w:rFonts w:ascii="Arial" w:hAnsi="Arial" w:cs="Arial"/>
          <w:color w:val="222222"/>
        </w:rPr>
        <w:t>).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antitype,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following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established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type,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quite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easy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see.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last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found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bride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fallen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state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was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made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sin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proofErr w:type="spellStart"/>
      <w:r w:rsidRPr="00B90F44">
        <w:rPr>
          <w:rFonts w:ascii="Arial" w:hAnsi="Arial" w:cs="Arial"/>
          <w:color w:val="222222"/>
        </w:rPr>
        <w:t>effect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her</w:t>
      </w:r>
      <w:proofErr w:type="spellEnd"/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redemption,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view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exactly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same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type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—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both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day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partaking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tree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life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together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together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fulfilling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purpose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creation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beginning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hyperlink r:id="rId40" w:history="1">
        <w:r w:rsidRPr="00B90F44">
          <w:rPr>
            <w:rStyle w:val="Hyperlink"/>
            <w:rFonts w:ascii="Arial" w:hAnsi="Arial" w:cs="Arial"/>
            <w:color w:val="0062B5"/>
          </w:rPr>
          <w:t>2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Corinthians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5:21</w:t>
        </w:r>
      </w:hyperlink>
      <w:r w:rsidRPr="00B90F44">
        <w:rPr>
          <w:rFonts w:ascii="Arial" w:hAnsi="Arial" w:cs="Arial"/>
          <w:color w:val="222222"/>
        </w:rPr>
        <w:t>;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41" w:history="1">
        <w:r w:rsidRPr="00B90F44">
          <w:rPr>
            <w:rStyle w:val="Hyperlink"/>
            <w:rFonts w:ascii="Arial" w:hAnsi="Arial" w:cs="Arial"/>
            <w:color w:val="0062B5"/>
          </w:rPr>
          <w:t>Revelation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2:7</w:t>
        </w:r>
      </w:hyperlink>
      <w:r w:rsidRPr="00B90F44">
        <w:rPr>
          <w:rFonts w:ascii="Arial" w:hAnsi="Arial" w:cs="Arial"/>
          <w:color w:val="222222"/>
        </w:rPr>
        <w:t>).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shd w:val="clear" w:color="auto" w:fill="FFFFFF"/>
        <w:rPr>
          <w:color w:val="222222"/>
          <w:szCs w:val="24"/>
        </w:rPr>
      </w:pPr>
      <w:r w:rsidRPr="00B90F44">
        <w:rPr>
          <w:color w:val="222222"/>
          <w:szCs w:val="24"/>
        </w:rPr>
        <w:t>(Partaking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of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the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tree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of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life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has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to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do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with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the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acquisition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of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wisdom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and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knowledge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to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rule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and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reign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[see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the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author’s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book,</w:t>
      </w:r>
      <w:r w:rsidR="00B90F44" w:rsidRPr="00B90F44">
        <w:rPr>
          <w:color w:val="222222"/>
          <w:szCs w:val="24"/>
        </w:rPr>
        <w:t xml:space="preserve"> </w:t>
      </w:r>
      <w:hyperlink r:id="rId42" w:history="1">
        <w:r w:rsidRPr="00B90F44">
          <w:rPr>
            <w:rStyle w:val="Hyperlink"/>
            <w:color w:val="1F497D"/>
            <w:szCs w:val="24"/>
          </w:rPr>
          <w:t>Bible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One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-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Arlen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Chitwood's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Judgment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Seat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of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Christ,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Ch.</w:t>
        </w:r>
        <w:r w:rsidR="00B90F44" w:rsidRPr="00B90F44">
          <w:rPr>
            <w:rStyle w:val="Hyperlink"/>
            <w:color w:val="1F497D"/>
            <w:szCs w:val="24"/>
          </w:rPr>
          <w:t xml:space="preserve"> </w:t>
        </w:r>
        <w:r w:rsidRPr="00B90F44">
          <w:rPr>
            <w:rStyle w:val="Hyperlink"/>
            <w:color w:val="1F497D"/>
            <w:szCs w:val="24"/>
          </w:rPr>
          <w:t>5</w:t>
        </w:r>
      </w:hyperlink>
      <w:r w:rsidRPr="00B90F44">
        <w:rPr>
          <w:color w:val="222222"/>
          <w:szCs w:val="24"/>
        </w:rPr>
        <w:t>.</w:t>
      </w:r>
      <w:r w:rsidR="00B90F44" w:rsidRPr="00B90F44">
        <w:rPr>
          <w:color w:val="222222"/>
          <w:szCs w:val="24"/>
        </w:rPr>
        <w:t xml:space="preserve">  </w:t>
      </w:r>
      <w:r w:rsidRPr="00B90F44">
        <w:rPr>
          <w:color w:val="222222"/>
          <w:szCs w:val="24"/>
        </w:rPr>
        <w:t>Also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see</w:t>
      </w:r>
      <w:r w:rsidR="00B90F44" w:rsidRPr="00B90F44">
        <w:rPr>
          <w:color w:val="222222"/>
          <w:szCs w:val="24"/>
        </w:rPr>
        <w:t xml:space="preserve"> </w:t>
      </w:r>
      <w:hyperlink r:id="rId43" w:anchor="%20The%20Tree%20of%20Life" w:history="1">
        <w:r w:rsidRPr="00B90F44">
          <w:rPr>
            <w:rStyle w:val="Hyperlink"/>
            <w:color w:val="365F91"/>
            <w:szCs w:val="24"/>
          </w:rPr>
          <w:t>The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Tree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of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Life</w:t>
        </w:r>
      </w:hyperlink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and</w:t>
      </w:r>
      <w:r w:rsidR="00B90F44" w:rsidRPr="00B90F44">
        <w:rPr>
          <w:color w:val="222222"/>
          <w:szCs w:val="24"/>
        </w:rPr>
        <w:t xml:space="preserve"> </w:t>
      </w:r>
      <w:hyperlink r:id="rId44" w:anchor="The%20Tree%20of%20Life%20in%20Genesis,%20Proverbs,%20and%20Revelation" w:history="1">
        <w:r w:rsidRPr="00B90F44">
          <w:rPr>
            <w:rStyle w:val="Hyperlink"/>
            <w:color w:val="365F91"/>
            <w:szCs w:val="24"/>
          </w:rPr>
          <w:t>The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Tree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of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Life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in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Genesis,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Proverbs,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and</w:t>
        </w:r>
        <w:r w:rsidR="00B90F44" w:rsidRPr="00B90F44">
          <w:rPr>
            <w:rStyle w:val="Hyperlink"/>
            <w:color w:val="365F91"/>
            <w:szCs w:val="24"/>
          </w:rPr>
          <w:t xml:space="preserve"> </w:t>
        </w:r>
        <w:r w:rsidRPr="00B90F44">
          <w:rPr>
            <w:rStyle w:val="Hyperlink"/>
            <w:color w:val="365F91"/>
            <w:szCs w:val="24"/>
          </w:rPr>
          <w:t>Revelation</w:t>
        </w:r>
      </w:hyperlink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in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this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site].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Christ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Himself,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being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very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God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of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very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God</w:t>
      </w:r>
      <w:r w:rsidRPr="00B90F44">
        <w:rPr>
          <w:color w:val="FF0000"/>
          <w:szCs w:val="24"/>
        </w:rPr>
        <w:t>*</w:t>
      </w:r>
      <w:r w:rsidRPr="00B90F44">
        <w:rPr>
          <w:color w:val="222222"/>
          <w:szCs w:val="24"/>
        </w:rPr>
        <w:t>,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possesses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such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knowledge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apart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from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partaking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of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the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tree.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But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His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bride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in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that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day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won’t</w:t>
      </w:r>
      <w:r w:rsidRPr="00B90F44">
        <w:rPr>
          <w:color w:val="222222"/>
          <w:szCs w:val="24"/>
        </w:rPr>
        <w:t>.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However,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as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Christ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partook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of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food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following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His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resurrection,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He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will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just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as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easily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be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able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to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partake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of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the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tree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of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life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rStyle w:val="Emphasis"/>
          <w:color w:val="222222"/>
          <w:szCs w:val="24"/>
        </w:rPr>
        <w:t>with</w:t>
      </w:r>
      <w:r w:rsidR="00B90F44" w:rsidRPr="00B90F44">
        <w:rPr>
          <w:rStyle w:val="Emphasis"/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His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bride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should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He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so</w:t>
      </w:r>
      <w:r w:rsidR="00B90F44" w:rsidRPr="00B90F44">
        <w:rPr>
          <w:color w:val="222222"/>
          <w:szCs w:val="24"/>
        </w:rPr>
        <w:t xml:space="preserve"> </w:t>
      </w:r>
      <w:r w:rsidRPr="00B90F44">
        <w:rPr>
          <w:color w:val="222222"/>
          <w:szCs w:val="24"/>
        </w:rPr>
        <w:t>choose.)</w:t>
      </w:r>
    </w:p>
    <w:p w:rsidR="00B90F44" w:rsidRPr="00B90F44" w:rsidRDefault="00B90F44" w:rsidP="00DD6187">
      <w:pPr>
        <w:shd w:val="clear" w:color="auto" w:fill="FFFFFF"/>
        <w:rPr>
          <w:color w:val="222222"/>
          <w:szCs w:val="24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following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45" w:history="1">
        <w:r w:rsidRPr="00B90F44">
          <w:rPr>
            <w:rStyle w:val="Hyperlink"/>
            <w:rFonts w:ascii="Arial" w:hAnsi="Arial" w:cs="Arial"/>
            <w:color w:val="2F5597"/>
          </w:rPr>
          <w:t>Bible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One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-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Arlen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Chitwood's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The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Study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of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Scripture,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Ch.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3,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Excerpt</w:t>
        </w:r>
      </w:hyperlink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Word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Document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which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SAFE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open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easy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copy.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Then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basic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unchangeable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truths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surrounding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God’s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redemption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have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established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46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3</w:t>
        </w:r>
      </w:hyperlink>
      <w:r w:rsidRPr="00B90F44">
        <w:rPr>
          <w:rFonts w:ascii="Arial" w:hAnsi="Arial" w:cs="Arial"/>
          <w:color w:val="222222"/>
        </w:rPr>
        <w:t>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rejecting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efforts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anything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about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fallen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state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r w:rsidRPr="00B90F44">
        <w:rPr>
          <w:rStyle w:val="Emphasis"/>
          <w:rFonts w:ascii="Arial" w:hAnsi="Arial" w:cs="Arial"/>
          <w:color w:val="222222"/>
        </w:rPr>
        <w:t>i.e.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efforts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replace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lost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covering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Glory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covering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fig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leaves),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slew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animals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clothed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Adam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Eve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(</w:t>
      </w:r>
      <w:hyperlink r:id="rId47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3:7</w:t>
        </w:r>
      </w:hyperlink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48" w:history="1">
        <w:r w:rsidRPr="00B90F44">
          <w:rPr>
            <w:rStyle w:val="Hyperlink"/>
            <w:rFonts w:ascii="Arial" w:hAnsi="Arial" w:cs="Arial"/>
            <w:color w:val="0062B5"/>
          </w:rPr>
          <w:t>21</w:t>
        </w:r>
      </w:hyperlink>
      <w:r w:rsidRPr="00B90F44">
        <w:rPr>
          <w:rFonts w:ascii="Arial" w:hAnsi="Arial" w:cs="Arial"/>
          <w:color w:val="222222"/>
        </w:rPr>
        <w:t>).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forever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sets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forth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salvation,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restoration,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entirely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by/through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divine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intervention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perfect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keeping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how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restored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ruined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creation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49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1:2</w:t>
        </w:r>
      </w:hyperlink>
      <w:r w:rsidRPr="00B90F44">
        <w:rPr>
          <w:rFonts w:ascii="Arial" w:hAnsi="Arial" w:cs="Arial"/>
          <w:color w:val="222222"/>
        </w:rPr>
        <w:t>bff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—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i.e.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entirely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by/through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divine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intervention</w:t>
      </w:r>
      <w:r w:rsidRPr="00B90F44">
        <w:rPr>
          <w:rFonts w:ascii="Arial" w:hAnsi="Arial" w:cs="Arial"/>
          <w:color w:val="222222"/>
        </w:rPr>
        <w:t>.</w:t>
      </w:r>
    </w:p>
    <w:p w:rsidR="00B90F44" w:rsidRPr="00B90F44" w:rsidRDefault="00B90F44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Pr="00B90F44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Then,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50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3</w:t>
        </w:r>
      </w:hyperlink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death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and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shed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blood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relative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man’s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salvation,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restoration,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introduced.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introduction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of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shed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blood,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more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foundational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material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placed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skeletal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structure.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beyond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one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finds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more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and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more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and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more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.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But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all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subsequent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references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salvation,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adding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details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structure,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must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perfect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accord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with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previous</w:t>
      </w:r>
      <w:r w:rsidR="00B90F44" w:rsidRPr="00B90F44">
        <w:rPr>
          <w:rStyle w:val="Emphasis"/>
          <w:rFonts w:ascii="Arial" w:hAnsi="Arial" w:cs="Arial"/>
          <w:color w:val="222222"/>
        </w:rPr>
        <w:t xml:space="preserve"> </w:t>
      </w:r>
      <w:r w:rsidRPr="00B90F44">
        <w:rPr>
          <w:rStyle w:val="Emphasis"/>
          <w:rFonts w:ascii="Arial" w:hAnsi="Arial" w:cs="Arial"/>
          <w:color w:val="222222"/>
        </w:rPr>
        <w:t>revelation</w:t>
      </w:r>
      <w:r w:rsidRPr="00B90F44">
        <w:rPr>
          <w:rFonts w:ascii="Arial" w:hAnsi="Arial" w:cs="Arial"/>
          <w:color w:val="222222"/>
        </w:rPr>
        <w:t>,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always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going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back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to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beginning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with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51" w:history="1">
        <w:r w:rsidRPr="00B90F44">
          <w:rPr>
            <w:rStyle w:val="Hyperlink"/>
            <w:rFonts w:ascii="Arial" w:hAnsi="Arial" w:cs="Arial"/>
            <w:color w:val="0062B5"/>
          </w:rPr>
          <w:t>Genesis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1:2</w:t>
        </w:r>
      </w:hyperlink>
      <w:r w:rsidRPr="00B90F44">
        <w:rPr>
          <w:rFonts w:ascii="Arial" w:hAnsi="Arial" w:cs="Arial"/>
          <w:color w:val="222222"/>
        </w:rPr>
        <w:t>bff.</w:t>
      </w:r>
    </w:p>
    <w:p w:rsidR="00DD6187" w:rsidRPr="00B90F44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~~~~~~~~~~~~~~~~~~~~~~~~~~~~~~~~~~~~~~~~~~~~~~~~~~~~~~~~~</w:t>
      </w:r>
      <w:r w:rsidR="00B90F44">
        <w:rPr>
          <w:rFonts w:ascii="Arial" w:hAnsi="Arial" w:cs="Arial"/>
          <w:color w:val="222222"/>
        </w:rPr>
        <w:t>~~~~~~~~~~~~~~~~~~~~</w:t>
      </w:r>
    </w:p>
    <w:p w:rsidR="00DD6187" w:rsidRPr="00B90F44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222222"/>
        </w:rPr>
        <w:t>See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in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this</w:t>
      </w:r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site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52" w:anchor="Beginning%20and%20Continuing" w:history="1">
        <w:r w:rsidRPr="00B90F44">
          <w:rPr>
            <w:rStyle w:val="Hyperlink"/>
            <w:rFonts w:ascii="Arial" w:hAnsi="Arial" w:cs="Arial"/>
            <w:color w:val="0062B5"/>
          </w:rPr>
          <w:t>Beginning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and</w:t>
        </w:r>
        <w:r w:rsidR="00B90F44" w:rsidRPr="00B90F44">
          <w:rPr>
            <w:rStyle w:val="Hyperlink"/>
            <w:rFonts w:ascii="Arial" w:hAnsi="Arial" w:cs="Arial"/>
            <w:color w:val="0062B5"/>
          </w:rPr>
          <w:t xml:space="preserve"> </w:t>
        </w:r>
        <w:r w:rsidRPr="00B90F44">
          <w:rPr>
            <w:rStyle w:val="Hyperlink"/>
            <w:rFonts w:ascii="Arial" w:hAnsi="Arial" w:cs="Arial"/>
            <w:color w:val="0062B5"/>
          </w:rPr>
          <w:t>Continuing</w:t>
        </w:r>
      </w:hyperlink>
      <w:r w:rsidRPr="00B90F44">
        <w:rPr>
          <w:rFonts w:ascii="Arial" w:hAnsi="Arial" w:cs="Arial"/>
          <w:color w:val="000000"/>
        </w:rPr>
        <w:t>.</w:t>
      </w:r>
    </w:p>
    <w:p w:rsidR="00DD6187" w:rsidRPr="00B90F44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D6187" w:rsidRPr="00B90F44" w:rsidRDefault="00DD6187" w:rsidP="00DD6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90F44">
        <w:rPr>
          <w:rFonts w:ascii="Arial" w:hAnsi="Arial" w:cs="Arial"/>
          <w:color w:val="FF0000"/>
        </w:rPr>
        <w:t>*</w:t>
      </w:r>
      <w:r w:rsidRPr="00B90F44">
        <w:rPr>
          <w:rFonts w:ascii="Arial" w:hAnsi="Arial" w:cs="Arial"/>
          <w:color w:val="222222"/>
        </w:rPr>
        <w:t>See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53" w:history="1">
        <w:r w:rsidRPr="00B90F44">
          <w:rPr>
            <w:rStyle w:val="Hyperlink"/>
            <w:rFonts w:ascii="Arial" w:hAnsi="Arial" w:cs="Arial"/>
            <w:color w:val="2F5597"/>
          </w:rPr>
          <w:t>Christ: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Very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God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of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Very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God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-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Tozer</w:t>
        </w:r>
      </w:hyperlink>
      <w:r w:rsidR="00B90F44" w:rsidRPr="00B90F44">
        <w:rPr>
          <w:rFonts w:ascii="Arial" w:hAnsi="Arial" w:cs="Arial"/>
          <w:color w:val="222222"/>
        </w:rPr>
        <w:t xml:space="preserve"> </w:t>
      </w:r>
      <w:r w:rsidRPr="00B90F44">
        <w:rPr>
          <w:rFonts w:ascii="Arial" w:hAnsi="Arial" w:cs="Arial"/>
          <w:color w:val="222222"/>
        </w:rPr>
        <w:t>and</w:t>
      </w:r>
      <w:r w:rsidR="00B90F44" w:rsidRPr="00B90F44">
        <w:rPr>
          <w:rFonts w:ascii="Arial" w:hAnsi="Arial" w:cs="Arial"/>
          <w:color w:val="222222"/>
        </w:rPr>
        <w:t xml:space="preserve"> </w:t>
      </w:r>
      <w:hyperlink r:id="rId54" w:history="1">
        <w:r w:rsidRPr="00B90F44">
          <w:rPr>
            <w:rStyle w:val="Hyperlink"/>
            <w:rFonts w:ascii="Arial" w:hAnsi="Arial" w:cs="Arial"/>
            <w:color w:val="2F5597"/>
          </w:rPr>
          <w:t>Nicene</w:t>
        </w:r>
        <w:r w:rsidR="00B90F44" w:rsidRPr="00B90F44">
          <w:rPr>
            <w:rStyle w:val="Hyperlink"/>
            <w:rFonts w:ascii="Arial" w:hAnsi="Arial" w:cs="Arial"/>
            <w:color w:val="2F5597"/>
          </w:rPr>
          <w:t xml:space="preserve"> </w:t>
        </w:r>
        <w:r w:rsidRPr="00B90F44">
          <w:rPr>
            <w:rStyle w:val="Hyperlink"/>
            <w:rFonts w:ascii="Arial" w:hAnsi="Arial" w:cs="Arial"/>
            <w:color w:val="2F5597"/>
          </w:rPr>
          <w:t>Creed</w:t>
        </w:r>
      </w:hyperlink>
      <w:r w:rsidRPr="00B90F44">
        <w:rPr>
          <w:rFonts w:ascii="Arial" w:hAnsi="Arial" w:cs="Arial"/>
          <w:color w:val="222222"/>
        </w:rPr>
        <w:t>.</w:t>
      </w:r>
    </w:p>
    <w:sectPr w:rsidR="00DD6187" w:rsidRPr="00B90F44" w:rsidSect="0094769C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6C8"/>
    <w:multiLevelType w:val="hybridMultilevel"/>
    <w:tmpl w:val="348C5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05EC"/>
    <w:multiLevelType w:val="hybridMultilevel"/>
    <w:tmpl w:val="437E9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9C"/>
    <w:rsid w:val="000017A0"/>
    <w:rsid w:val="00015EFC"/>
    <w:rsid w:val="000163C7"/>
    <w:rsid w:val="000411D6"/>
    <w:rsid w:val="00042AE7"/>
    <w:rsid w:val="000701AD"/>
    <w:rsid w:val="000A7C2D"/>
    <w:rsid w:val="000B166F"/>
    <w:rsid w:val="000B4F4C"/>
    <w:rsid w:val="00101548"/>
    <w:rsid w:val="0011150C"/>
    <w:rsid w:val="00113EB0"/>
    <w:rsid w:val="001538D6"/>
    <w:rsid w:val="0016756A"/>
    <w:rsid w:val="001722A6"/>
    <w:rsid w:val="001C71CD"/>
    <w:rsid w:val="001F3991"/>
    <w:rsid w:val="001F7308"/>
    <w:rsid w:val="00206FBD"/>
    <w:rsid w:val="00207773"/>
    <w:rsid w:val="00213B6D"/>
    <w:rsid w:val="00214CE4"/>
    <w:rsid w:val="00255AD8"/>
    <w:rsid w:val="00263DAF"/>
    <w:rsid w:val="00275072"/>
    <w:rsid w:val="002E3FA3"/>
    <w:rsid w:val="002E420C"/>
    <w:rsid w:val="002F7BE3"/>
    <w:rsid w:val="00316FC1"/>
    <w:rsid w:val="00332DF9"/>
    <w:rsid w:val="00336C63"/>
    <w:rsid w:val="00343C2A"/>
    <w:rsid w:val="004130E5"/>
    <w:rsid w:val="004252EB"/>
    <w:rsid w:val="00431329"/>
    <w:rsid w:val="00440696"/>
    <w:rsid w:val="004454B7"/>
    <w:rsid w:val="004454E5"/>
    <w:rsid w:val="00446126"/>
    <w:rsid w:val="004610D2"/>
    <w:rsid w:val="00461AFA"/>
    <w:rsid w:val="00466C29"/>
    <w:rsid w:val="00473F8F"/>
    <w:rsid w:val="004B7D80"/>
    <w:rsid w:val="004E351F"/>
    <w:rsid w:val="005056FD"/>
    <w:rsid w:val="005137E2"/>
    <w:rsid w:val="0052210E"/>
    <w:rsid w:val="005271F0"/>
    <w:rsid w:val="00527EA9"/>
    <w:rsid w:val="00546CCD"/>
    <w:rsid w:val="00564C72"/>
    <w:rsid w:val="00572239"/>
    <w:rsid w:val="00572404"/>
    <w:rsid w:val="0059137A"/>
    <w:rsid w:val="005B7E60"/>
    <w:rsid w:val="005C7E43"/>
    <w:rsid w:val="005D1EC7"/>
    <w:rsid w:val="005D4D91"/>
    <w:rsid w:val="005D713A"/>
    <w:rsid w:val="005E038A"/>
    <w:rsid w:val="006006E1"/>
    <w:rsid w:val="00664957"/>
    <w:rsid w:val="0067199A"/>
    <w:rsid w:val="00696673"/>
    <w:rsid w:val="006B71C8"/>
    <w:rsid w:val="006C6EFB"/>
    <w:rsid w:val="006E1D9A"/>
    <w:rsid w:val="006F38B8"/>
    <w:rsid w:val="00704C81"/>
    <w:rsid w:val="007170E4"/>
    <w:rsid w:val="00733A6F"/>
    <w:rsid w:val="007470D8"/>
    <w:rsid w:val="00765362"/>
    <w:rsid w:val="00774C51"/>
    <w:rsid w:val="007E70EC"/>
    <w:rsid w:val="00830703"/>
    <w:rsid w:val="0085091E"/>
    <w:rsid w:val="00857428"/>
    <w:rsid w:val="00863C97"/>
    <w:rsid w:val="00866044"/>
    <w:rsid w:val="00871239"/>
    <w:rsid w:val="0089584B"/>
    <w:rsid w:val="008C2B2E"/>
    <w:rsid w:val="00902A81"/>
    <w:rsid w:val="0094769C"/>
    <w:rsid w:val="00971436"/>
    <w:rsid w:val="009770C8"/>
    <w:rsid w:val="009A55EB"/>
    <w:rsid w:val="009B4B2B"/>
    <w:rsid w:val="00A006EE"/>
    <w:rsid w:val="00A01CE9"/>
    <w:rsid w:val="00A105AA"/>
    <w:rsid w:val="00A27F5E"/>
    <w:rsid w:val="00A33577"/>
    <w:rsid w:val="00A34F1E"/>
    <w:rsid w:val="00A51E0A"/>
    <w:rsid w:val="00A61902"/>
    <w:rsid w:val="00A82058"/>
    <w:rsid w:val="00A841AD"/>
    <w:rsid w:val="00A9355E"/>
    <w:rsid w:val="00AD06D5"/>
    <w:rsid w:val="00B06627"/>
    <w:rsid w:val="00B51BB6"/>
    <w:rsid w:val="00B578DC"/>
    <w:rsid w:val="00B57E99"/>
    <w:rsid w:val="00B6732E"/>
    <w:rsid w:val="00B90F44"/>
    <w:rsid w:val="00BE1FC8"/>
    <w:rsid w:val="00C074EA"/>
    <w:rsid w:val="00C10692"/>
    <w:rsid w:val="00C36196"/>
    <w:rsid w:val="00C42694"/>
    <w:rsid w:val="00C4773A"/>
    <w:rsid w:val="00C53709"/>
    <w:rsid w:val="00C86B91"/>
    <w:rsid w:val="00CD6D1D"/>
    <w:rsid w:val="00CF3EAE"/>
    <w:rsid w:val="00D16558"/>
    <w:rsid w:val="00D21BCF"/>
    <w:rsid w:val="00D319F0"/>
    <w:rsid w:val="00D607BE"/>
    <w:rsid w:val="00DA521E"/>
    <w:rsid w:val="00DD6187"/>
    <w:rsid w:val="00DE0E63"/>
    <w:rsid w:val="00E26672"/>
    <w:rsid w:val="00E512A1"/>
    <w:rsid w:val="00EA713E"/>
    <w:rsid w:val="00ED145F"/>
    <w:rsid w:val="00ED6F7B"/>
    <w:rsid w:val="00EE2086"/>
    <w:rsid w:val="00EE50DD"/>
    <w:rsid w:val="00EF3215"/>
    <w:rsid w:val="00F0010C"/>
    <w:rsid w:val="00F11BA4"/>
    <w:rsid w:val="00F43217"/>
    <w:rsid w:val="00F515D6"/>
    <w:rsid w:val="00FA5255"/>
    <w:rsid w:val="00FA76A5"/>
    <w:rsid w:val="00FB1EE9"/>
    <w:rsid w:val="00FC33A7"/>
    <w:rsid w:val="00FF4DD2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90BEB-E70D-4180-A996-DFA7C94D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9C"/>
    <w:pPr>
      <w:ind w:left="0"/>
    </w:pPr>
    <w:rPr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6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69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2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E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61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DD6187"/>
    <w:rPr>
      <w:b/>
      <w:bCs/>
    </w:rPr>
  </w:style>
  <w:style w:type="character" w:styleId="Emphasis">
    <w:name w:val="Emphasis"/>
    <w:basedOn w:val="DefaultParagraphFont"/>
    <w:uiPriority w:val="20"/>
    <w:qFormat/>
    <w:rsid w:val="00DD61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43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Genesis+2.5-6&amp;t=NKJV" TargetMode="External"/><Relationship Id="rId18" Type="http://schemas.openxmlformats.org/officeDocument/2006/relationships/hyperlink" Target="https://www.blueletterbible.org/search/preSearch.cfm?Criteria=Genesis+1.9-13&amp;t=NKJV" TargetMode="External"/><Relationship Id="rId26" Type="http://schemas.openxmlformats.org/officeDocument/2006/relationships/hyperlink" Target="https://www.blueletterbible.org/search/preSearch.cfm?Criteria=Genesis+1.26-28&amp;t=NKJV" TargetMode="External"/><Relationship Id="rId39" Type="http://schemas.openxmlformats.org/officeDocument/2006/relationships/hyperlink" Target="https://www.blueletterbible.org/search/preSearch.cfm?Criteria=Genesis+2.24&amp;t=NKJV" TargetMode="External"/><Relationship Id="rId21" Type="http://schemas.openxmlformats.org/officeDocument/2006/relationships/hyperlink" Target="https://www.blueletterbible.org/search/preSearch.cfm?Criteria=Genesis+2.19&amp;t=NKJV" TargetMode="External"/><Relationship Id="rId34" Type="http://schemas.openxmlformats.org/officeDocument/2006/relationships/hyperlink" Target="https://www.blueletterbible.org/search/preSearch.cfm?Criteria=Genesis+2.4-25&amp;t=NKJV" TargetMode="External"/><Relationship Id="rId42" Type="http://schemas.openxmlformats.org/officeDocument/2006/relationships/hyperlink" Target="http://bibleone.net/JSC05.htm" TargetMode="External"/><Relationship Id="rId47" Type="http://schemas.openxmlformats.org/officeDocument/2006/relationships/hyperlink" Target="https://www.blueletterbible.org/search/preSearch.cfm?Criteria=Genesis+3.7&amp;t=NKJV" TargetMode="External"/><Relationship Id="rId50" Type="http://schemas.openxmlformats.org/officeDocument/2006/relationships/hyperlink" Target="https://www.blueletterbible.org/search/preSearch.cfm?Criteria=Genesis+3&amp;t=NKJV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Genesis+2.4ff&amp;t=NKJV" TargetMode="External"/><Relationship Id="rId12" Type="http://schemas.openxmlformats.org/officeDocument/2006/relationships/hyperlink" Target="https://www.blueletterbible.org/search/preSearch.cfm?Criteria=Genesis+1&amp;t=NKJV" TargetMode="External"/><Relationship Id="rId17" Type="http://schemas.openxmlformats.org/officeDocument/2006/relationships/hyperlink" Target="https://www.blueletterbible.org/search/preSearch.cfm?Criteria=Genesis+2.8-14&amp;t=NKJV" TargetMode="External"/><Relationship Id="rId25" Type="http://schemas.openxmlformats.org/officeDocument/2006/relationships/hyperlink" Target="https://www.blueletterbible.org/search/preSearch.cfm?Criteria=Genesis+1.26-28&amp;t=NKJV" TargetMode="External"/><Relationship Id="rId33" Type="http://schemas.openxmlformats.org/officeDocument/2006/relationships/hyperlink" Target="https://www.blueletterbible.org/search/preSearch.cfm?Criteria=Revelation+19.7-8&amp;t=NKJV" TargetMode="External"/><Relationship Id="rId38" Type="http://schemas.openxmlformats.org/officeDocument/2006/relationships/hyperlink" Target="https://www.blueletterbible.org/search/preSearch.cfm?Criteria=Genesis+2.16&amp;t=NKJV" TargetMode="External"/><Relationship Id="rId46" Type="http://schemas.openxmlformats.org/officeDocument/2006/relationships/hyperlink" Target="https://www.blueletterbible.org/search/preSearch.cfm?Criteria=Genesis+3&amp;t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ueletterbible.org/search/preSearch.cfm?Criteria=Genesis+1.24-31&amp;t=NKJV" TargetMode="External"/><Relationship Id="rId20" Type="http://schemas.openxmlformats.org/officeDocument/2006/relationships/hyperlink" Target="https://www.blueletterbible.org/search/preSearch.cfm?Criteria=Genesis+1.24-31&amp;t=NKJV" TargetMode="External"/><Relationship Id="rId29" Type="http://schemas.openxmlformats.org/officeDocument/2006/relationships/hyperlink" Target="https://www.blueletterbible.org/search/preSearch.cfm?Criteria=1Corinthians+15.47&amp;t=NKJV" TargetMode="External"/><Relationship Id="rId41" Type="http://schemas.openxmlformats.org/officeDocument/2006/relationships/hyperlink" Target="https://www.blueletterbible.org/search/preSearch.cfm?Criteria=Revelation+2.7&amp;t=NKJV" TargetMode="External"/><Relationship Id="rId54" Type="http://schemas.openxmlformats.org/officeDocument/2006/relationships/hyperlink" Target="http://www.theopedia.com/nicene-cre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ueletterbible.org/search/preSearch.cfm?Criteria=Genesis+2.4-3.24&amp;t=NKJV" TargetMode="External"/><Relationship Id="rId11" Type="http://schemas.openxmlformats.org/officeDocument/2006/relationships/hyperlink" Target="https://www.blueletterbible.org/search/preSearch.cfm?Criteria=Genesis+2.4&amp;t=NKJV" TargetMode="External"/><Relationship Id="rId24" Type="http://schemas.openxmlformats.org/officeDocument/2006/relationships/hyperlink" Target="https://www.blueletterbible.org/search/preSearch.cfm?Criteria=Genesis+2.20-25&amp;t=NKJV" TargetMode="External"/><Relationship Id="rId32" Type="http://schemas.openxmlformats.org/officeDocument/2006/relationships/hyperlink" Target="https://www.blueletterbible.org/search/preSearch.cfm?Criteria=Revelation+3.21&amp;t=NKJV" TargetMode="External"/><Relationship Id="rId37" Type="http://schemas.openxmlformats.org/officeDocument/2006/relationships/hyperlink" Target="https://www.blueletterbible.org/search/preSearch.cfm?Criteria=Genesis+2.9&amp;t=NKJV" TargetMode="External"/><Relationship Id="rId40" Type="http://schemas.openxmlformats.org/officeDocument/2006/relationships/hyperlink" Target="https://www.blueletterbible.org/search/preSearch.cfm?Criteria=2Corinthians+5.21&amp;t=NKJV" TargetMode="External"/><Relationship Id="rId45" Type="http://schemas.openxmlformats.org/officeDocument/2006/relationships/hyperlink" Target="http://bibleone.net/SS03.htm" TargetMode="External"/><Relationship Id="rId53" Type="http://schemas.openxmlformats.org/officeDocument/2006/relationships/hyperlink" Target="https://www.cmalliance.org/devotions/tozer?id=1064" TargetMode="Externa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Genesis+2.7&amp;t=NKJV" TargetMode="External"/><Relationship Id="rId23" Type="http://schemas.openxmlformats.org/officeDocument/2006/relationships/hyperlink" Target="https://www.blueletterbible.org/search/preSearch.cfm?Criteria=Genesis+2.18&amp;t=NKJV" TargetMode="External"/><Relationship Id="rId28" Type="http://schemas.openxmlformats.org/officeDocument/2006/relationships/hyperlink" Target="https://www.blueletterbible.org/search/preSearch.cfm?Criteria=1Corinthians+15.45&amp;t=NKJV" TargetMode="External"/><Relationship Id="rId36" Type="http://schemas.openxmlformats.org/officeDocument/2006/relationships/hyperlink" Target="https://www.blueletterbible.org/search/preSearch.cfm?Criteria=Genesis+3.6-7&amp;t=NKJV" TargetMode="External"/><Relationship Id="rId49" Type="http://schemas.openxmlformats.org/officeDocument/2006/relationships/hyperlink" Target="https://www.blueletterbible.org/search/preSearch.cfm?Criteria=Genesis+1.2&amp;t=NKJV" TargetMode="External"/><Relationship Id="rId10" Type="http://schemas.openxmlformats.org/officeDocument/2006/relationships/hyperlink" Target="https://www.blueletterbible.org/search/preSearch.cfm?Criteria=Genesis+2.4-25&amp;t=NKJV" TargetMode="External"/><Relationship Id="rId19" Type="http://schemas.openxmlformats.org/officeDocument/2006/relationships/hyperlink" Target="https://www.blueletterbible.org/search/preSearch.cfm?Criteria=Genesis+2.15-25&amp;t=NKJV" TargetMode="External"/><Relationship Id="rId31" Type="http://schemas.openxmlformats.org/officeDocument/2006/relationships/hyperlink" Target="https://www.blueletterbible.org/search/preSearch.cfm?Criteria=Revelation+2.26-27&amp;t=NKJV" TargetMode="External"/><Relationship Id="rId44" Type="http://schemas.openxmlformats.org/officeDocument/2006/relationships/hyperlink" Target="https://www.koffeekupkandor.com/gods-word-three.php" TargetMode="External"/><Relationship Id="rId52" Type="http://schemas.openxmlformats.org/officeDocument/2006/relationships/hyperlink" Target="https://www.koffeekupkandor.com/the-study-of-scriptu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ueletterbible.org/search/preSearch.cfm?Criteria=Genesis+1.2-2.3&amp;t=NKJV" TargetMode="External"/><Relationship Id="rId14" Type="http://schemas.openxmlformats.org/officeDocument/2006/relationships/hyperlink" Target="https://www.blueletterbible.org/search/preSearch.cfm?Criteria=Genesis+1.6-8&amp;t=NKJV" TargetMode="External"/><Relationship Id="rId22" Type="http://schemas.openxmlformats.org/officeDocument/2006/relationships/hyperlink" Target="https://www.blueletterbible.org/search/preSearch.cfm?Criteria=Genesis+1.20-31&amp;t=NKJV" TargetMode="External"/><Relationship Id="rId27" Type="http://schemas.openxmlformats.org/officeDocument/2006/relationships/hyperlink" Target="https://www.blueletterbible.org/search/preSearch.cfm?Criteria=Genesis+2.18-22&amp;t=NKJV" TargetMode="External"/><Relationship Id="rId30" Type="http://schemas.openxmlformats.org/officeDocument/2006/relationships/hyperlink" Target="https://www.blueletterbible.org/search/preSearch.cfm?Criteria=Hebrews+2.10&amp;t=NKJV" TargetMode="External"/><Relationship Id="rId35" Type="http://schemas.openxmlformats.org/officeDocument/2006/relationships/hyperlink" Target="https://www.blueletterbible.org/search/preSearch.cfm?Criteria=Genesis+3&amp;t=NKJV" TargetMode="External"/><Relationship Id="rId43" Type="http://schemas.openxmlformats.org/officeDocument/2006/relationships/hyperlink" Target="https://www.koffeekupkandor.com/gods-word-three.php" TargetMode="External"/><Relationship Id="rId48" Type="http://schemas.openxmlformats.org/officeDocument/2006/relationships/hyperlink" Target="https://www.blueletterbible.org/search/preSearch.cfm?Criteria=Genesis+3.21&amp;t=NKJV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blueletterbible.org/search/preSearch.cfm?Criteria=Genesis+1.1-2a&amp;t=NKJV" TargetMode="External"/><Relationship Id="rId51" Type="http://schemas.openxmlformats.org/officeDocument/2006/relationships/hyperlink" Target="https://www.blueletterbible.org/search/preSearch.cfm?Criteria=Genesis+1.2&amp;t=NKJ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2020-09-11T15:44:00Z</dcterms:created>
  <dcterms:modified xsi:type="dcterms:W3CDTF">2020-09-11T15:44:00Z</dcterms:modified>
</cp:coreProperties>
</file>