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79" w:rsidRDefault="00D83279" w:rsidP="00D8327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D8327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one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new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man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comprise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co-heirs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ruling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Christ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coming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day,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following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time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Satan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angels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have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been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put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down.</w:t>
      </w:r>
      <w:r>
        <w:rPr>
          <w:rFonts w:eastAsia="Times New Roman"/>
          <w:b/>
          <w:bCs/>
          <w:color w:val="222222"/>
        </w:rPr>
        <w:t xml:space="preserve">  </w:t>
      </w:r>
      <w:r w:rsidRPr="00D83279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Christ,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co-heirs,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ruling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stead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Satan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angels,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exercise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power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authority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from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same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realm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where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Satan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angels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presently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rule.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0" w:name="_GoBack"/>
      <w:r w:rsidRPr="00D83279">
        <w:rPr>
          <w:rFonts w:eastAsia="Times New Roman"/>
          <w:b/>
          <w:color w:val="222222"/>
          <w:sz w:val="32"/>
          <w:szCs w:val="32"/>
        </w:rPr>
        <w:t>God's Transition of Satan's Kingdom to Christ's Kingdom</w:t>
      </w:r>
      <w:r w:rsidRPr="00D83279">
        <w:rPr>
          <w:rFonts w:eastAsia="Times New Roman"/>
          <w:b/>
          <w:color w:val="222222"/>
          <w:sz w:val="32"/>
          <w:szCs w:val="32"/>
        </w:rPr>
        <w:br/>
      </w:r>
      <w:bookmarkEnd w:id="0"/>
      <w:r w:rsidRPr="00D83279">
        <w:rPr>
          <w:rFonts w:eastAsia="Times New Roman"/>
          <w:b/>
          <w:bCs/>
          <w:color w:val="222222"/>
        </w:rPr>
        <w:t>Excerpts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from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D83279">
          <w:rPr>
            <w:rFonts w:eastAsia="Times New Roman"/>
            <w:b/>
            <w:color w:val="1F497D"/>
          </w:rPr>
          <w:t>Lamp Broadcast</w:t>
        </w:r>
      </w:hyperlink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Commentaries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D8327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Kingdom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Satan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domains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rulership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domains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kingdom</w:t>
      </w:r>
      <w:r w:rsidRPr="00D832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Delegated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numerous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kingdoms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overall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kingdom</w:t>
      </w:r>
      <w:r w:rsidRPr="00D83279">
        <w:rPr>
          <w:rFonts w:eastAsia="Times New Roman"/>
          <w:color w:val="222222"/>
        </w:rPr>
        <w:t>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dominion.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dissatisfied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extent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delegated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authority,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“exalt”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“be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[be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supreme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all].”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rebel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one-third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increase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[</w:t>
      </w:r>
      <w:r w:rsidRPr="00D83279">
        <w:rPr>
          <w:rFonts w:eastAsia="Times New Roman"/>
          <w:i/>
          <w:iCs/>
          <w:color w:val="222222"/>
        </w:rPr>
        <w:t>cf</w:t>
      </w:r>
      <w:r w:rsidRPr="00D832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5" w:history="1">
        <w:r w:rsidRPr="00D83279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14:12-14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" w:history="1">
        <w:r w:rsidRPr="00D832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12:4</w:t>
        </w:r>
      </w:hyperlink>
      <w:r w:rsidRPr="00D83279">
        <w:rPr>
          <w:rFonts w:eastAsia="Times New Roman"/>
          <w:color w:val="222222"/>
        </w:rPr>
        <w:t>].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kingdom</w:t>
      </w:r>
      <w:r w:rsidRPr="00D832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coming,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said,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“My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[</w:t>
      </w:r>
      <w:r w:rsidRPr="00D83279">
        <w:rPr>
          <w:rFonts w:eastAsia="Times New Roman"/>
          <w:i/>
          <w:iCs/>
          <w:color w:val="222222"/>
        </w:rPr>
        <w:t>lit</w:t>
      </w:r>
      <w:r w:rsidRPr="00D832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‘not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world,’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Satan]”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[</w:t>
      </w:r>
      <w:hyperlink r:id="rId7" w:history="1">
        <w:r w:rsidRPr="00D83279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18:36a</w:t>
        </w:r>
      </w:hyperlink>
      <w:r w:rsidRPr="00D83279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" w:history="1">
        <w:r w:rsidRPr="00D83279">
          <w:rPr>
            <w:rFonts w:eastAsia="Times New Roman"/>
            <w:color w:val="0062B5"/>
          </w:rPr>
          <w:t>I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2:15f</w:t>
        </w:r>
      </w:hyperlink>
      <w:hyperlink r:id="rId9" w:tgtFrame="null" w:history="1">
        <w:r w:rsidRPr="00D83279">
          <w:rPr>
            <w:rFonts w:eastAsia="Times New Roman"/>
            <w:color w:val="0062B5"/>
          </w:rPr>
          <w:t>f</w:t>
        </w:r>
      </w:hyperlink>
      <w:r w:rsidRPr="00D832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“Love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world…”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[</w:t>
      </w:r>
      <w:hyperlink r:id="rId10" w:history="1">
        <w:r w:rsidRPr="00D832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11:15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ASV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D83279">
          <w:rPr>
            <w:rFonts w:eastAsia="Times New Roman"/>
            <w:color w:val="0062B5"/>
          </w:rPr>
          <w:t>16:10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D83279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6:10</w:t>
        </w:r>
      </w:hyperlink>
      <w:r w:rsidRPr="00D83279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rod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iron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conformity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[</w:t>
      </w:r>
      <w:r w:rsidRPr="00D83279">
        <w:rPr>
          <w:rFonts w:eastAsia="Times New Roman"/>
          <w:i/>
          <w:iCs/>
          <w:color w:val="222222"/>
        </w:rPr>
        <w:t>cf</w:t>
      </w:r>
      <w:r w:rsidRPr="00D832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D83279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2:6-9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D83279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15:24-28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D83279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2:26-28</w:t>
        </w:r>
      </w:hyperlink>
      <w:r w:rsidRPr="00D83279">
        <w:rPr>
          <w:rFonts w:eastAsia="Times New Roman"/>
          <w:color w:val="222222"/>
        </w:rPr>
        <w:t>].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D8327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Present</w:t>
      </w:r>
      <w:r>
        <w:rPr>
          <w:rFonts w:eastAsia="Times New Roman"/>
          <w:b/>
          <w:bCs/>
          <w:color w:val="222222"/>
        </w:rPr>
        <w:t xml:space="preserve"> </w:t>
      </w:r>
      <w:r w:rsidRPr="00D83279">
        <w:rPr>
          <w:rFonts w:eastAsia="Times New Roman"/>
          <w:b/>
          <w:bCs/>
          <w:color w:val="222222"/>
        </w:rPr>
        <w:t>Kingdom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holds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provincial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ruler)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appointment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fall;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(along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him)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replaced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co-heirs,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lineage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hyperlink r:id="rId16" w:history="1">
        <w:r w:rsidRPr="00D83279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28:14-16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D832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2:5-10</w:t>
        </w:r>
      </w:hyperlink>
      <w:r w:rsidRPr="00D83279">
        <w:rPr>
          <w:rFonts w:eastAsia="Times New Roman"/>
          <w:color w:val="222222"/>
        </w:rPr>
        <w:t>).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principal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necessitates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successor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scepter.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removing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not,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appointing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ruler.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ruled.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reduced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ruin.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P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color w:val="222222"/>
        </w:rPr>
        <w:t>[‘But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became’]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form,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void;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color w:val="222222"/>
        </w:rPr>
        <w:t>[‘and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became’]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deep.”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hyperlink r:id="rId18" w:history="1">
        <w:r w:rsidRPr="00D832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1:2a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D83279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28:18b</w:t>
        </w:r>
      </w:hyperlink>
      <w:r w:rsidRPr="00D83279">
        <w:rPr>
          <w:rFonts w:eastAsia="Times New Roman"/>
          <w:color w:val="222222"/>
        </w:rPr>
        <w:t>)</w:t>
      </w: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shrouded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darkness.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approximately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sun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moon,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begins.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P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1.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creation.</w:t>
      </w:r>
    </w:p>
    <w:p w:rsidR="00D83279" w:rsidRP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2.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sin.</w:t>
      </w:r>
    </w:p>
    <w:p w:rsidR="00D83279" w:rsidRP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3.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intervention,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proofErr w:type="spellStart"/>
      <w:r w:rsidRPr="00D83279">
        <w:rPr>
          <w:rFonts w:eastAsia="Times New Roman"/>
          <w:color w:val="222222"/>
        </w:rPr>
        <w:t>day’s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time</w:t>
      </w:r>
      <w:proofErr w:type="spellEnd"/>
      <w:r w:rsidRPr="00D83279">
        <w:rPr>
          <w:rFonts w:eastAsia="Times New Roman"/>
          <w:color w:val="222222"/>
        </w:rPr>
        <w:t>.</w:t>
      </w:r>
    </w:p>
    <w:p w:rsidR="00D83279" w:rsidRP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4.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Satan.</w:t>
      </w: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fall;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necessitated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intended.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D832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1</w:t>
        </w:r>
      </w:hyperlink>
      <w:r w:rsidRPr="00D83279">
        <w:rPr>
          <w:rFonts w:eastAsia="Times New Roman"/>
          <w:color w:val="222222"/>
        </w:rPr>
        <w:t>: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P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1.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creation.</w:t>
      </w:r>
    </w:p>
    <w:p w:rsidR="00D83279" w:rsidRP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2.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intervention.</w:t>
      </w:r>
    </w:p>
    <w:p w:rsidR="00D83279" w:rsidRP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3.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intervention,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(6,000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years)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time.</w:t>
      </w:r>
    </w:p>
    <w:p w:rsidR="00D83279" w:rsidRP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4.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beginning.</w:t>
      </w: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inhabited,”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i.e</w:t>
      </w:r>
      <w:r w:rsidRPr="00D8327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inhabited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hyperlink r:id="rId21" w:history="1">
        <w:r w:rsidRPr="00D83279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45:18</w:t>
        </w:r>
      </w:hyperlink>
      <w:r w:rsidRPr="00D832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ruin,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realized.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likewise,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hyperlink r:id="rId22" w:history="1">
        <w:r w:rsidRPr="00D832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1:26-28</w:t>
        </w:r>
      </w:hyperlink>
      <w:r w:rsidRPr="00D83279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ruin,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realized.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(following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fall)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six-day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period,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(following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fall)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restoring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length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length.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hyperlink r:id="rId23" w:history="1">
        <w:r w:rsidRPr="00D832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2:1-3</w:t>
        </w:r>
      </w:hyperlink>
      <w:r w:rsidRPr="00D832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hyperlink r:id="rId24" w:history="1">
        <w:r w:rsidRPr="00D832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4:4-9</w:t>
        </w:r>
      </w:hyperlink>
      <w:r w:rsidRPr="00D83279">
        <w:rPr>
          <w:rFonts w:eastAsia="Times New Roman"/>
          <w:color w:val="222222"/>
        </w:rPr>
        <w:t>).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restores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Genesis.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exact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conformity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God-established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pattern.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“time,”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thousand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r w:rsidRPr="00D83279">
        <w:rPr>
          <w:rFonts w:eastAsia="Times New Roman"/>
          <w:i/>
          <w:iCs/>
          <w:color w:val="222222"/>
        </w:rPr>
        <w:t>cf</w:t>
      </w:r>
      <w:r w:rsidRPr="00D832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D83279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16:28-17:5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D83279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1:15-18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D83279">
          <w:rPr>
            <w:rFonts w:eastAsia="Times New Roman"/>
            <w:color w:val="0062B5"/>
          </w:rPr>
          <w:t>3:3-8</w:t>
        </w:r>
      </w:hyperlink>
      <w:r w:rsidRPr="00D832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thousand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Sabbath,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pointed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anticipated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hyperlink r:id="rId28" w:history="1">
        <w:r w:rsidRPr="00D83279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20:8-11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D83279">
          <w:rPr>
            <w:rFonts w:eastAsia="Times New Roman"/>
            <w:color w:val="0062B5"/>
          </w:rPr>
          <w:t>31:13-17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D83279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4:4-9</w:t>
        </w:r>
      </w:hyperlink>
      <w:r w:rsidRPr="00D83279">
        <w:rPr>
          <w:rFonts w:eastAsia="Times New Roman"/>
          <w:color w:val="222222"/>
        </w:rPr>
        <w:t>).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progressing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skeletal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structure.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P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D8327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D83279">
          <w:rPr>
            <w:rFonts w:eastAsia="Times New Roman"/>
            <w:color w:val="0062B5"/>
          </w:rPr>
          <w:t>1:1-2:3</w:t>
        </w:r>
      </w:hyperlink>
      <w:r w:rsidRPr="00D832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32" w:anchor="The%20Septenary%20Arrangement%20of%20Scripture" w:history="1">
        <w:r w:rsidRPr="00D83279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83279">
          <w:rPr>
            <w:rFonts w:eastAsia="Times New Roman"/>
            <w:color w:val="2F5496"/>
            <w:u w:val="single"/>
          </w:rPr>
          <w:t>Septenary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83279">
          <w:rPr>
            <w:rFonts w:eastAsia="Times New Roman"/>
            <w:color w:val="2F5496"/>
            <w:u w:val="single"/>
          </w:rPr>
          <w:t>Arrangement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83279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83279">
          <w:rPr>
            <w:rFonts w:eastAsia="Times New Roman"/>
            <w:color w:val="2F5496"/>
            <w:u w:val="single"/>
          </w:rPr>
          <w:t>Scripture</w:t>
        </w:r>
      </w:hyperlink>
      <w:r w:rsidRPr="00D832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 </w:t>
      </w:r>
      <w:hyperlink r:id="rId33" w:anchor="Beginning%20and%20Continuing" w:history="1">
        <w:r w:rsidRPr="00D83279">
          <w:rPr>
            <w:rFonts w:eastAsia="Times New Roman"/>
            <w:color w:val="2F5496"/>
            <w:u w:val="single"/>
          </w:rPr>
          <w:t>Beginning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83279">
          <w:rPr>
            <w:rFonts w:eastAsia="Times New Roman"/>
            <w:color w:val="2F5496"/>
            <w:u w:val="single"/>
          </w:rPr>
          <w:t>and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83279">
          <w:rPr>
            <w:rFonts w:eastAsia="Times New Roman"/>
            <w:color w:val="2F5496"/>
            <w:u w:val="single"/>
          </w:rPr>
          <w:t>Continuing</w:t>
        </w:r>
      </w:hyperlink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34" w:anchor="Building%20on%20the%20Foundation" w:history="1">
        <w:r w:rsidRPr="00D83279">
          <w:rPr>
            <w:rFonts w:eastAsia="Times New Roman"/>
            <w:color w:val="2F5496"/>
            <w:u w:val="single"/>
          </w:rPr>
          <w:t>Building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83279">
          <w:rPr>
            <w:rFonts w:eastAsia="Times New Roman"/>
            <w:color w:val="2F5496"/>
            <w:u w:val="single"/>
          </w:rPr>
          <w:t>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83279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83279">
          <w:rPr>
            <w:rFonts w:eastAsia="Times New Roman"/>
            <w:color w:val="2F5496"/>
            <w:u w:val="single"/>
          </w:rPr>
          <w:t>Foundation</w:t>
        </w:r>
      </w:hyperlink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site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D83279">
          <w:rPr>
            <w:rFonts w:eastAsia="Times New Roman"/>
            <w:color w:val="1F497D"/>
            <w:u w:val="single"/>
          </w:rPr>
          <w:t>Bible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D83279">
          <w:rPr>
            <w:rFonts w:eastAsia="Times New Roman"/>
            <w:color w:val="1F497D"/>
            <w:u w:val="single"/>
          </w:rPr>
          <w:t>One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D83279">
          <w:rPr>
            <w:rFonts w:eastAsia="Times New Roman"/>
            <w:color w:val="1F497D"/>
            <w:u w:val="single"/>
          </w:rPr>
          <w:t>-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D83279">
          <w:rPr>
            <w:rFonts w:eastAsia="Times New Roman"/>
            <w:color w:val="1F497D"/>
            <w:u w:val="single"/>
          </w:rPr>
          <w:t>Arlen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D83279">
          <w:rPr>
            <w:rFonts w:eastAsia="Times New Roman"/>
            <w:color w:val="1F497D"/>
            <w:u w:val="single"/>
          </w:rPr>
          <w:t>Chitwood's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D83279">
          <w:rPr>
            <w:rFonts w:eastAsia="Times New Roman"/>
            <w:color w:val="1F497D"/>
            <w:u w:val="single"/>
          </w:rPr>
          <w:t>The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D83279">
          <w:rPr>
            <w:rFonts w:eastAsia="Times New Roman"/>
            <w:color w:val="1F497D"/>
            <w:u w:val="single"/>
          </w:rPr>
          <w:t>Study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D83279">
          <w:rPr>
            <w:rFonts w:eastAsia="Times New Roman"/>
            <w:color w:val="1F497D"/>
            <w:u w:val="single"/>
          </w:rPr>
          <w:t>of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D83279">
          <w:rPr>
            <w:rFonts w:eastAsia="Times New Roman"/>
            <w:color w:val="1F497D"/>
            <w:u w:val="single"/>
          </w:rPr>
          <w:t>Scripture,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D83279">
          <w:rPr>
            <w:rFonts w:eastAsia="Times New Roman"/>
            <w:color w:val="1F497D"/>
            <w:u w:val="single"/>
          </w:rPr>
          <w:t>Ch.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D83279">
          <w:rPr>
            <w:rFonts w:eastAsia="Times New Roman"/>
            <w:color w:val="1F497D"/>
            <w:u w:val="single"/>
          </w:rPr>
          <w:t>2</w:t>
        </w:r>
      </w:hyperlink>
      <w:r w:rsidRPr="00D83279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hyperlink r:id="rId36" w:history="1">
        <w:r w:rsidRPr="00D83279">
          <w:rPr>
            <w:rFonts w:eastAsia="Times New Roman"/>
            <w:color w:val="0062B5"/>
            <w:u w:val="single"/>
          </w:rPr>
          <w:t>Ch.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3</w:t>
        </w:r>
      </w:hyperlink>
      <w:r w:rsidRPr="00D83279">
        <w:rPr>
          <w:rFonts w:eastAsia="Times New Roman"/>
          <w:color w:val="1F497D"/>
        </w:rPr>
        <w:t>,</w:t>
      </w:r>
      <w:r>
        <w:rPr>
          <w:rFonts w:eastAsia="Times New Roman"/>
          <w:color w:val="1F497D"/>
        </w:rPr>
        <w:t xml:space="preserve"> </w:t>
      </w:r>
      <w:hyperlink r:id="rId37" w:history="1">
        <w:r w:rsidRPr="00D83279">
          <w:rPr>
            <w:rFonts w:eastAsia="Times New Roman"/>
            <w:color w:val="1F497D"/>
            <w:u w:val="single"/>
          </w:rPr>
          <w:t>Ch.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D83279">
          <w:rPr>
            <w:rFonts w:eastAsia="Times New Roman"/>
            <w:color w:val="1F497D"/>
            <w:u w:val="single"/>
          </w:rPr>
          <w:t>4</w:t>
        </w:r>
      </w:hyperlink>
      <w:r w:rsidRPr="00D83279">
        <w:rPr>
          <w:rFonts w:eastAsia="Times New Roman"/>
          <w:color w:val="222222"/>
        </w:rPr>
        <w:t>.)</w:t>
      </w: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rule?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realm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earth</w:t>
      </w:r>
      <w:r w:rsidRPr="00D832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access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hyperlink r:id="rId38" w:history="1">
        <w:r w:rsidRPr="00D8327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6:2-4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D83279">
          <w:rPr>
            <w:rFonts w:eastAsia="Times New Roman"/>
            <w:color w:val="0062B5"/>
            <w:u w:val="single"/>
          </w:rPr>
          <w:t>Job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1:7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D83279">
          <w:rPr>
            <w:rFonts w:eastAsia="Times New Roman"/>
            <w:color w:val="0062B5"/>
            <w:u w:val="single"/>
          </w:rPr>
          <w:t>2:2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D8327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5:8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D83279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1:6</w:t>
        </w:r>
      </w:hyperlink>
      <w:r w:rsidRPr="00D832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earth</w:t>
      </w:r>
      <w:r w:rsidRPr="00D83279">
        <w:rPr>
          <w:rFonts w:eastAsia="Times New Roman"/>
          <w:color w:val="222222"/>
        </w:rPr>
        <w:t>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Location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Testament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hyperlink r:id="rId43" w:history="1">
        <w:r w:rsidRPr="00D8327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10</w:t>
        </w:r>
      </w:hyperlink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insights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structured,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location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administering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messenger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dispatched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resides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northernmost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[</w:t>
      </w:r>
      <w:hyperlink r:id="rId44" w:history="1">
        <w:r w:rsidRPr="00D8327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14:13,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ASV</w:t>
        </w:r>
      </w:hyperlink>
      <w:r w:rsidRPr="00D83279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detained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route.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messenger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detained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prince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Persia</w:t>
      </w:r>
      <w:r w:rsidRPr="00D8327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Michael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dispatched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messenger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Persia</w:t>
      </w:r>
      <w:r w:rsidRPr="00D832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Michael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fought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prince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Persia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release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hyperlink r:id="rId45" w:history="1">
        <w:r w:rsidRPr="00D8327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10:13</w:t>
        </w:r>
      </w:hyperlink>
      <w:r w:rsidRPr="00D83279">
        <w:rPr>
          <w:rFonts w:eastAsia="Times New Roman"/>
          <w:color w:val="222222"/>
        </w:rPr>
        <w:t>).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powerful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realm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counterparts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human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race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earth</w:t>
      </w:r>
      <w:r w:rsidRPr="00D832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prince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(ruler)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Persia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heavens</w:t>
      </w:r>
      <w:r w:rsidRPr="00D832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prince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(ruler)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Persia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earth</w:t>
      </w:r>
      <w:r w:rsidRPr="00D832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heavens,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lesser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Persia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Persia);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r w:rsidRPr="00D83279">
        <w:rPr>
          <w:rFonts w:eastAsia="Times New Roman"/>
          <w:i/>
          <w:iCs/>
          <w:color w:val="222222"/>
        </w:rPr>
        <w:t>cf</w:t>
      </w:r>
      <w:r w:rsidRPr="00D832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D8327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2:39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D83279">
          <w:rPr>
            <w:rFonts w:eastAsia="Times New Roman"/>
            <w:color w:val="0062B5"/>
            <w:u w:val="single"/>
          </w:rPr>
          <w:t>5:28-31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D83279">
          <w:rPr>
            <w:rFonts w:eastAsia="Times New Roman"/>
            <w:color w:val="0062B5"/>
            <w:u w:val="single"/>
          </w:rPr>
          <w:t>7:5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D83279">
          <w:rPr>
            <w:rFonts w:eastAsia="Times New Roman"/>
            <w:color w:val="0062B5"/>
            <w:u w:val="single"/>
          </w:rPr>
          <w:t>8:3-6</w:t>
        </w:r>
      </w:hyperlink>
      <w:r w:rsidRPr="00D832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D83279">
          <w:rPr>
            <w:rFonts w:eastAsia="Times New Roman"/>
            <w:color w:val="0062B5"/>
            <w:u w:val="single"/>
          </w:rPr>
          <w:t>20</w:t>
        </w:r>
      </w:hyperlink>
      <w:r w:rsidRPr="00D83279">
        <w:rPr>
          <w:rFonts w:eastAsia="Times New Roman"/>
          <w:color w:val="222222"/>
        </w:rPr>
        <w:t>).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prince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Greece</w:t>
      </w:r>
      <w:r w:rsidRPr="00D832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Grecian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hyperlink r:id="rId51" w:history="1">
        <w:r w:rsidRPr="00D8327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10:20</w:t>
        </w:r>
      </w:hyperlink>
      <w:r w:rsidRPr="00D832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easy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understand.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Daniel,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Nebuchadnezzar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Antichrist;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D8327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10:20</w:t>
        </w:r>
      </w:hyperlink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(“…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prince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Greece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come</w:t>
      </w:r>
      <w:r w:rsidRPr="00D83279">
        <w:rPr>
          <w:rFonts w:eastAsia="Times New Roman"/>
          <w:color w:val="222222"/>
        </w:rPr>
        <w:t>”)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anticipated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Grecian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conquer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Medes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Persians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r w:rsidRPr="00D83279">
        <w:rPr>
          <w:rFonts w:eastAsia="Times New Roman"/>
          <w:i/>
          <w:iCs/>
          <w:color w:val="222222"/>
        </w:rPr>
        <w:t>cf</w:t>
      </w:r>
      <w:r w:rsidRPr="00D832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D8327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2:39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D83279">
          <w:rPr>
            <w:rFonts w:eastAsia="Times New Roman"/>
            <w:color w:val="0062B5"/>
            <w:u w:val="single"/>
          </w:rPr>
          <w:t>7:6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D83279">
          <w:rPr>
            <w:rFonts w:eastAsia="Times New Roman"/>
            <w:color w:val="0062B5"/>
            <w:u w:val="single"/>
          </w:rPr>
          <w:t>8:7</w:t>
        </w:r>
      </w:hyperlink>
      <w:r w:rsidRPr="00D832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D83279">
          <w:rPr>
            <w:rFonts w:eastAsia="Times New Roman"/>
            <w:color w:val="0062B5"/>
            <w:u w:val="single"/>
          </w:rPr>
          <w:t>8</w:t>
        </w:r>
      </w:hyperlink>
      <w:r w:rsidRPr="00D832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D83279">
          <w:rPr>
            <w:rFonts w:eastAsia="Times New Roman"/>
            <w:color w:val="0062B5"/>
            <w:u w:val="single"/>
          </w:rPr>
          <w:t>21-22</w:t>
        </w:r>
      </w:hyperlink>
      <w:r w:rsidRPr="00D83279">
        <w:rPr>
          <w:rFonts w:eastAsia="Times New Roman"/>
          <w:color w:val="222222"/>
        </w:rPr>
        <w:t>).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breakdown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breakdown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shifting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shifting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kingdoms.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merely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counterparts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P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lone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exception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prince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“Michael”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[</w:t>
      </w:r>
      <w:hyperlink r:id="rId58" w:history="1">
        <w:r w:rsidRPr="00D8327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10:21</w:t>
        </w:r>
      </w:hyperlink>
      <w:r w:rsidRPr="00D8327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prince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numbered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numbered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[</w:t>
      </w:r>
      <w:hyperlink r:id="rId59" w:history="1">
        <w:r w:rsidRPr="00D83279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23:9</w:t>
        </w:r>
      </w:hyperlink>
      <w:r w:rsidRPr="00D83279">
        <w:rPr>
          <w:rFonts w:eastAsia="Times New Roman"/>
          <w:color w:val="222222"/>
        </w:rPr>
        <w:t>.)</w:t>
      </w: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Location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Testament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lastRenderedPageBreak/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Ephesians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Daniel,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perspective.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Ephesians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heavenlies,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hyperlink r:id="rId60" w:history="1">
        <w:r w:rsidRPr="00D83279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1:3-23</w:t>
        </w:r>
      </w:hyperlink>
      <w:r w:rsidRPr="00D832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date.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messages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book.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inhabitants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hyperlink r:id="rId61" w:history="1">
        <w:r w:rsidRPr="00D83279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1:21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2" w:history="1">
        <w:r w:rsidRPr="00D83279">
          <w:rPr>
            <w:rFonts w:eastAsia="Times New Roman"/>
            <w:color w:val="0062B5"/>
            <w:u w:val="single"/>
          </w:rPr>
          <w:t>3:9-11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D83279">
          <w:rPr>
            <w:rFonts w:eastAsia="Times New Roman"/>
            <w:color w:val="0062B5"/>
            <w:u w:val="single"/>
          </w:rPr>
          <w:t>6:11ff</w:t>
        </w:r>
      </w:hyperlink>
      <w:r w:rsidRPr="00D832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reside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places”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hyperlink r:id="rId64" w:history="1">
        <w:r w:rsidRPr="00D83279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3:10</w:t>
        </w:r>
      </w:hyperlink>
      <w:r w:rsidRPr="00D8327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65" w:history="1">
        <w:r w:rsidRPr="00D83279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6</w:t>
        </w:r>
      </w:hyperlink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existing,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ongoing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wrestle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blood,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principalities,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powers,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rulers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age,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hosts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wickedness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places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places].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hyperlink r:id="rId66" w:history="1">
        <w:r w:rsidRPr="00D83279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6:12</w:t>
        </w:r>
      </w:hyperlink>
      <w:r w:rsidRPr="00D83279">
        <w:rPr>
          <w:rFonts w:eastAsia="Times New Roman"/>
          <w:color w:val="222222"/>
        </w:rPr>
        <w:t>)</w:t>
      </w:r>
    </w:p>
    <w:p w:rsidR="00D83279" w:rsidRP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</w:t>
      </w:r>
      <w:r w:rsidRPr="00D832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places</w:t>
      </w:r>
      <w:r w:rsidRPr="00D832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[</w:t>
      </w:r>
      <w:hyperlink r:id="rId67" w:history="1">
        <w:r w:rsidRPr="00D83279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3:10</w:t>
        </w:r>
      </w:hyperlink>
      <w:r w:rsidRPr="00D83279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</w:t>
      </w:r>
      <w:r w:rsidRPr="00D832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places</w:t>
      </w:r>
      <w:r w:rsidRPr="00D832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[</w:t>
      </w:r>
      <w:hyperlink r:id="rId68" w:history="1">
        <w:r w:rsidRPr="00D83279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6:12</w:t>
        </w:r>
      </w:hyperlink>
      <w:r w:rsidRPr="00D83279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translations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sphere</w:t>
      </w:r>
      <w:r w:rsidRPr="00D832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reference,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instances,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places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existing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heavens</w:t>
      </w:r>
      <w:r w:rsidRPr="00D83279">
        <w:rPr>
          <w:rFonts w:eastAsia="Times New Roman"/>
          <w:color w:val="222222"/>
        </w:rPr>
        <w:t>.</w:t>
      </w:r>
    </w:p>
    <w:p w:rsidR="00D83279" w:rsidRP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</w:p>
    <w:p w:rsidR="00D83279" w:rsidRP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D8327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83279">
          <w:rPr>
            <w:rFonts w:eastAsia="Times New Roman"/>
            <w:color w:val="2F5597"/>
            <w:u w:val="single"/>
          </w:rPr>
          <w:t>Most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83279">
          <w:rPr>
            <w:rFonts w:eastAsia="Times New Roman"/>
            <w:color w:val="2F5597"/>
            <w:u w:val="single"/>
          </w:rPr>
          <w:t>High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83279">
          <w:rPr>
            <w:rFonts w:eastAsia="Times New Roman"/>
            <w:color w:val="2F5597"/>
            <w:u w:val="single"/>
          </w:rPr>
          <w:t>Ruleth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83279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83279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83279">
          <w:rPr>
            <w:rFonts w:eastAsia="Times New Roman"/>
            <w:color w:val="2F5597"/>
            <w:u w:val="single"/>
          </w:rPr>
          <w:t>Chitwood</w:t>
        </w:r>
      </w:hyperlink>
      <w:r w:rsidRPr="00D83279">
        <w:rPr>
          <w:rFonts w:eastAsia="Times New Roman"/>
          <w:color w:val="222222"/>
        </w:rPr>
        <w:t>.)</w:t>
      </w: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Christians;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rages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</w:t>
      </w:r>
      <w:r w:rsidRPr="00D8327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man</w:t>
      </w:r>
      <w:r w:rsidRPr="00D832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r w:rsidRPr="00D83279">
        <w:rPr>
          <w:rFonts w:eastAsia="Times New Roman"/>
          <w:i/>
          <w:iCs/>
          <w:color w:val="222222"/>
        </w:rPr>
        <w:t>cf</w:t>
      </w:r>
      <w:r w:rsidRPr="00D832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0" w:history="1">
        <w:r w:rsidRPr="00D83279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3:9-11</w:t>
        </w:r>
      </w:hyperlink>
      <w:r w:rsidRPr="00D8327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comprise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down.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co-heirs,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rule.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rages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prevent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transfer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authority;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rage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anticipating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(“</w:t>
      </w:r>
      <w:r w:rsidRPr="00D83279">
        <w:rPr>
          <w:rFonts w:eastAsia="Times New Roman"/>
          <w:i/>
          <w:iCs/>
          <w:color w:val="222222"/>
        </w:rPr>
        <w:t>threw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color w:val="222222"/>
        </w:rPr>
        <w:t>[‘unto,’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‘upon’]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earth</w:t>
      </w:r>
      <w:r w:rsidRPr="00D832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[</w:t>
      </w:r>
      <w:hyperlink r:id="rId71" w:history="1">
        <w:r w:rsidRPr="00D832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12:4</w:t>
        </w:r>
      </w:hyperlink>
      <w:r w:rsidRPr="00D8327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2" w:history="1">
        <w:r w:rsidRPr="00D83279">
          <w:rPr>
            <w:rFonts w:eastAsia="Times New Roman"/>
            <w:color w:val="0062B5"/>
            <w:u w:val="single"/>
          </w:rPr>
          <w:t>7-10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D83279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16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4" w:history="1">
        <w:r w:rsidRPr="00D83279">
          <w:rPr>
            <w:rFonts w:eastAsia="Times New Roman"/>
            <w:color w:val="0062B5"/>
            <w:u w:val="single"/>
          </w:rPr>
          <w:t>17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D83279">
          <w:rPr>
            <w:rFonts w:eastAsia="Times New Roman"/>
            <w:color w:val="0062B5"/>
            <w:u w:val="single"/>
          </w:rPr>
          <w:t>18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D83279">
          <w:rPr>
            <w:rFonts w:eastAsia="Times New Roman"/>
            <w:color w:val="0062B5"/>
            <w:u w:val="single"/>
          </w:rPr>
          <w:t>19</w:t>
        </w:r>
      </w:hyperlink>
      <w:r w:rsidRPr="00D83279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hyperlink r:id="rId77" w:history="1">
        <w:r w:rsidRPr="00D832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19:11-20:6</w:t>
        </w:r>
      </w:hyperlink>
      <w:r w:rsidRPr="00D8327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D8327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11:15</w:t>
        </w:r>
      </w:hyperlink>
      <w:r w:rsidRPr="00D83279">
        <w:rPr>
          <w:rFonts w:eastAsia="Times New Roman"/>
          <w:color w:val="222222"/>
        </w:rPr>
        <w:t>).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lasted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years)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lasted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years).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dominion</w:t>
      </w:r>
      <w:r w:rsidRPr="00D8327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(</w:t>
      </w:r>
      <w:hyperlink r:id="rId79" w:history="1">
        <w:r w:rsidRPr="00D8327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1:26-28</w:t>
        </w:r>
      </w:hyperlink>
      <w:r w:rsidRPr="00D83279">
        <w:rPr>
          <w:rFonts w:eastAsia="Times New Roman"/>
          <w:color w:val="222222"/>
        </w:rPr>
        <w:t>).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covers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sixty-ninth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seventieth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week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[</w:t>
      </w:r>
      <w:hyperlink r:id="rId80" w:history="1">
        <w:r w:rsidRPr="00D8327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83279">
          <w:rPr>
            <w:rFonts w:eastAsia="Times New Roman"/>
            <w:color w:val="0062B5"/>
            <w:u w:val="single"/>
          </w:rPr>
          <w:t>9:24-27</w:t>
        </w:r>
      </w:hyperlink>
      <w:r w:rsidRPr="00D8327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itself.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comprises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2,000-year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separate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Daniel’s</w:t>
      </w:r>
      <w:r>
        <w:rPr>
          <w:rFonts w:eastAsia="Times New Roman"/>
          <w:i/>
          <w:iCs/>
          <w:color w:val="222222"/>
        </w:rPr>
        <w:t xml:space="preserve"> </w:t>
      </w:r>
      <w:r w:rsidRPr="00D83279">
        <w:rPr>
          <w:rFonts w:eastAsia="Times New Roman"/>
          <w:i/>
          <w:iCs/>
          <w:color w:val="222222"/>
        </w:rPr>
        <w:t>prophecy</w:t>
      </w:r>
      <w:r w:rsidRPr="00D83279">
        <w:rPr>
          <w:rFonts w:eastAsia="Times New Roman"/>
          <w:color w:val="222222"/>
        </w:rPr>
        <w:t>.</w:t>
      </w:r>
    </w:p>
    <w:p w:rsidR="00D83279" w:rsidRP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chronometer,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marking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prophecy,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has,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speak,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stopped,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course.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completed,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removed,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dispensational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prophecy.</w:t>
      </w:r>
    </w:p>
    <w:p w:rsidR="00D83279" w:rsidRP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</w:p>
    <w:p w:rsidR="00D83279" w:rsidRDefault="00D83279" w:rsidP="00D83279">
      <w:pPr>
        <w:shd w:val="clear" w:color="auto" w:fill="FFFFFF"/>
        <w:ind w:left="60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chronometer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mark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week,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unfulfilled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week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lastRenderedPageBreak/>
        <w:t>seven-year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week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unfulfilled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“Man’s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6,000-year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Day.”</w:t>
      </w: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prophecy,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“</w:t>
      </w:r>
      <w:hyperlink r:id="rId81" w:anchor="Daniel%E2%80%99s%20Seventy%20Weeks" w:history="1">
        <w:r w:rsidRPr="00D83279">
          <w:rPr>
            <w:rFonts w:eastAsia="Times New Roman"/>
            <w:color w:val="2F5597"/>
            <w:u w:val="single"/>
          </w:rPr>
          <w:t>Daniel’s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83279">
          <w:rPr>
            <w:rFonts w:eastAsia="Times New Roman"/>
            <w:color w:val="2F5597"/>
            <w:u w:val="single"/>
          </w:rPr>
          <w:t>Seventy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83279">
          <w:rPr>
            <w:rFonts w:eastAsia="Times New Roman"/>
            <w:color w:val="2F5597"/>
            <w:u w:val="single"/>
          </w:rPr>
          <w:t>Weeks</w:t>
        </w:r>
      </w:hyperlink>
      <w:r w:rsidRPr="00D8327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site.</w:t>
      </w: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</w:p>
    <w:p w:rsidR="00D83279" w:rsidRPr="00D83279" w:rsidRDefault="00D83279" w:rsidP="00D83279">
      <w:pPr>
        <w:shd w:val="clear" w:color="auto" w:fill="FFFFFF"/>
        <w:ind w:left="0"/>
        <w:rPr>
          <w:rFonts w:eastAsia="Times New Roman"/>
          <w:color w:val="222222"/>
        </w:rPr>
      </w:pPr>
      <w:r w:rsidRPr="00D8327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dispensations,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82" w:anchor="5)%20%20Ages%20and%20Dispensations" w:history="1">
        <w:r w:rsidRPr="00D83279">
          <w:rPr>
            <w:rFonts w:eastAsia="Times New Roman"/>
            <w:color w:val="2F5597"/>
            <w:u w:val="single"/>
          </w:rPr>
          <w:t>5)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83279">
          <w:rPr>
            <w:rFonts w:eastAsia="Times New Roman"/>
            <w:color w:val="2F5597"/>
            <w:u w:val="single"/>
          </w:rPr>
          <w:t>Ages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83279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83279">
          <w:rPr>
            <w:rFonts w:eastAsia="Times New Roman"/>
            <w:color w:val="2F5597"/>
            <w:u w:val="single"/>
          </w:rPr>
          <w:t>Dispensations</w:t>
        </w:r>
      </w:hyperlink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D83279">
        <w:rPr>
          <w:rFonts w:eastAsia="Times New Roman"/>
          <w:color w:val="222222"/>
        </w:rPr>
        <w:t>site.)</w:t>
      </w:r>
    </w:p>
    <w:sectPr w:rsidR="00D83279" w:rsidRPr="00D83279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79"/>
    <w:rsid w:val="003B37E6"/>
    <w:rsid w:val="00774C51"/>
    <w:rsid w:val="00B51BB6"/>
    <w:rsid w:val="00D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7DA4B-8A80-4AD1-B381-9CF045C1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27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D832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3279"/>
  </w:style>
  <w:style w:type="character" w:styleId="Emphasis">
    <w:name w:val="Emphasis"/>
    <w:basedOn w:val="DefaultParagraphFont"/>
    <w:uiPriority w:val="20"/>
    <w:qFormat/>
    <w:rsid w:val="00D832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90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35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77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53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96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54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21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5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91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3220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Psalm+2.6-9&amp;t=NKJV" TargetMode="External"/><Relationship Id="rId18" Type="http://schemas.openxmlformats.org/officeDocument/2006/relationships/hyperlink" Target="https://www.blueletterbible.org/search/preSearch.cfm?Criteria=Genesis+1.2a&amp;t=NKJV" TargetMode="External"/><Relationship Id="rId26" Type="http://schemas.openxmlformats.org/officeDocument/2006/relationships/hyperlink" Target="https://www.blueletterbible.org/search/preSearch.cfm?Criteria=2Peter+1.15-18&amp;t=NKJV" TargetMode="External"/><Relationship Id="rId39" Type="http://schemas.openxmlformats.org/officeDocument/2006/relationships/hyperlink" Target="https://www.blueletterbible.org/search/preSearch.cfm?Criteria=Job+1.7&amp;t=NKJV" TargetMode="External"/><Relationship Id="rId21" Type="http://schemas.openxmlformats.org/officeDocument/2006/relationships/hyperlink" Target="https://www.blueletterbible.org/search/preSearch.cfm?Criteria=Isaiah+45.18&amp;t=NKJV" TargetMode="External"/><Relationship Id="rId34" Type="http://schemas.openxmlformats.org/officeDocument/2006/relationships/hyperlink" Target="https://www.koffeekupkandor.com/the-study-of-scripture.php" TargetMode="External"/><Relationship Id="rId42" Type="http://schemas.openxmlformats.org/officeDocument/2006/relationships/hyperlink" Target="https://www.blueletterbible.org/search/preSearch.cfm?Criteria=Jude+1.6&amp;t=NKJV" TargetMode="External"/><Relationship Id="rId47" Type="http://schemas.openxmlformats.org/officeDocument/2006/relationships/hyperlink" Target="https://www.blueletterbible.org/search/preSearch.cfm?Criteria=Daniel+5.28-31&amp;t=NKJV" TargetMode="External"/><Relationship Id="rId50" Type="http://schemas.openxmlformats.org/officeDocument/2006/relationships/hyperlink" Target="https://www.blueletterbible.org/search/preSearch.cfm?Criteria=Daniel+8.20&amp;t=NKJV" TargetMode="External"/><Relationship Id="rId55" Type="http://schemas.openxmlformats.org/officeDocument/2006/relationships/hyperlink" Target="https://www.blueletterbible.org/search/preSearch.cfm?Criteria=Daniel+8.7&amp;t=NKJV" TargetMode="External"/><Relationship Id="rId63" Type="http://schemas.openxmlformats.org/officeDocument/2006/relationships/hyperlink" Target="https://www.blueletterbible.org/search/preSearch.cfm?Criteria=Ephesians+6.11ff&amp;t=NKJV" TargetMode="External"/><Relationship Id="rId68" Type="http://schemas.openxmlformats.org/officeDocument/2006/relationships/hyperlink" Target="https://www.blueletterbible.org/search/preSearch.cfm?Criteria=Ephesians+6.12&amp;t=NKJV" TargetMode="External"/><Relationship Id="rId76" Type="http://schemas.openxmlformats.org/officeDocument/2006/relationships/hyperlink" Target="https://www.blueletterbible.org/search/preSearch.cfm?Criteria=Ezekiel+19&amp;t=NKJV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www.blueletterbible.org/search/preSearch.cfm?Criteria=John+18.36a&amp;t=NKJV" TargetMode="External"/><Relationship Id="rId71" Type="http://schemas.openxmlformats.org/officeDocument/2006/relationships/hyperlink" Target="https://www.blueletterbible.org/search/preSearch.cfm?Criteria=Revelation+12.4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Ezekiel+28.14-16&amp;t=NKJV" TargetMode="External"/><Relationship Id="rId29" Type="http://schemas.openxmlformats.org/officeDocument/2006/relationships/hyperlink" Target="https://www.blueletterbible.org/search/preSearch.cfm?Criteria=Exodus+31.13-17&amp;t=NKJV" TargetMode="External"/><Relationship Id="rId11" Type="http://schemas.openxmlformats.org/officeDocument/2006/relationships/hyperlink" Target="https://www.blueletterbible.org/search/preSearch.cfm?Criteria=Revelation+16.10&amp;t=NKJV" TargetMode="External"/><Relationship Id="rId24" Type="http://schemas.openxmlformats.org/officeDocument/2006/relationships/hyperlink" Target="https://www.blueletterbible.org/search/preSearch.cfm?Criteria=Hebrews+4.4-9&amp;t=NKJV" TargetMode="External"/><Relationship Id="rId32" Type="http://schemas.openxmlformats.org/officeDocument/2006/relationships/hyperlink" Target="https://www.koffeekupkandor.com/the-study-of-scripture.php" TargetMode="External"/><Relationship Id="rId37" Type="http://schemas.openxmlformats.org/officeDocument/2006/relationships/hyperlink" Target="http://bibleone.net/SS04.htm" TargetMode="External"/><Relationship Id="rId40" Type="http://schemas.openxmlformats.org/officeDocument/2006/relationships/hyperlink" Target="https://www.blueletterbible.org/search/preSearch.cfm?Criteria=Job+2.2&amp;t=NKJV" TargetMode="External"/><Relationship Id="rId45" Type="http://schemas.openxmlformats.org/officeDocument/2006/relationships/hyperlink" Target="https://www.blueletterbible.org/search/preSearch.cfm?Criteria=Daniel+10.13&amp;t=NKJV" TargetMode="External"/><Relationship Id="rId53" Type="http://schemas.openxmlformats.org/officeDocument/2006/relationships/hyperlink" Target="https://www.blueletterbible.org/search/preSearch.cfm?Criteria=Daniel+2.39&amp;t=NKJV" TargetMode="External"/><Relationship Id="rId58" Type="http://schemas.openxmlformats.org/officeDocument/2006/relationships/hyperlink" Target="https://www.blueletterbible.org/search/preSearch.cfm?Criteria=Daniel+10.21&amp;t=NKJV" TargetMode="External"/><Relationship Id="rId66" Type="http://schemas.openxmlformats.org/officeDocument/2006/relationships/hyperlink" Target="https://www.blueletterbible.org/search/preSearch.cfm?Criteria=Ephesians+6.12&amp;t=NKJV" TargetMode="External"/><Relationship Id="rId74" Type="http://schemas.openxmlformats.org/officeDocument/2006/relationships/hyperlink" Target="https://www.blueletterbible.org/search/preSearch.cfm?Criteria=Ezekiel+17&amp;t=NKJV" TargetMode="External"/><Relationship Id="rId79" Type="http://schemas.openxmlformats.org/officeDocument/2006/relationships/hyperlink" Target="https://www.blueletterbible.org/search/preSearch.cfm?Criteria=Genesis+1.26-28&amp;t=NKJV" TargetMode="External"/><Relationship Id="rId5" Type="http://schemas.openxmlformats.org/officeDocument/2006/relationships/hyperlink" Target="https://www.blueletterbible.org/search/preSearch.cfm?Criteria=Isaiah+14.12-14&amp;t=NKJV" TargetMode="External"/><Relationship Id="rId61" Type="http://schemas.openxmlformats.org/officeDocument/2006/relationships/hyperlink" Target="https://www.blueletterbible.org/search/preSearch.cfm?Criteria=Ephesians+1.21&amp;t=NKJV" TargetMode="External"/><Relationship Id="rId82" Type="http://schemas.openxmlformats.org/officeDocument/2006/relationships/hyperlink" Target="https://www.koffeekupkandor.com/the-study-of-scripture.php" TargetMode="External"/><Relationship Id="rId10" Type="http://schemas.openxmlformats.org/officeDocument/2006/relationships/hyperlink" Target="https://www.blueletterbible.org/search/preSearch.cfm?Criteria=Revelation+11.15&amp;t=ASV" TargetMode="External"/><Relationship Id="rId19" Type="http://schemas.openxmlformats.org/officeDocument/2006/relationships/hyperlink" Target="https://www.blueletterbible.org/search/preSearch.cfm?Criteria=Ezekiel+28.18b&amp;t=NKJV" TargetMode="External"/><Relationship Id="rId31" Type="http://schemas.openxmlformats.org/officeDocument/2006/relationships/hyperlink" Target="https://www.blueletterbible.org/search/preSearch.cfm?Criteria=Genesis+1.1-2.3&amp;t=NKJV" TargetMode="External"/><Relationship Id="rId44" Type="http://schemas.openxmlformats.org/officeDocument/2006/relationships/hyperlink" Target="https://www.blueletterbible.org/search/preSearch.cfm?Criteria=Isaiah+14.13&amp;t=ASV" TargetMode="External"/><Relationship Id="rId52" Type="http://schemas.openxmlformats.org/officeDocument/2006/relationships/hyperlink" Target="https://www.blueletterbible.org/search/preSearch.cfm?Criteria=Daniel+10.20&amp;t=NKJV" TargetMode="External"/><Relationship Id="rId60" Type="http://schemas.openxmlformats.org/officeDocument/2006/relationships/hyperlink" Target="https://www.blueletterbible.org/search/preSearch.cfm?Criteria=Ephesians+1.3-23&amp;t=NKJV" TargetMode="External"/><Relationship Id="rId65" Type="http://schemas.openxmlformats.org/officeDocument/2006/relationships/hyperlink" Target="https://www.blueletterbible.org/search/preSearch.cfm?Criteria=Ephesians+6&amp;t=NKJV" TargetMode="External"/><Relationship Id="rId73" Type="http://schemas.openxmlformats.org/officeDocument/2006/relationships/hyperlink" Target="https://www.blueletterbible.org/search/preSearch.cfm?Criteria=Ezekiel+16&amp;t=NKJV" TargetMode="External"/><Relationship Id="rId78" Type="http://schemas.openxmlformats.org/officeDocument/2006/relationships/hyperlink" Target="https://www.blueletterbible.org/search/preSearch.cfm?Criteria=Revelation+11.15&amp;t=NKJV" TargetMode="External"/><Relationship Id="rId81" Type="http://schemas.openxmlformats.org/officeDocument/2006/relationships/hyperlink" Target="https://www.koffeekupkandor.com/gods-word-in-revelation.php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://www.blueletterbible.org/search/preSearch.cfm?Criteria=I+John+2.15ff&amp;t=NKJV" TargetMode="External"/><Relationship Id="rId14" Type="http://schemas.openxmlformats.org/officeDocument/2006/relationships/hyperlink" Target="https://www.blueletterbible.org/search/preSearch.cfm?Criteria=1Corinthians+15.24-28&amp;t=NKJV" TargetMode="External"/><Relationship Id="rId22" Type="http://schemas.openxmlformats.org/officeDocument/2006/relationships/hyperlink" Target="https://www.blueletterbible.org/search/preSearch.cfm?Criteria=Genesis+1.26-28&amp;t=NKJV" TargetMode="External"/><Relationship Id="rId27" Type="http://schemas.openxmlformats.org/officeDocument/2006/relationships/hyperlink" Target="https://www.blueletterbible.org/search/preSearch.cfm?Criteria=2Peter+3.3-8&amp;t=NKJV" TargetMode="External"/><Relationship Id="rId30" Type="http://schemas.openxmlformats.org/officeDocument/2006/relationships/hyperlink" Target="https://www.blueletterbible.org/search/preSearch.cfm?Criteria=Hebrews+4.4-9&amp;t=NKJV" TargetMode="External"/><Relationship Id="rId35" Type="http://schemas.openxmlformats.org/officeDocument/2006/relationships/hyperlink" Target="http://bibleone.net/SS02.htm" TargetMode="External"/><Relationship Id="rId43" Type="http://schemas.openxmlformats.org/officeDocument/2006/relationships/hyperlink" Target="https://www.blueletterbible.org/search/preSearch.cfm?Criteria=Daniel+10&amp;t=NKJV" TargetMode="External"/><Relationship Id="rId48" Type="http://schemas.openxmlformats.org/officeDocument/2006/relationships/hyperlink" Target="https://www.blueletterbible.org/search/preSearch.cfm?Criteria=Daniel+7.5&amp;t=NKJV" TargetMode="External"/><Relationship Id="rId56" Type="http://schemas.openxmlformats.org/officeDocument/2006/relationships/hyperlink" Target="https://www.blueletterbible.org/search/preSearch.cfm?Criteria=Daniel+8.8&amp;t=NKJV" TargetMode="External"/><Relationship Id="rId64" Type="http://schemas.openxmlformats.org/officeDocument/2006/relationships/hyperlink" Target="https://www.blueletterbible.org/search/preSearch.cfm?Criteria=Ephesians+3.10&amp;t=NKJV" TargetMode="External"/><Relationship Id="rId69" Type="http://schemas.openxmlformats.org/officeDocument/2006/relationships/hyperlink" Target="http://lampbroadcast.org/Books/TMHR.pdf" TargetMode="External"/><Relationship Id="rId77" Type="http://schemas.openxmlformats.org/officeDocument/2006/relationships/hyperlink" Target="https://www.blueletterbible.org/search/preSearch.cfm?Criteria=Revelation+19.11-20.6&amp;t=NKJV" TargetMode="External"/><Relationship Id="rId8" Type="http://schemas.openxmlformats.org/officeDocument/2006/relationships/hyperlink" Target="https://www.blueletterbible.org/search/preSearch.cfm?Criteria=I+John+2.15f&amp;t=NKJV" TargetMode="External"/><Relationship Id="rId51" Type="http://schemas.openxmlformats.org/officeDocument/2006/relationships/hyperlink" Target="https://www.blueletterbible.org/search/preSearch.cfm?Criteria=Daniel+10.20&amp;t=NKJV" TargetMode="External"/><Relationship Id="rId72" Type="http://schemas.openxmlformats.org/officeDocument/2006/relationships/hyperlink" Target="https://www.blueletterbible.org/search/preSearch.cfm?Criteria=Revelation+12.7-10&amp;t=NKJV" TargetMode="External"/><Relationship Id="rId80" Type="http://schemas.openxmlformats.org/officeDocument/2006/relationships/hyperlink" Target="https://www.blueletterbible.org/search/preSearch.cfm?Criteria=Daniel+9.24-27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Matthew+6.10&amp;t=NKJV" TargetMode="External"/><Relationship Id="rId17" Type="http://schemas.openxmlformats.org/officeDocument/2006/relationships/hyperlink" Target="https://www.blueletterbible.org/search/preSearch.cfm?Criteria=Hebrews+2.5-10&amp;t=NKJV" TargetMode="External"/><Relationship Id="rId25" Type="http://schemas.openxmlformats.org/officeDocument/2006/relationships/hyperlink" Target="https://www.blueletterbible.org/search/preSearch.cfm?Criteria=Matthew+16.28-17.5&amp;t=NKJV" TargetMode="External"/><Relationship Id="rId33" Type="http://schemas.openxmlformats.org/officeDocument/2006/relationships/hyperlink" Target="https://www.koffeekupkandor.com/the-study-of-scripture.php" TargetMode="External"/><Relationship Id="rId38" Type="http://schemas.openxmlformats.org/officeDocument/2006/relationships/hyperlink" Target="https://www.blueletterbible.org/search/preSearch.cfm?Criteria=Genesis+6.2-4&amp;t=NKJV" TargetMode="External"/><Relationship Id="rId46" Type="http://schemas.openxmlformats.org/officeDocument/2006/relationships/hyperlink" Target="https://www.blueletterbible.org/search/preSearch.cfm?Criteria=Daniel+2.39&amp;t=NKJV" TargetMode="External"/><Relationship Id="rId59" Type="http://schemas.openxmlformats.org/officeDocument/2006/relationships/hyperlink" Target="https://www.blueletterbible.org/search/preSearch.cfm?Criteria=Numbers+23.9&amp;t=NKJV" TargetMode="External"/><Relationship Id="rId67" Type="http://schemas.openxmlformats.org/officeDocument/2006/relationships/hyperlink" Target="https://www.blueletterbible.org/search/preSearch.cfm?Criteria=Ephesians+3.10&amp;t=NKJV" TargetMode="External"/><Relationship Id="rId20" Type="http://schemas.openxmlformats.org/officeDocument/2006/relationships/hyperlink" Target="https://www.blueletterbible.org/search/preSearch.cfm?Criteria=Genesis+1&amp;t=NKJV" TargetMode="External"/><Relationship Id="rId41" Type="http://schemas.openxmlformats.org/officeDocument/2006/relationships/hyperlink" Target="https://www.blueletterbible.org/search/preSearch.cfm?Criteria=1Peter+5.8&amp;t=NKJV" TargetMode="External"/><Relationship Id="rId54" Type="http://schemas.openxmlformats.org/officeDocument/2006/relationships/hyperlink" Target="https://www.blueletterbible.org/search/preSearch.cfm?Criteria=Daniel+7.6&amp;t=NKJV" TargetMode="External"/><Relationship Id="rId62" Type="http://schemas.openxmlformats.org/officeDocument/2006/relationships/hyperlink" Target="https://www.blueletterbible.org/search/preSearch.cfm?Criteria=Ephesians+3.9-11&amp;t=NKJV" TargetMode="External"/><Relationship Id="rId70" Type="http://schemas.openxmlformats.org/officeDocument/2006/relationships/hyperlink" Target="https://www.blueletterbible.org/search/preSearch.cfm?Criteria=Ephesians+3.9-11&amp;t=NKJV" TargetMode="External"/><Relationship Id="rId75" Type="http://schemas.openxmlformats.org/officeDocument/2006/relationships/hyperlink" Target="https://www.blueletterbible.org/search/preSearch.cfm?Criteria=Ezekiel+18&amp;t=NKJV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12.4&amp;t=NKJV" TargetMode="External"/><Relationship Id="rId15" Type="http://schemas.openxmlformats.org/officeDocument/2006/relationships/hyperlink" Target="https://www.blueletterbible.org/search/preSearch.cfm?Criteria=Revelation+2.26-28&amp;t=NKJV" TargetMode="External"/><Relationship Id="rId23" Type="http://schemas.openxmlformats.org/officeDocument/2006/relationships/hyperlink" Target="https://www.blueletterbible.org/search/preSearch.cfm?Criteria=Genesis+2.1-3&amp;t=NKJV" TargetMode="External"/><Relationship Id="rId28" Type="http://schemas.openxmlformats.org/officeDocument/2006/relationships/hyperlink" Target="https://www.blueletterbible.org/search/preSearch.cfm?Criteria=Exodus+20.8-11&amp;t=NKJV" TargetMode="External"/><Relationship Id="rId36" Type="http://schemas.openxmlformats.org/officeDocument/2006/relationships/hyperlink" Target="http://bibleone.net/SS03.htm" TargetMode="External"/><Relationship Id="rId49" Type="http://schemas.openxmlformats.org/officeDocument/2006/relationships/hyperlink" Target="https://www.blueletterbible.org/search/preSearch.cfm?Criteria=Daniel+8.3-6&amp;t=NKJV" TargetMode="External"/><Relationship Id="rId57" Type="http://schemas.openxmlformats.org/officeDocument/2006/relationships/hyperlink" Target="https://www.blueletterbible.org/search/preSearch.cfm?Criteria=Daniel+8.21-22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2020-09-17T10:02:00Z</dcterms:created>
  <dcterms:modified xsi:type="dcterms:W3CDTF">2020-09-17T10:14:00Z</dcterms:modified>
</cp:coreProperties>
</file>