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269" w:rsidRDefault="00BF1269" w:rsidP="00BF1269">
      <w:pPr>
        <w:pStyle w:val="NormalWeb"/>
        <w:shd w:val="clear" w:color="auto" w:fill="FFFFFF"/>
        <w:spacing w:before="0" w:beforeAutospacing="0" w:after="0" w:afterAutospacing="0"/>
        <w:jc w:val="center"/>
        <w:rPr>
          <w:rFonts w:ascii="Arial" w:hAnsi="Arial" w:cs="Arial"/>
          <w:color w:val="FF0000"/>
        </w:rPr>
      </w:pPr>
      <w:r w:rsidRPr="00BF1269">
        <w:rPr>
          <w:rFonts w:ascii="Arial" w:hAnsi="Arial" w:cs="Arial"/>
          <w:color w:val="FF0000"/>
        </w:rPr>
        <w:t xml:space="preserve"> Grace is power, not just pardon!</w:t>
      </w:r>
    </w:p>
    <w:p w:rsidR="00BF1269" w:rsidRPr="00BF1269" w:rsidRDefault="00BF1269" w:rsidP="00BF1269">
      <w:pPr>
        <w:pStyle w:val="NormalWeb"/>
        <w:shd w:val="clear" w:color="auto" w:fill="FFFFFF"/>
        <w:spacing w:before="0" w:beforeAutospacing="0" w:after="0" w:afterAutospacing="0"/>
        <w:jc w:val="center"/>
        <w:rPr>
          <w:rFonts w:ascii="Arial" w:hAnsi="Arial" w:cs="Arial"/>
          <w:color w:val="222222"/>
        </w:rPr>
      </w:pPr>
    </w:p>
    <w:p w:rsidR="00BF1269" w:rsidRDefault="00BF1269" w:rsidP="00BF1269">
      <w:pPr>
        <w:pStyle w:val="NormalWeb"/>
        <w:shd w:val="clear" w:color="auto" w:fill="FFFFFF"/>
        <w:spacing w:before="0" w:beforeAutospacing="0" w:after="0" w:afterAutospacing="0"/>
        <w:rPr>
          <w:rFonts w:ascii="Arial" w:hAnsi="Arial" w:cs="Arial"/>
          <w:b/>
          <w:bCs/>
          <w:color w:val="222222"/>
        </w:rPr>
      </w:pPr>
      <w:r w:rsidRPr="00BF1269">
        <w:rPr>
          <w:rFonts w:ascii="Arial" w:hAnsi="Arial" w:cs="Arial"/>
          <w:b/>
          <w:bCs/>
          <w:color w:val="222222"/>
        </w:rPr>
        <w:t xml:space="preserve">Response from Charles Strong of </w:t>
      </w:r>
      <w:hyperlink r:id="rId4" w:history="1">
        <w:r w:rsidRPr="00BF1269">
          <w:rPr>
            <w:rStyle w:val="Hyperlink"/>
            <w:rFonts w:ascii="Arial" w:hAnsi="Arial" w:cs="Arial"/>
            <w:b/>
            <w:bCs/>
            <w:color w:val="365F91"/>
          </w:rPr>
          <w:t>Bible One</w:t>
        </w:r>
      </w:hyperlink>
      <w:r w:rsidRPr="00BF1269">
        <w:rPr>
          <w:rFonts w:ascii="Arial" w:hAnsi="Arial" w:cs="Arial"/>
          <w:b/>
          <w:bCs/>
          <w:color w:val="222222"/>
        </w:rPr>
        <w:t>, a mentor and my friend:  Always happy to assist you as we both endeavor to do the will of our Father in heaven.  I certainly agree that He has given grace to all; but, He doesn’t force any of His created beings (humans) to accept or use it. We are simply to submit to His guiding hand, the hand of grace, which allows us to accomplish faithful works for the salvation of our souls.</w:t>
      </w:r>
    </w:p>
    <w:p w:rsidR="00BF1269" w:rsidRPr="00BF1269" w:rsidRDefault="00BF1269" w:rsidP="00BF1269">
      <w:pPr>
        <w:pStyle w:val="NormalWeb"/>
        <w:shd w:val="clear" w:color="auto" w:fill="FFFFFF"/>
        <w:spacing w:before="0" w:beforeAutospacing="0" w:after="0" w:afterAutospacing="0"/>
        <w:rPr>
          <w:rFonts w:ascii="Arial" w:hAnsi="Arial" w:cs="Arial"/>
          <w:color w:val="222222"/>
        </w:rPr>
      </w:pPr>
    </w:p>
    <w:p w:rsidR="00BF1269" w:rsidRDefault="00BF1269" w:rsidP="00BF1269">
      <w:pPr>
        <w:pStyle w:val="NormalWeb"/>
        <w:shd w:val="clear" w:color="auto" w:fill="FFFFFF"/>
        <w:spacing w:before="0" w:beforeAutospacing="0" w:after="0" w:afterAutospacing="0"/>
        <w:rPr>
          <w:rStyle w:val="Strong"/>
          <w:rFonts w:ascii="Arial" w:hAnsi="Arial" w:cs="Arial"/>
          <w:color w:val="222222"/>
        </w:rPr>
      </w:pPr>
      <w:bookmarkStart w:id="0" w:name="_GoBack"/>
      <w:r w:rsidRPr="00BF1269">
        <w:rPr>
          <w:rFonts w:ascii="Arial" w:hAnsi="Arial" w:cs="Arial"/>
          <w:b/>
          <w:color w:val="222222"/>
          <w:sz w:val="32"/>
          <w:szCs w:val="32"/>
        </w:rPr>
        <w:t>Grace and Faith</w:t>
      </w:r>
      <w:bookmarkEnd w:id="0"/>
      <w:r w:rsidRPr="00BF1269">
        <w:rPr>
          <w:rFonts w:ascii="Arial" w:hAnsi="Arial" w:cs="Arial"/>
          <w:b/>
          <w:color w:val="222222"/>
          <w:sz w:val="32"/>
          <w:szCs w:val="32"/>
        </w:rPr>
        <w:br/>
      </w:r>
      <w:proofErr w:type="gramStart"/>
      <w:r w:rsidRPr="00BF1269">
        <w:rPr>
          <w:rStyle w:val="Strong"/>
          <w:rFonts w:ascii="Arial" w:hAnsi="Arial" w:cs="Arial"/>
          <w:color w:val="222222"/>
        </w:rPr>
        <w:t>By</w:t>
      </w:r>
      <w:proofErr w:type="gramEnd"/>
      <w:r w:rsidRPr="00BF1269">
        <w:rPr>
          <w:rStyle w:val="Strong"/>
          <w:rFonts w:ascii="Arial" w:hAnsi="Arial" w:cs="Arial"/>
          <w:color w:val="222222"/>
        </w:rPr>
        <w:t xml:space="preserve"> Bill </w:t>
      </w:r>
      <w:proofErr w:type="spellStart"/>
      <w:r w:rsidRPr="00BF1269">
        <w:rPr>
          <w:rStyle w:val="Strong"/>
          <w:rFonts w:ascii="Arial" w:hAnsi="Arial" w:cs="Arial"/>
          <w:color w:val="222222"/>
        </w:rPr>
        <w:t>Gothard</w:t>
      </w:r>
      <w:proofErr w:type="spellEnd"/>
    </w:p>
    <w:p w:rsidR="00BF1269" w:rsidRPr="00BF1269" w:rsidRDefault="00BF1269" w:rsidP="00BF1269">
      <w:pPr>
        <w:pStyle w:val="NormalWeb"/>
        <w:shd w:val="clear" w:color="auto" w:fill="FFFFFF"/>
        <w:spacing w:before="0" w:beforeAutospacing="0" w:after="0" w:afterAutospacing="0"/>
        <w:rPr>
          <w:rFonts w:ascii="Arial" w:hAnsi="Arial" w:cs="Arial"/>
          <w:color w:val="222222"/>
        </w:rPr>
      </w:pPr>
    </w:p>
    <w:p w:rsidR="00BF1269" w:rsidRDefault="00BF1269" w:rsidP="00BF1269">
      <w:pPr>
        <w:pStyle w:val="NormalWeb"/>
        <w:shd w:val="clear" w:color="auto" w:fill="FFFFFF"/>
        <w:spacing w:before="0" w:beforeAutospacing="0" w:after="0" w:afterAutospacing="0"/>
        <w:rPr>
          <w:rFonts w:ascii="Arial" w:hAnsi="Arial" w:cs="Arial"/>
          <w:color w:val="222222"/>
        </w:rPr>
      </w:pPr>
      <w:r w:rsidRPr="00BF1269">
        <w:rPr>
          <w:rFonts w:ascii="Arial" w:hAnsi="Arial" w:cs="Arial"/>
          <w:color w:val="222222"/>
        </w:rPr>
        <w:t>Two years ago I wrote a paper on the topic of grace. The questions that it raised confirmed to me that grace cannot be explained apart from faith. The two are linked together in Scripture, and the one activates the other. Both are gifts of God. God’s grace gives us the desire and power to do His will. Related to this is God’s mercy, which withholds the just punishment when we fail to act upon grace. The following points summarize and expand what I have been teaching in the Basic Seminar for more than 40 years.</w:t>
      </w:r>
    </w:p>
    <w:p w:rsidR="00BF1269" w:rsidRPr="00BF1269" w:rsidRDefault="00BF1269" w:rsidP="00BF1269">
      <w:pPr>
        <w:pStyle w:val="NormalWeb"/>
        <w:shd w:val="clear" w:color="auto" w:fill="FFFFFF"/>
        <w:spacing w:before="0" w:beforeAutospacing="0" w:after="0" w:afterAutospacing="0"/>
        <w:rPr>
          <w:rFonts w:ascii="Arial" w:hAnsi="Arial" w:cs="Arial"/>
          <w:color w:val="222222"/>
        </w:rPr>
      </w:pPr>
    </w:p>
    <w:p w:rsidR="00BF1269" w:rsidRDefault="00BF1269" w:rsidP="00BF1269">
      <w:pPr>
        <w:pStyle w:val="NormalWeb"/>
        <w:shd w:val="clear" w:color="auto" w:fill="FFFFFF"/>
        <w:spacing w:before="0" w:beforeAutospacing="0" w:after="0" w:afterAutospacing="0"/>
        <w:rPr>
          <w:rStyle w:val="Strong"/>
          <w:rFonts w:ascii="Arial" w:hAnsi="Arial" w:cs="Arial"/>
          <w:color w:val="222222"/>
        </w:rPr>
      </w:pPr>
      <w:r w:rsidRPr="00BF1269">
        <w:rPr>
          <w:rStyle w:val="Strong"/>
          <w:rFonts w:ascii="Arial" w:hAnsi="Arial" w:cs="Arial"/>
          <w:color w:val="222222"/>
        </w:rPr>
        <w:t>Grace is the desire and the power that God gives us to do His will.</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BF1269">
      <w:pPr>
        <w:pStyle w:val="NormalWeb"/>
        <w:shd w:val="clear" w:color="auto" w:fill="FFFFFF"/>
        <w:spacing w:before="0" w:beforeAutospacing="0" w:after="0" w:afterAutospacing="0"/>
        <w:rPr>
          <w:rStyle w:val="Strong"/>
          <w:rFonts w:ascii="Arial" w:hAnsi="Arial" w:cs="Arial"/>
          <w:color w:val="222222"/>
        </w:rPr>
      </w:pPr>
      <w:r w:rsidRPr="00BF1269">
        <w:rPr>
          <w:rStyle w:val="Strong"/>
          <w:rFonts w:ascii="Arial" w:hAnsi="Arial" w:cs="Arial"/>
          <w:color w:val="222222"/>
        </w:rPr>
        <w:t>Grace is free and unmerited.</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BF1269">
      <w:pPr>
        <w:pStyle w:val="NormalWeb"/>
        <w:shd w:val="clear" w:color="auto" w:fill="FFFFFF"/>
        <w:spacing w:before="0" w:beforeAutospacing="0" w:after="0" w:afterAutospacing="0"/>
        <w:rPr>
          <w:rFonts w:ascii="Arial" w:hAnsi="Arial" w:cs="Arial"/>
          <w:color w:val="222222"/>
        </w:rPr>
      </w:pPr>
      <w:r w:rsidRPr="00BF1269">
        <w:rPr>
          <w:rFonts w:ascii="Arial" w:hAnsi="Arial" w:cs="Arial"/>
          <w:color w:val="222222"/>
        </w:rPr>
        <w:t>There is nothing we can do to earn or merit the grace of God. It is the free gift of God to us, apart from any works or effort that we can achieve:</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D81006">
      <w:pPr>
        <w:pStyle w:val="NormalWeb"/>
        <w:shd w:val="clear" w:color="auto" w:fill="FFFFFF"/>
        <w:spacing w:before="0" w:beforeAutospacing="0" w:after="0" w:afterAutospacing="0"/>
        <w:ind w:left="720"/>
        <w:rPr>
          <w:rFonts w:ascii="Arial" w:hAnsi="Arial" w:cs="Arial"/>
          <w:color w:val="222222"/>
        </w:rPr>
      </w:pPr>
      <w:r w:rsidRPr="00BF1269">
        <w:rPr>
          <w:rStyle w:val="Emphasis"/>
          <w:rFonts w:ascii="Arial" w:hAnsi="Arial" w:cs="Arial"/>
          <w:color w:val="222222"/>
        </w:rPr>
        <w:t>“For by grace are ye saved through faith; and that not of yourselves: it is the gift of God: Not of works, lest any man should boast”</w:t>
      </w:r>
      <w:r w:rsidRPr="00BF1269">
        <w:rPr>
          <w:rFonts w:ascii="Arial" w:hAnsi="Arial" w:cs="Arial"/>
          <w:color w:val="222222"/>
        </w:rPr>
        <w:t xml:space="preserve"> (</w:t>
      </w:r>
      <w:hyperlink r:id="rId5" w:history="1">
        <w:r w:rsidRPr="00BF1269">
          <w:rPr>
            <w:rStyle w:val="Hyperlink"/>
            <w:rFonts w:ascii="Arial" w:hAnsi="Arial" w:cs="Arial"/>
            <w:color w:val="0062B5"/>
          </w:rPr>
          <w:t>Ephesians 2:8–9</w:t>
        </w:r>
      </w:hyperlink>
      <w:r w:rsidRPr="00BF1269">
        <w:rPr>
          <w:rFonts w:ascii="Arial" w:hAnsi="Arial" w:cs="Arial"/>
          <w:color w:val="222222"/>
        </w:rPr>
        <w:t>).</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BF1269">
      <w:pPr>
        <w:pStyle w:val="NormalWeb"/>
        <w:shd w:val="clear" w:color="auto" w:fill="FFFFFF"/>
        <w:spacing w:before="0" w:beforeAutospacing="0" w:after="0" w:afterAutospacing="0"/>
        <w:rPr>
          <w:rStyle w:val="Strong"/>
          <w:rFonts w:ascii="Arial" w:hAnsi="Arial" w:cs="Arial"/>
          <w:color w:val="222222"/>
        </w:rPr>
      </w:pPr>
      <w:r w:rsidRPr="00BF1269">
        <w:rPr>
          <w:rStyle w:val="Strong"/>
          <w:rFonts w:ascii="Arial" w:hAnsi="Arial" w:cs="Arial"/>
          <w:color w:val="222222"/>
        </w:rPr>
        <w:t>Grace is given to every person.</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BF1269">
      <w:pPr>
        <w:pStyle w:val="NormalWeb"/>
        <w:shd w:val="clear" w:color="auto" w:fill="FFFFFF"/>
        <w:spacing w:before="0" w:beforeAutospacing="0" w:after="0" w:afterAutospacing="0"/>
        <w:rPr>
          <w:rFonts w:ascii="Arial" w:hAnsi="Arial" w:cs="Arial"/>
          <w:color w:val="222222"/>
        </w:rPr>
      </w:pPr>
      <w:r w:rsidRPr="00BF1269">
        <w:rPr>
          <w:rFonts w:ascii="Arial" w:hAnsi="Arial" w:cs="Arial"/>
          <w:color w:val="222222"/>
        </w:rPr>
        <w:t xml:space="preserve">Everyone in the world is given sufficient grace to respond to the light of conscience and of the Gospel. This point is emphasized in </w:t>
      </w:r>
      <w:hyperlink r:id="rId6" w:history="1">
        <w:r w:rsidRPr="00BF1269">
          <w:rPr>
            <w:rStyle w:val="Hyperlink"/>
            <w:rFonts w:ascii="Arial" w:hAnsi="Arial" w:cs="Arial"/>
            <w:color w:val="0062B5"/>
          </w:rPr>
          <w:t>Titus 2:11–12</w:t>
        </w:r>
      </w:hyperlink>
      <w:r w:rsidRPr="00BF1269">
        <w:rPr>
          <w:rFonts w:ascii="Arial" w:hAnsi="Arial" w:cs="Arial"/>
          <w:color w:val="222222"/>
        </w:rPr>
        <w:t>:</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D81006">
      <w:pPr>
        <w:pStyle w:val="NormalWeb"/>
        <w:shd w:val="clear" w:color="auto" w:fill="FFFFFF"/>
        <w:spacing w:before="0" w:beforeAutospacing="0" w:after="0" w:afterAutospacing="0"/>
        <w:ind w:left="720"/>
        <w:rPr>
          <w:rStyle w:val="Emphasis"/>
          <w:rFonts w:ascii="Arial" w:hAnsi="Arial" w:cs="Arial"/>
          <w:color w:val="222222"/>
        </w:rPr>
      </w:pPr>
      <w:r w:rsidRPr="00BF1269">
        <w:rPr>
          <w:rStyle w:val="Emphasis"/>
          <w:rFonts w:ascii="Arial" w:hAnsi="Arial" w:cs="Arial"/>
          <w:color w:val="222222"/>
        </w:rPr>
        <w:t>“The grace of God that bringeth salvation hath appeared to all men. Teaching us that, denying ungodliness and worldly lusts, we should live soberly, righteously, and godly, in this present world.”</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BF1269">
      <w:pPr>
        <w:pStyle w:val="NormalWeb"/>
        <w:shd w:val="clear" w:color="auto" w:fill="FFFFFF"/>
        <w:spacing w:before="0" w:beforeAutospacing="0" w:after="0" w:afterAutospacing="0"/>
        <w:rPr>
          <w:rStyle w:val="Strong"/>
          <w:rFonts w:ascii="Arial" w:hAnsi="Arial" w:cs="Arial"/>
          <w:color w:val="222222"/>
        </w:rPr>
      </w:pPr>
      <w:r w:rsidRPr="00BF1269">
        <w:rPr>
          <w:rStyle w:val="Strong"/>
          <w:rFonts w:ascii="Arial" w:hAnsi="Arial" w:cs="Arial"/>
          <w:color w:val="222222"/>
        </w:rPr>
        <w:t>Grace is interrelated with faith.</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BF1269">
      <w:pPr>
        <w:pStyle w:val="NormalWeb"/>
        <w:shd w:val="clear" w:color="auto" w:fill="FFFFFF"/>
        <w:spacing w:before="0" w:beforeAutospacing="0" w:after="0" w:afterAutospacing="0"/>
        <w:rPr>
          <w:rFonts w:ascii="Arial" w:hAnsi="Arial" w:cs="Arial"/>
          <w:color w:val="222222"/>
        </w:rPr>
      </w:pPr>
      <w:r w:rsidRPr="00BF1269">
        <w:rPr>
          <w:rFonts w:ascii="Arial" w:hAnsi="Arial" w:cs="Arial"/>
          <w:color w:val="222222"/>
        </w:rPr>
        <w:t xml:space="preserve">It is not possible to define grace without at the same time referring to faith because the two are so intricately entwined, as stated in </w:t>
      </w:r>
      <w:hyperlink r:id="rId7" w:history="1">
        <w:r w:rsidRPr="00BF1269">
          <w:rPr>
            <w:rStyle w:val="Hyperlink"/>
            <w:rFonts w:ascii="Arial" w:hAnsi="Arial" w:cs="Arial"/>
            <w:color w:val="0062B5"/>
          </w:rPr>
          <w:t>Ephesians 2:8–9</w:t>
        </w:r>
      </w:hyperlink>
      <w:r w:rsidRPr="00BF1269">
        <w:rPr>
          <w:rFonts w:ascii="Arial" w:hAnsi="Arial" w:cs="Arial"/>
          <w:color w:val="222222"/>
        </w:rPr>
        <w:t>:</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D81006">
      <w:pPr>
        <w:pStyle w:val="NormalWeb"/>
        <w:shd w:val="clear" w:color="auto" w:fill="FFFFFF"/>
        <w:spacing w:before="0" w:beforeAutospacing="0" w:after="0" w:afterAutospacing="0"/>
        <w:ind w:left="720"/>
        <w:rPr>
          <w:rStyle w:val="Emphasis"/>
          <w:rFonts w:ascii="Arial" w:hAnsi="Arial" w:cs="Arial"/>
          <w:color w:val="222222"/>
        </w:rPr>
      </w:pPr>
      <w:r w:rsidRPr="00BF1269">
        <w:rPr>
          <w:rStyle w:val="Emphasis"/>
          <w:rFonts w:ascii="Arial" w:hAnsi="Arial" w:cs="Arial"/>
          <w:color w:val="222222"/>
        </w:rPr>
        <w:t xml:space="preserve">“For by grace are ye saved through </w:t>
      </w:r>
      <w:proofErr w:type="gramStart"/>
      <w:r w:rsidRPr="00BF1269">
        <w:rPr>
          <w:rStyle w:val="Emphasis"/>
          <w:rFonts w:ascii="Arial" w:hAnsi="Arial" w:cs="Arial"/>
          <w:color w:val="222222"/>
        </w:rPr>
        <w:t>faith.</w:t>
      </w:r>
      <w:proofErr w:type="gramEnd"/>
      <w:r w:rsidRPr="00BF1269">
        <w:rPr>
          <w:rStyle w:val="Emphasis"/>
          <w:rFonts w:ascii="Arial" w:hAnsi="Arial" w:cs="Arial"/>
          <w:color w:val="222222"/>
        </w:rPr>
        <w:t>”</w:t>
      </w:r>
    </w:p>
    <w:p w:rsidR="00D81006" w:rsidRPr="00BF1269" w:rsidRDefault="00D81006" w:rsidP="00D81006">
      <w:pPr>
        <w:pStyle w:val="NormalWeb"/>
        <w:shd w:val="clear" w:color="auto" w:fill="FFFFFF"/>
        <w:spacing w:before="0" w:beforeAutospacing="0" w:after="0" w:afterAutospacing="0"/>
        <w:ind w:left="720"/>
        <w:rPr>
          <w:rFonts w:ascii="Arial" w:hAnsi="Arial" w:cs="Arial"/>
          <w:color w:val="222222"/>
        </w:rPr>
      </w:pPr>
    </w:p>
    <w:p w:rsidR="00BF1269" w:rsidRDefault="00BF1269" w:rsidP="00D81006">
      <w:pPr>
        <w:pStyle w:val="NormalWeb"/>
        <w:shd w:val="clear" w:color="auto" w:fill="FFFFFF"/>
        <w:spacing w:before="0" w:beforeAutospacing="0" w:after="0" w:afterAutospacing="0"/>
        <w:ind w:left="720"/>
        <w:rPr>
          <w:rFonts w:ascii="Arial" w:hAnsi="Arial" w:cs="Arial"/>
          <w:color w:val="222222"/>
        </w:rPr>
      </w:pPr>
      <w:r w:rsidRPr="00BF1269">
        <w:rPr>
          <w:rFonts w:ascii="Arial" w:hAnsi="Arial" w:cs="Arial"/>
          <w:color w:val="222222"/>
        </w:rPr>
        <w:t xml:space="preserve">(See also </w:t>
      </w:r>
      <w:hyperlink r:id="rId8" w:history="1">
        <w:r w:rsidRPr="00BF1269">
          <w:rPr>
            <w:rStyle w:val="Hyperlink"/>
            <w:rFonts w:ascii="Arial" w:hAnsi="Arial" w:cs="Arial"/>
            <w:color w:val="0062B5"/>
          </w:rPr>
          <w:t>I Timothy 1:13–14</w:t>
        </w:r>
      </w:hyperlink>
      <w:r w:rsidRPr="00BF1269">
        <w:rPr>
          <w:rFonts w:ascii="Arial" w:hAnsi="Arial" w:cs="Arial"/>
          <w:color w:val="222222"/>
        </w:rPr>
        <w:t xml:space="preserve">, </w:t>
      </w:r>
      <w:hyperlink r:id="rId9" w:history="1">
        <w:r w:rsidRPr="00BF1269">
          <w:rPr>
            <w:rStyle w:val="Hyperlink"/>
            <w:rFonts w:ascii="Arial" w:hAnsi="Arial" w:cs="Arial"/>
            <w:color w:val="0062B5"/>
          </w:rPr>
          <w:t>Romans 5:2</w:t>
        </w:r>
      </w:hyperlink>
      <w:r w:rsidRPr="00BF1269">
        <w:rPr>
          <w:rFonts w:ascii="Arial" w:hAnsi="Arial" w:cs="Arial"/>
          <w:color w:val="222222"/>
        </w:rPr>
        <w:t>). Both grace and faith are gifts of God.</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BF1269">
      <w:pPr>
        <w:pStyle w:val="NormalWeb"/>
        <w:shd w:val="clear" w:color="auto" w:fill="FFFFFF"/>
        <w:spacing w:before="0" w:beforeAutospacing="0" w:after="0" w:afterAutospacing="0"/>
        <w:rPr>
          <w:rStyle w:val="Strong"/>
          <w:rFonts w:ascii="Arial" w:hAnsi="Arial" w:cs="Arial"/>
          <w:color w:val="222222"/>
        </w:rPr>
      </w:pPr>
      <w:r w:rsidRPr="00BF1269">
        <w:rPr>
          <w:rStyle w:val="Strong"/>
          <w:rFonts w:ascii="Arial" w:hAnsi="Arial" w:cs="Arial"/>
          <w:color w:val="222222"/>
        </w:rPr>
        <w:t>Grace is expressed in action.</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BF1269">
      <w:pPr>
        <w:pStyle w:val="NormalWeb"/>
        <w:shd w:val="clear" w:color="auto" w:fill="FFFFFF"/>
        <w:spacing w:before="0" w:beforeAutospacing="0" w:after="0" w:afterAutospacing="0"/>
        <w:rPr>
          <w:rFonts w:ascii="Arial" w:hAnsi="Arial" w:cs="Arial"/>
          <w:color w:val="222222"/>
        </w:rPr>
      </w:pPr>
      <w:r w:rsidRPr="00BF1269">
        <w:rPr>
          <w:rFonts w:ascii="Arial" w:hAnsi="Arial" w:cs="Arial"/>
          <w:color w:val="222222"/>
        </w:rPr>
        <w:t xml:space="preserve">Both grace and faith are expressed in God-directed action. Paul emphasized this in </w:t>
      </w:r>
      <w:hyperlink r:id="rId10" w:history="1">
        <w:r w:rsidRPr="00BF1269">
          <w:rPr>
            <w:rStyle w:val="Hyperlink"/>
            <w:rFonts w:ascii="Arial" w:hAnsi="Arial" w:cs="Arial"/>
            <w:color w:val="0062B5"/>
          </w:rPr>
          <w:t>II Corinthians 8:1–2</w:t>
        </w:r>
      </w:hyperlink>
      <w:r w:rsidRPr="00BF1269">
        <w:rPr>
          <w:rFonts w:ascii="Arial" w:hAnsi="Arial" w:cs="Arial"/>
          <w:color w:val="222222"/>
        </w:rPr>
        <w:t>, when he explained how the grace of God that was bestowed on the churches in Macedonia resulted in their generosity. Then he challenged the Corinthians:</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D81006">
      <w:pPr>
        <w:pStyle w:val="NormalWeb"/>
        <w:shd w:val="clear" w:color="auto" w:fill="FFFFFF"/>
        <w:spacing w:before="0" w:beforeAutospacing="0" w:after="0" w:afterAutospacing="0"/>
        <w:ind w:left="720"/>
        <w:rPr>
          <w:rFonts w:ascii="Arial" w:hAnsi="Arial" w:cs="Arial"/>
          <w:color w:val="222222"/>
        </w:rPr>
      </w:pPr>
      <w:r w:rsidRPr="00BF1269">
        <w:rPr>
          <w:rStyle w:val="Emphasis"/>
          <w:rFonts w:ascii="Arial" w:hAnsi="Arial" w:cs="Arial"/>
          <w:color w:val="222222"/>
        </w:rPr>
        <w:t>“God is able to make all grace abound toward you; that ye, always having all sufficiency in all things, may abound to every good work”</w:t>
      </w:r>
      <w:r w:rsidRPr="00BF1269">
        <w:rPr>
          <w:rFonts w:ascii="Arial" w:hAnsi="Arial" w:cs="Arial"/>
          <w:color w:val="222222"/>
        </w:rPr>
        <w:t xml:space="preserve"> (</w:t>
      </w:r>
      <w:hyperlink r:id="rId11" w:history="1">
        <w:r w:rsidRPr="00BF1269">
          <w:rPr>
            <w:rStyle w:val="Hyperlink"/>
            <w:rFonts w:ascii="Arial" w:hAnsi="Arial" w:cs="Arial"/>
            <w:color w:val="0062B5"/>
          </w:rPr>
          <w:t>II Corinthians 9:8</w:t>
        </w:r>
      </w:hyperlink>
      <w:r w:rsidRPr="00BF1269">
        <w:rPr>
          <w:rFonts w:ascii="Arial" w:hAnsi="Arial" w:cs="Arial"/>
          <w:color w:val="222222"/>
        </w:rPr>
        <w:t>).</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BF1269">
      <w:pPr>
        <w:pStyle w:val="NormalWeb"/>
        <w:shd w:val="clear" w:color="auto" w:fill="FFFFFF"/>
        <w:spacing w:before="0" w:beforeAutospacing="0" w:after="0" w:afterAutospacing="0"/>
        <w:rPr>
          <w:rStyle w:val="Strong"/>
          <w:rFonts w:ascii="Arial" w:hAnsi="Arial" w:cs="Arial"/>
          <w:color w:val="222222"/>
        </w:rPr>
      </w:pPr>
      <w:r w:rsidRPr="00BF1269">
        <w:rPr>
          <w:rStyle w:val="Strong"/>
          <w:rFonts w:ascii="Arial" w:hAnsi="Arial" w:cs="Arial"/>
          <w:color w:val="222222"/>
        </w:rPr>
        <w:t>Grace is given progressively.</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BF1269">
      <w:pPr>
        <w:pStyle w:val="NormalWeb"/>
        <w:shd w:val="clear" w:color="auto" w:fill="FFFFFF"/>
        <w:spacing w:before="0" w:beforeAutospacing="0" w:after="0" w:afterAutospacing="0"/>
        <w:rPr>
          <w:rFonts w:ascii="Arial" w:hAnsi="Arial" w:cs="Arial"/>
          <w:color w:val="222222"/>
        </w:rPr>
      </w:pPr>
      <w:r w:rsidRPr="00BF1269">
        <w:rPr>
          <w:rFonts w:ascii="Arial" w:hAnsi="Arial" w:cs="Arial"/>
          <w:color w:val="222222"/>
        </w:rPr>
        <w:t>We have access to all of God’s grace; however, it is given to us as we have need of it and as we have responded to previous grace. Therefore, Peter urged the believers to “</w:t>
      </w:r>
      <w:r w:rsidRPr="00BF1269">
        <w:rPr>
          <w:rStyle w:val="Emphasis"/>
          <w:rFonts w:ascii="Arial" w:hAnsi="Arial" w:cs="Arial"/>
          <w:color w:val="222222"/>
        </w:rPr>
        <w:t>grow in grace</w:t>
      </w:r>
      <w:r w:rsidRPr="00BF1269">
        <w:rPr>
          <w:rFonts w:ascii="Arial" w:hAnsi="Arial" w:cs="Arial"/>
          <w:color w:val="222222"/>
        </w:rPr>
        <w:t>” (</w:t>
      </w:r>
      <w:hyperlink r:id="rId12" w:history="1">
        <w:r w:rsidRPr="00BF1269">
          <w:rPr>
            <w:rStyle w:val="Hyperlink"/>
            <w:rFonts w:ascii="Arial" w:hAnsi="Arial" w:cs="Arial"/>
            <w:color w:val="0062B5"/>
          </w:rPr>
          <w:t>II Peter 3:18</w:t>
        </w:r>
      </w:hyperlink>
      <w:r w:rsidRPr="00BF1269">
        <w:rPr>
          <w:rFonts w:ascii="Arial" w:hAnsi="Arial" w:cs="Arial"/>
          <w:color w:val="222222"/>
        </w:rPr>
        <w:t xml:space="preserve">) and prayed that grace would be multiplied unto them (see </w:t>
      </w:r>
      <w:hyperlink r:id="rId13" w:history="1">
        <w:r w:rsidRPr="00BF1269">
          <w:rPr>
            <w:rStyle w:val="Hyperlink"/>
            <w:rFonts w:ascii="Arial" w:hAnsi="Arial" w:cs="Arial"/>
            <w:color w:val="0062B5"/>
          </w:rPr>
          <w:t>II Peter 1:2</w:t>
        </w:r>
      </w:hyperlink>
      <w:r w:rsidRPr="00BF1269">
        <w:rPr>
          <w:rFonts w:ascii="Arial" w:hAnsi="Arial" w:cs="Arial"/>
          <w:color w:val="222222"/>
        </w:rPr>
        <w:t xml:space="preserve">). Paul was assured that God’s grace was sufficient for the trials that he was enduring (see </w:t>
      </w:r>
      <w:hyperlink r:id="rId14" w:history="1">
        <w:r w:rsidRPr="00BF1269">
          <w:rPr>
            <w:rStyle w:val="Hyperlink"/>
            <w:rFonts w:ascii="Arial" w:hAnsi="Arial" w:cs="Arial"/>
            <w:color w:val="0062B5"/>
          </w:rPr>
          <w:t>II Corinthians 12:9</w:t>
        </w:r>
      </w:hyperlink>
      <w:r w:rsidRPr="00BF1269">
        <w:rPr>
          <w:rFonts w:ascii="Arial" w:hAnsi="Arial" w:cs="Arial"/>
          <w:color w:val="222222"/>
        </w:rPr>
        <w:t>). As we respond to the grace God gives us, He gives more grace. Therefore, different believers will have different measures of grace.</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BF1269">
      <w:pPr>
        <w:pStyle w:val="NormalWeb"/>
        <w:shd w:val="clear" w:color="auto" w:fill="FFFFFF"/>
        <w:spacing w:before="0" w:beforeAutospacing="0" w:after="0" w:afterAutospacing="0"/>
        <w:rPr>
          <w:rStyle w:val="Strong"/>
          <w:rFonts w:ascii="Arial" w:hAnsi="Arial" w:cs="Arial"/>
          <w:color w:val="222222"/>
        </w:rPr>
      </w:pPr>
      <w:r w:rsidRPr="00BF1269">
        <w:rPr>
          <w:rStyle w:val="Strong"/>
          <w:rFonts w:ascii="Arial" w:hAnsi="Arial" w:cs="Arial"/>
          <w:color w:val="222222"/>
        </w:rPr>
        <w:t>Grace can be resisted.</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BF1269">
      <w:pPr>
        <w:pStyle w:val="NormalWeb"/>
        <w:shd w:val="clear" w:color="auto" w:fill="FFFFFF"/>
        <w:spacing w:before="0" w:beforeAutospacing="0" w:after="0" w:afterAutospacing="0"/>
        <w:rPr>
          <w:rFonts w:ascii="Arial" w:hAnsi="Arial" w:cs="Arial"/>
          <w:color w:val="222222"/>
        </w:rPr>
      </w:pPr>
      <w:r w:rsidRPr="00BF1269">
        <w:rPr>
          <w:rFonts w:ascii="Arial" w:hAnsi="Arial" w:cs="Arial"/>
          <w:color w:val="222222"/>
        </w:rPr>
        <w:t xml:space="preserve">Since grace is given to every person, but not every person is acting upon it to carry out the will of God, it is obvious that we can resist the work of God’s grace in us. Scripture warns of this possibility in </w:t>
      </w:r>
      <w:hyperlink r:id="rId15" w:history="1">
        <w:r w:rsidRPr="00BF1269">
          <w:rPr>
            <w:rStyle w:val="Hyperlink"/>
            <w:rFonts w:ascii="Arial" w:hAnsi="Arial" w:cs="Arial"/>
            <w:color w:val="0062B5"/>
          </w:rPr>
          <w:t>Hebrews 12:15</w:t>
        </w:r>
      </w:hyperlink>
      <w:r w:rsidRPr="00BF1269">
        <w:rPr>
          <w:rFonts w:ascii="Arial" w:hAnsi="Arial" w:cs="Arial"/>
          <w:color w:val="222222"/>
        </w:rPr>
        <w:t>:</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D81006">
      <w:pPr>
        <w:pStyle w:val="NormalWeb"/>
        <w:shd w:val="clear" w:color="auto" w:fill="FFFFFF"/>
        <w:spacing w:before="0" w:beforeAutospacing="0" w:after="0" w:afterAutospacing="0"/>
        <w:ind w:left="720"/>
        <w:rPr>
          <w:rStyle w:val="Emphasis"/>
          <w:rFonts w:ascii="Arial" w:hAnsi="Arial" w:cs="Arial"/>
          <w:color w:val="222222"/>
        </w:rPr>
      </w:pPr>
      <w:r w:rsidRPr="00BF1269">
        <w:rPr>
          <w:rStyle w:val="Emphasis"/>
          <w:rFonts w:ascii="Arial" w:hAnsi="Arial" w:cs="Arial"/>
          <w:color w:val="222222"/>
        </w:rPr>
        <w:t>“Looking diligently lest any man fail of the grace of God; lest any root of bitterness springing up trouble you, and thereby many be defiled.”</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BF1269">
      <w:pPr>
        <w:pStyle w:val="NormalWeb"/>
        <w:shd w:val="clear" w:color="auto" w:fill="FFFFFF"/>
        <w:spacing w:before="0" w:beforeAutospacing="0" w:after="0" w:afterAutospacing="0"/>
        <w:rPr>
          <w:rStyle w:val="Strong"/>
          <w:rFonts w:ascii="Arial" w:hAnsi="Arial" w:cs="Arial"/>
          <w:color w:val="222222"/>
        </w:rPr>
      </w:pPr>
      <w:r w:rsidRPr="00BF1269">
        <w:rPr>
          <w:rStyle w:val="Strong"/>
          <w:rFonts w:ascii="Arial" w:hAnsi="Arial" w:cs="Arial"/>
          <w:color w:val="222222"/>
        </w:rPr>
        <w:t>Grace is given to the humble.</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BF1269">
      <w:pPr>
        <w:pStyle w:val="NormalWeb"/>
        <w:shd w:val="clear" w:color="auto" w:fill="FFFFFF"/>
        <w:spacing w:before="0" w:beforeAutospacing="0" w:after="0" w:afterAutospacing="0"/>
        <w:rPr>
          <w:rFonts w:ascii="Arial" w:hAnsi="Arial" w:cs="Arial"/>
          <w:color w:val="222222"/>
        </w:rPr>
      </w:pPr>
      <w:r w:rsidRPr="00BF1269">
        <w:rPr>
          <w:rFonts w:ascii="Arial" w:hAnsi="Arial" w:cs="Arial"/>
          <w:color w:val="222222"/>
        </w:rPr>
        <w:t>One of the strongest ways to resist the grace of God is to have pride. Thus, Scripture states:</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D81006">
      <w:pPr>
        <w:pStyle w:val="NormalWeb"/>
        <w:shd w:val="clear" w:color="auto" w:fill="FFFFFF"/>
        <w:spacing w:before="0" w:beforeAutospacing="0" w:after="0" w:afterAutospacing="0"/>
        <w:ind w:left="720"/>
        <w:rPr>
          <w:rFonts w:ascii="Arial" w:hAnsi="Arial" w:cs="Arial"/>
          <w:color w:val="222222"/>
        </w:rPr>
      </w:pPr>
      <w:r w:rsidRPr="00BF1269">
        <w:rPr>
          <w:rStyle w:val="Emphasis"/>
          <w:rFonts w:ascii="Arial" w:hAnsi="Arial" w:cs="Arial"/>
          <w:color w:val="222222"/>
        </w:rPr>
        <w:t xml:space="preserve">“But he giveth more grace. Wherefore he </w:t>
      </w:r>
      <w:proofErr w:type="spellStart"/>
      <w:r w:rsidRPr="00BF1269">
        <w:rPr>
          <w:rStyle w:val="Emphasis"/>
          <w:rFonts w:ascii="Arial" w:hAnsi="Arial" w:cs="Arial"/>
          <w:color w:val="222222"/>
        </w:rPr>
        <w:t>saith</w:t>
      </w:r>
      <w:proofErr w:type="spellEnd"/>
      <w:r w:rsidRPr="00BF1269">
        <w:rPr>
          <w:rStyle w:val="Emphasis"/>
          <w:rFonts w:ascii="Arial" w:hAnsi="Arial" w:cs="Arial"/>
          <w:color w:val="222222"/>
        </w:rPr>
        <w:t xml:space="preserve">, God </w:t>
      </w:r>
      <w:proofErr w:type="spellStart"/>
      <w:r w:rsidRPr="00BF1269">
        <w:rPr>
          <w:rStyle w:val="Emphasis"/>
          <w:rFonts w:ascii="Arial" w:hAnsi="Arial" w:cs="Arial"/>
          <w:color w:val="222222"/>
        </w:rPr>
        <w:t>resisteth</w:t>
      </w:r>
      <w:proofErr w:type="spellEnd"/>
      <w:r w:rsidRPr="00BF1269">
        <w:rPr>
          <w:rStyle w:val="Emphasis"/>
          <w:rFonts w:ascii="Arial" w:hAnsi="Arial" w:cs="Arial"/>
          <w:color w:val="222222"/>
        </w:rPr>
        <w:t xml:space="preserve"> the proud, but giveth grace unto the humble”</w:t>
      </w:r>
      <w:r w:rsidRPr="00BF1269">
        <w:rPr>
          <w:rFonts w:ascii="Arial" w:hAnsi="Arial" w:cs="Arial"/>
          <w:color w:val="222222"/>
        </w:rPr>
        <w:t xml:space="preserve"> (</w:t>
      </w:r>
      <w:hyperlink r:id="rId16" w:history="1">
        <w:r w:rsidRPr="00BF1269">
          <w:rPr>
            <w:rStyle w:val="Hyperlink"/>
            <w:rFonts w:ascii="Arial" w:hAnsi="Arial" w:cs="Arial"/>
            <w:color w:val="0062B5"/>
          </w:rPr>
          <w:t>James 4:6</w:t>
        </w:r>
      </w:hyperlink>
      <w:r w:rsidRPr="00BF1269">
        <w:rPr>
          <w:rFonts w:ascii="Arial" w:hAnsi="Arial" w:cs="Arial"/>
          <w:color w:val="222222"/>
        </w:rPr>
        <w:t>).</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BF1269">
      <w:pPr>
        <w:pStyle w:val="NormalWeb"/>
        <w:shd w:val="clear" w:color="auto" w:fill="FFFFFF"/>
        <w:spacing w:before="0" w:beforeAutospacing="0" w:after="0" w:afterAutospacing="0"/>
        <w:rPr>
          <w:rFonts w:ascii="Arial" w:hAnsi="Arial" w:cs="Arial"/>
          <w:color w:val="222222"/>
        </w:rPr>
      </w:pPr>
      <w:r w:rsidRPr="00BF1269">
        <w:rPr>
          <w:rFonts w:ascii="Arial" w:hAnsi="Arial" w:cs="Arial"/>
          <w:color w:val="222222"/>
        </w:rPr>
        <w:t>Peter also emphasized the importance of humility in order to receive God’s grace:</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D81006">
      <w:pPr>
        <w:pStyle w:val="NormalWeb"/>
        <w:shd w:val="clear" w:color="auto" w:fill="FFFFFF"/>
        <w:spacing w:before="0" w:beforeAutospacing="0" w:after="0" w:afterAutospacing="0"/>
        <w:ind w:left="720"/>
        <w:rPr>
          <w:rFonts w:ascii="Arial" w:hAnsi="Arial" w:cs="Arial"/>
          <w:color w:val="222222"/>
        </w:rPr>
      </w:pPr>
      <w:r w:rsidRPr="00BF1269">
        <w:rPr>
          <w:rStyle w:val="Emphasis"/>
          <w:rFonts w:ascii="Arial" w:hAnsi="Arial" w:cs="Arial"/>
          <w:color w:val="222222"/>
        </w:rPr>
        <w:t xml:space="preserve">“Yea, all of you be subject one to another, and be clothed with humility: for God </w:t>
      </w:r>
      <w:proofErr w:type="spellStart"/>
      <w:r w:rsidRPr="00BF1269">
        <w:rPr>
          <w:rStyle w:val="Emphasis"/>
          <w:rFonts w:ascii="Arial" w:hAnsi="Arial" w:cs="Arial"/>
          <w:color w:val="222222"/>
        </w:rPr>
        <w:t>resisteth</w:t>
      </w:r>
      <w:proofErr w:type="spellEnd"/>
      <w:r w:rsidRPr="00BF1269">
        <w:rPr>
          <w:rStyle w:val="Emphasis"/>
          <w:rFonts w:ascii="Arial" w:hAnsi="Arial" w:cs="Arial"/>
          <w:color w:val="222222"/>
        </w:rPr>
        <w:t xml:space="preserve"> the proud, and giveth grace to the humble”</w:t>
      </w:r>
      <w:r w:rsidRPr="00BF1269">
        <w:rPr>
          <w:rFonts w:ascii="Arial" w:hAnsi="Arial" w:cs="Arial"/>
          <w:color w:val="222222"/>
        </w:rPr>
        <w:t xml:space="preserve"> (</w:t>
      </w:r>
      <w:hyperlink r:id="rId17" w:history="1">
        <w:r w:rsidRPr="00BF1269">
          <w:rPr>
            <w:rStyle w:val="Hyperlink"/>
            <w:rFonts w:ascii="Arial" w:hAnsi="Arial" w:cs="Arial"/>
            <w:color w:val="0062B5"/>
          </w:rPr>
          <w:t>I Peter 5:5</w:t>
        </w:r>
      </w:hyperlink>
      <w:r w:rsidRPr="00BF1269">
        <w:rPr>
          <w:rFonts w:ascii="Arial" w:hAnsi="Arial" w:cs="Arial"/>
          <w:color w:val="222222"/>
        </w:rPr>
        <w:t>).</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BF1269">
      <w:pPr>
        <w:pStyle w:val="NormalWeb"/>
        <w:shd w:val="clear" w:color="auto" w:fill="FFFFFF"/>
        <w:spacing w:before="0" w:beforeAutospacing="0" w:after="0" w:afterAutospacing="0"/>
        <w:rPr>
          <w:rStyle w:val="Strong"/>
          <w:rFonts w:ascii="Arial" w:hAnsi="Arial" w:cs="Arial"/>
          <w:color w:val="222222"/>
        </w:rPr>
      </w:pPr>
      <w:r w:rsidRPr="00BF1269">
        <w:rPr>
          <w:rStyle w:val="Strong"/>
          <w:rFonts w:ascii="Arial" w:hAnsi="Arial" w:cs="Arial"/>
          <w:color w:val="222222"/>
        </w:rPr>
        <w:t>Grace requires good stewardship.</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BF1269">
      <w:pPr>
        <w:pStyle w:val="NormalWeb"/>
        <w:shd w:val="clear" w:color="auto" w:fill="FFFFFF"/>
        <w:spacing w:before="0" w:beforeAutospacing="0" w:after="0" w:afterAutospacing="0"/>
        <w:rPr>
          <w:rFonts w:ascii="Arial" w:hAnsi="Arial" w:cs="Arial"/>
          <w:color w:val="222222"/>
        </w:rPr>
      </w:pPr>
      <w:r w:rsidRPr="00BF1269">
        <w:rPr>
          <w:rFonts w:ascii="Arial" w:hAnsi="Arial" w:cs="Arial"/>
          <w:color w:val="222222"/>
        </w:rPr>
        <w:t>Peter stated that we are to be “</w:t>
      </w:r>
      <w:r w:rsidRPr="00BF1269">
        <w:rPr>
          <w:rStyle w:val="Emphasis"/>
          <w:rFonts w:ascii="Arial" w:hAnsi="Arial" w:cs="Arial"/>
          <w:color w:val="222222"/>
        </w:rPr>
        <w:t>good stewards of the manifold grace of God</w:t>
      </w:r>
      <w:r w:rsidRPr="00BF1269">
        <w:rPr>
          <w:rFonts w:ascii="Arial" w:hAnsi="Arial" w:cs="Arial"/>
          <w:color w:val="222222"/>
        </w:rPr>
        <w:t xml:space="preserve">” (see </w:t>
      </w:r>
      <w:hyperlink r:id="rId18" w:history="1">
        <w:r w:rsidRPr="00BF1269">
          <w:rPr>
            <w:rStyle w:val="Hyperlink"/>
            <w:rFonts w:ascii="Arial" w:hAnsi="Arial" w:cs="Arial"/>
            <w:color w:val="0062B5"/>
          </w:rPr>
          <w:t>I Peter 4:10</w:t>
        </w:r>
      </w:hyperlink>
      <w:r w:rsidRPr="00BF1269">
        <w:rPr>
          <w:rFonts w:ascii="Arial" w:hAnsi="Arial" w:cs="Arial"/>
          <w:color w:val="222222"/>
        </w:rPr>
        <w:t>).</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BF1269">
      <w:pPr>
        <w:pStyle w:val="NormalWeb"/>
        <w:shd w:val="clear" w:color="auto" w:fill="FFFFFF"/>
        <w:spacing w:before="0" w:beforeAutospacing="0" w:after="0" w:afterAutospacing="0"/>
        <w:rPr>
          <w:rFonts w:ascii="Arial" w:hAnsi="Arial" w:cs="Arial"/>
          <w:color w:val="222222"/>
        </w:rPr>
      </w:pPr>
      <w:r w:rsidRPr="00BF1269">
        <w:rPr>
          <w:rFonts w:ascii="Arial" w:hAnsi="Arial" w:cs="Arial"/>
          <w:color w:val="222222"/>
        </w:rPr>
        <w:t>Grace is singular in this passage; however, there are different applications of grace. For every need, there is grace:</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D81006">
      <w:pPr>
        <w:pStyle w:val="NormalWeb"/>
        <w:shd w:val="clear" w:color="auto" w:fill="FFFFFF"/>
        <w:spacing w:before="0" w:beforeAutospacing="0" w:after="0" w:afterAutospacing="0"/>
        <w:ind w:left="720"/>
        <w:rPr>
          <w:rFonts w:ascii="Arial" w:hAnsi="Arial" w:cs="Arial"/>
          <w:color w:val="222222"/>
        </w:rPr>
      </w:pPr>
      <w:r w:rsidRPr="00BF1269">
        <w:rPr>
          <w:rStyle w:val="Emphasis"/>
          <w:rFonts w:ascii="Arial" w:hAnsi="Arial" w:cs="Arial"/>
          <w:color w:val="222222"/>
        </w:rPr>
        <w:t>“Where sin abounded, grace did much more abound”</w:t>
      </w:r>
      <w:r w:rsidRPr="00BF1269">
        <w:rPr>
          <w:rFonts w:ascii="Arial" w:hAnsi="Arial" w:cs="Arial"/>
          <w:color w:val="222222"/>
        </w:rPr>
        <w:t xml:space="preserve"> (</w:t>
      </w:r>
      <w:hyperlink r:id="rId19" w:history="1">
        <w:r w:rsidRPr="00BF1269">
          <w:rPr>
            <w:rStyle w:val="Hyperlink"/>
            <w:rFonts w:ascii="Arial" w:hAnsi="Arial" w:cs="Arial"/>
            <w:color w:val="0062B5"/>
          </w:rPr>
          <w:t>Romans 5:20</w:t>
        </w:r>
      </w:hyperlink>
      <w:r w:rsidRPr="00BF1269">
        <w:rPr>
          <w:rFonts w:ascii="Arial" w:hAnsi="Arial" w:cs="Arial"/>
          <w:color w:val="222222"/>
        </w:rPr>
        <w:t>).</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BF1269">
      <w:pPr>
        <w:pStyle w:val="NormalWeb"/>
        <w:shd w:val="clear" w:color="auto" w:fill="FFFFFF"/>
        <w:spacing w:before="0" w:beforeAutospacing="0" w:after="0" w:afterAutospacing="0"/>
        <w:rPr>
          <w:rFonts w:ascii="Arial" w:hAnsi="Arial" w:cs="Arial"/>
          <w:color w:val="222222"/>
        </w:rPr>
      </w:pPr>
      <w:r w:rsidRPr="00BF1269">
        <w:rPr>
          <w:rFonts w:ascii="Arial" w:hAnsi="Arial" w:cs="Arial"/>
          <w:color w:val="222222"/>
        </w:rPr>
        <w:t>Different applications of grace would also include various spiritual gifts that are given to each believer:</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D81006">
      <w:pPr>
        <w:pStyle w:val="NormalWeb"/>
        <w:shd w:val="clear" w:color="auto" w:fill="FFFFFF"/>
        <w:spacing w:before="0" w:beforeAutospacing="0" w:after="0" w:afterAutospacing="0"/>
        <w:ind w:left="720"/>
        <w:rPr>
          <w:rFonts w:ascii="Arial" w:hAnsi="Arial" w:cs="Arial"/>
          <w:color w:val="222222"/>
        </w:rPr>
      </w:pPr>
      <w:r w:rsidRPr="00BF1269">
        <w:rPr>
          <w:rStyle w:val="Emphasis"/>
          <w:rFonts w:ascii="Arial" w:hAnsi="Arial" w:cs="Arial"/>
          <w:color w:val="222222"/>
        </w:rPr>
        <w:t>“Having then gifts differing according to the grace that is given to us…”</w:t>
      </w:r>
      <w:r w:rsidRPr="00BF1269">
        <w:rPr>
          <w:rFonts w:ascii="Arial" w:hAnsi="Arial" w:cs="Arial"/>
          <w:color w:val="222222"/>
        </w:rPr>
        <w:t xml:space="preserve"> (</w:t>
      </w:r>
      <w:hyperlink r:id="rId20" w:history="1">
        <w:r w:rsidRPr="00BF1269">
          <w:rPr>
            <w:rStyle w:val="Hyperlink"/>
            <w:rFonts w:ascii="Arial" w:hAnsi="Arial" w:cs="Arial"/>
            <w:color w:val="0062B5"/>
          </w:rPr>
          <w:t>Romans 12:6</w:t>
        </w:r>
      </w:hyperlink>
      <w:r w:rsidRPr="00BF1269">
        <w:rPr>
          <w:rFonts w:ascii="Arial" w:hAnsi="Arial" w:cs="Arial"/>
          <w:color w:val="222222"/>
        </w:rPr>
        <w:t>).</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BF1269">
      <w:pPr>
        <w:pStyle w:val="NormalWeb"/>
        <w:shd w:val="clear" w:color="auto" w:fill="FFFFFF"/>
        <w:spacing w:before="0" w:beforeAutospacing="0" w:after="0" w:afterAutospacing="0"/>
        <w:rPr>
          <w:rStyle w:val="Strong"/>
          <w:rFonts w:ascii="Arial" w:hAnsi="Arial" w:cs="Arial"/>
          <w:color w:val="222222"/>
        </w:rPr>
      </w:pPr>
      <w:r w:rsidRPr="00BF1269">
        <w:rPr>
          <w:rStyle w:val="Strong"/>
          <w:rFonts w:ascii="Arial" w:hAnsi="Arial" w:cs="Arial"/>
          <w:color w:val="222222"/>
        </w:rPr>
        <w:t>Grace is the power to overcome trials.</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D81006">
      <w:pPr>
        <w:pStyle w:val="NormalWeb"/>
        <w:shd w:val="clear" w:color="auto" w:fill="FFFFFF"/>
        <w:spacing w:before="0" w:beforeAutospacing="0" w:after="0" w:afterAutospacing="0"/>
        <w:ind w:left="720"/>
        <w:rPr>
          <w:rFonts w:ascii="Arial" w:hAnsi="Arial" w:cs="Arial"/>
          <w:color w:val="222222"/>
        </w:rPr>
      </w:pPr>
      <w:r w:rsidRPr="00BF1269">
        <w:rPr>
          <w:rStyle w:val="Emphasis"/>
          <w:rFonts w:ascii="Arial" w:hAnsi="Arial" w:cs="Arial"/>
          <w:color w:val="222222"/>
        </w:rPr>
        <w:t xml:space="preserve">“Therefore being justified by faith, we have peace with God through our Lord Jesus Christ: By whom also we have access by faith into this grace wherein we stand, and rejoice in hope of the glory of God. And not only so, but we glory in tribulations also: knowing that tribulation </w:t>
      </w:r>
      <w:proofErr w:type="spellStart"/>
      <w:r w:rsidRPr="00BF1269">
        <w:rPr>
          <w:rStyle w:val="Emphasis"/>
          <w:rFonts w:ascii="Arial" w:hAnsi="Arial" w:cs="Arial"/>
          <w:color w:val="222222"/>
        </w:rPr>
        <w:t>worketh</w:t>
      </w:r>
      <w:proofErr w:type="spellEnd"/>
      <w:r w:rsidRPr="00BF1269">
        <w:rPr>
          <w:rStyle w:val="Emphasis"/>
          <w:rFonts w:ascii="Arial" w:hAnsi="Arial" w:cs="Arial"/>
          <w:color w:val="222222"/>
        </w:rPr>
        <w:t xml:space="preserve"> patience; </w:t>
      </w:r>
      <w:proofErr w:type="gramStart"/>
      <w:r w:rsidRPr="00BF1269">
        <w:rPr>
          <w:rStyle w:val="Emphasis"/>
          <w:rFonts w:ascii="Arial" w:hAnsi="Arial" w:cs="Arial"/>
          <w:color w:val="222222"/>
        </w:rPr>
        <w:t>And</w:t>
      </w:r>
      <w:proofErr w:type="gramEnd"/>
      <w:r w:rsidRPr="00BF1269">
        <w:rPr>
          <w:rStyle w:val="Emphasis"/>
          <w:rFonts w:ascii="Arial" w:hAnsi="Arial" w:cs="Arial"/>
          <w:color w:val="222222"/>
        </w:rPr>
        <w:t xml:space="preserve"> patience, experience; and experience, hope: And hope </w:t>
      </w:r>
      <w:proofErr w:type="spellStart"/>
      <w:r w:rsidRPr="00BF1269">
        <w:rPr>
          <w:rStyle w:val="Emphasis"/>
          <w:rFonts w:ascii="Arial" w:hAnsi="Arial" w:cs="Arial"/>
          <w:color w:val="222222"/>
        </w:rPr>
        <w:t>maketh</w:t>
      </w:r>
      <w:proofErr w:type="spellEnd"/>
      <w:r w:rsidRPr="00BF1269">
        <w:rPr>
          <w:rStyle w:val="Emphasis"/>
          <w:rFonts w:ascii="Arial" w:hAnsi="Arial" w:cs="Arial"/>
          <w:color w:val="222222"/>
        </w:rPr>
        <w:t xml:space="preserve"> not ashamed; because the love of God is shed abroad in our hearts by the Holy Ghost which is given unto us”</w:t>
      </w:r>
      <w:r w:rsidRPr="00BF1269">
        <w:rPr>
          <w:rFonts w:ascii="Arial" w:hAnsi="Arial" w:cs="Arial"/>
          <w:color w:val="222222"/>
        </w:rPr>
        <w:t xml:space="preserve"> (</w:t>
      </w:r>
      <w:hyperlink r:id="rId21" w:history="1">
        <w:r w:rsidRPr="00BF1269">
          <w:rPr>
            <w:rStyle w:val="Hyperlink"/>
            <w:rFonts w:ascii="Arial" w:hAnsi="Arial" w:cs="Arial"/>
            <w:color w:val="0062B5"/>
          </w:rPr>
          <w:t>Romans 5:1–5</w:t>
        </w:r>
      </w:hyperlink>
      <w:r w:rsidRPr="00BF1269">
        <w:rPr>
          <w:rFonts w:ascii="Arial" w:hAnsi="Arial" w:cs="Arial"/>
          <w:color w:val="222222"/>
        </w:rPr>
        <w:t>).</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BF1269">
      <w:pPr>
        <w:pStyle w:val="NormalWeb"/>
        <w:shd w:val="clear" w:color="auto" w:fill="FFFFFF"/>
        <w:spacing w:before="0" w:beforeAutospacing="0" w:after="0" w:afterAutospacing="0"/>
        <w:rPr>
          <w:rStyle w:val="Strong"/>
          <w:rFonts w:ascii="Arial" w:hAnsi="Arial" w:cs="Arial"/>
          <w:color w:val="222222"/>
        </w:rPr>
      </w:pPr>
      <w:r w:rsidRPr="00BF1269">
        <w:rPr>
          <w:rStyle w:val="Strong"/>
          <w:rFonts w:ascii="Arial" w:hAnsi="Arial" w:cs="Arial"/>
          <w:color w:val="222222"/>
        </w:rPr>
        <w:t>Grace Can Be Abused</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BF1269">
      <w:pPr>
        <w:pStyle w:val="NormalWeb"/>
        <w:shd w:val="clear" w:color="auto" w:fill="FFFFFF"/>
        <w:spacing w:before="0" w:beforeAutospacing="0" w:after="0" w:afterAutospacing="0"/>
        <w:rPr>
          <w:rFonts w:ascii="Arial" w:hAnsi="Arial" w:cs="Arial"/>
          <w:color w:val="222222"/>
        </w:rPr>
      </w:pPr>
      <w:r w:rsidRPr="00BF1269">
        <w:rPr>
          <w:rFonts w:ascii="Arial" w:hAnsi="Arial" w:cs="Arial"/>
          <w:color w:val="222222"/>
        </w:rPr>
        <w:t>Since grace is given to overcome sin, some might wrongly conclude that by sinning more, we receive more grace. Such a conclusion is condemned by Paul:</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D81006">
      <w:pPr>
        <w:pStyle w:val="NormalWeb"/>
        <w:shd w:val="clear" w:color="auto" w:fill="FFFFFF"/>
        <w:spacing w:before="0" w:beforeAutospacing="0" w:after="0" w:afterAutospacing="0"/>
        <w:ind w:left="720"/>
        <w:rPr>
          <w:rFonts w:ascii="Arial" w:hAnsi="Arial" w:cs="Arial"/>
          <w:color w:val="222222"/>
        </w:rPr>
      </w:pPr>
      <w:r w:rsidRPr="00BF1269">
        <w:rPr>
          <w:rStyle w:val="Emphasis"/>
          <w:rFonts w:ascii="Arial" w:hAnsi="Arial" w:cs="Arial"/>
          <w:color w:val="222222"/>
        </w:rPr>
        <w:t>“What shall we say then? Shall we continue in sin, that grace may abound? God forbid. How shall we, that are dead to sin, live any longer therein?”</w:t>
      </w:r>
      <w:r w:rsidRPr="00BF1269">
        <w:rPr>
          <w:rFonts w:ascii="Arial" w:hAnsi="Arial" w:cs="Arial"/>
          <w:color w:val="222222"/>
        </w:rPr>
        <w:t xml:space="preserve"> (</w:t>
      </w:r>
      <w:hyperlink r:id="rId22" w:history="1">
        <w:r w:rsidRPr="00BF1269">
          <w:rPr>
            <w:rStyle w:val="Hyperlink"/>
            <w:rFonts w:ascii="Arial" w:hAnsi="Arial" w:cs="Arial"/>
            <w:color w:val="0062B5"/>
          </w:rPr>
          <w:t>Romans 6:1–2</w:t>
        </w:r>
      </w:hyperlink>
      <w:r w:rsidRPr="00BF1269">
        <w:rPr>
          <w:rFonts w:ascii="Arial" w:hAnsi="Arial" w:cs="Arial"/>
          <w:color w:val="222222"/>
        </w:rPr>
        <w:t>).</w:t>
      </w:r>
    </w:p>
    <w:p w:rsidR="00D81006" w:rsidRPr="00BF1269" w:rsidRDefault="00D81006" w:rsidP="00BF1269">
      <w:pPr>
        <w:pStyle w:val="NormalWeb"/>
        <w:shd w:val="clear" w:color="auto" w:fill="FFFFFF"/>
        <w:spacing w:before="0" w:beforeAutospacing="0" w:after="0" w:afterAutospacing="0"/>
        <w:rPr>
          <w:rFonts w:ascii="Arial" w:hAnsi="Arial" w:cs="Arial"/>
          <w:color w:val="222222"/>
        </w:rPr>
      </w:pPr>
    </w:p>
    <w:p w:rsidR="00BF1269" w:rsidRDefault="00BF1269" w:rsidP="00BF1269">
      <w:pPr>
        <w:pStyle w:val="NormalWeb"/>
        <w:shd w:val="clear" w:color="auto" w:fill="FFFFFF"/>
        <w:spacing w:before="0" w:beforeAutospacing="0" w:after="0" w:afterAutospacing="0"/>
        <w:rPr>
          <w:rFonts w:ascii="Arial" w:hAnsi="Arial" w:cs="Arial"/>
          <w:color w:val="222222"/>
        </w:rPr>
      </w:pPr>
      <w:r w:rsidRPr="00BF1269">
        <w:rPr>
          <w:rFonts w:ascii="Arial" w:hAnsi="Arial" w:cs="Arial"/>
          <w:color w:val="222222"/>
        </w:rPr>
        <w:t>There are also those who view grace as freedom to do what they want rather than power to do what they ought. This view turns God’s grace into a license to sin and is condemned in scripture.</w:t>
      </w:r>
    </w:p>
    <w:p w:rsidR="00362D2E" w:rsidRPr="00BF1269" w:rsidRDefault="00362D2E" w:rsidP="00BF1269">
      <w:pPr>
        <w:pStyle w:val="NormalWeb"/>
        <w:shd w:val="clear" w:color="auto" w:fill="FFFFFF"/>
        <w:spacing w:before="0" w:beforeAutospacing="0" w:after="0" w:afterAutospacing="0"/>
        <w:rPr>
          <w:rFonts w:ascii="Arial" w:hAnsi="Arial" w:cs="Arial"/>
          <w:color w:val="222222"/>
        </w:rPr>
      </w:pPr>
    </w:p>
    <w:p w:rsidR="00BF1269" w:rsidRDefault="00BF1269" w:rsidP="00BF1269">
      <w:pPr>
        <w:pStyle w:val="NormalWeb"/>
        <w:shd w:val="clear" w:color="auto" w:fill="FFFFFF"/>
        <w:spacing w:before="0" w:beforeAutospacing="0" w:after="0" w:afterAutospacing="0"/>
        <w:rPr>
          <w:rFonts w:ascii="Arial" w:hAnsi="Arial" w:cs="Arial"/>
          <w:color w:val="222222"/>
        </w:rPr>
      </w:pPr>
      <w:r w:rsidRPr="00BF1269">
        <w:rPr>
          <w:rFonts w:ascii="Arial" w:hAnsi="Arial" w:cs="Arial"/>
          <w:color w:val="222222"/>
        </w:rPr>
        <w:t>A further abuse of grace is dividing it into two parts. One for salvation, and the other for Christian living. There is no such division in Scripture. One Bible scholar noted, “It is a great irony that the people who cultivate a two-stage Christianity do so in the name of grace but in effect nullify grace. They say there is a faith stage necessary for getting to heaven, and then an obedient stage not necessary for getting to heaven (but perhaps for getting better rewards there)… Underlying this mistake is a misunderstanding of grace. Grace is not simply leniency when we have sinned. Grace is the enabling gift of God to overcome sin. Grace is power, not just pardon” (</w:t>
      </w:r>
      <w:r w:rsidRPr="00BF1269">
        <w:rPr>
          <w:rStyle w:val="Emphasis"/>
          <w:rFonts w:ascii="Arial" w:hAnsi="Arial" w:cs="Arial"/>
          <w:color w:val="222222"/>
        </w:rPr>
        <w:t>Pleasures of God</w:t>
      </w:r>
      <w:r w:rsidRPr="00BF1269">
        <w:rPr>
          <w:rFonts w:ascii="Arial" w:hAnsi="Arial" w:cs="Arial"/>
          <w:color w:val="222222"/>
        </w:rPr>
        <w:t>, John Piper, p. 244+).</w:t>
      </w:r>
    </w:p>
    <w:p w:rsidR="00362D2E" w:rsidRPr="00BF1269" w:rsidRDefault="00362D2E" w:rsidP="00BF126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t>
      </w:r>
    </w:p>
    <w:p w:rsidR="00362D2E" w:rsidRDefault="00BF1269" w:rsidP="00BF1269">
      <w:pPr>
        <w:pStyle w:val="NormalWeb"/>
        <w:shd w:val="clear" w:color="auto" w:fill="FFFFFF"/>
        <w:spacing w:before="0" w:beforeAutospacing="0" w:after="0" w:afterAutospacing="0"/>
        <w:rPr>
          <w:rFonts w:ascii="Arial" w:hAnsi="Arial" w:cs="Arial"/>
          <w:color w:val="222222"/>
        </w:rPr>
      </w:pPr>
      <w:r w:rsidRPr="00BF1269">
        <w:rPr>
          <w:rFonts w:ascii="Arial" w:hAnsi="Arial" w:cs="Arial"/>
          <w:color w:val="222222"/>
        </w:rPr>
        <w:t xml:space="preserve">(Response from Charles Strong of </w:t>
      </w:r>
      <w:hyperlink r:id="rId23" w:history="1">
        <w:r w:rsidRPr="00BF1269">
          <w:rPr>
            <w:rStyle w:val="Hyperlink"/>
            <w:rFonts w:ascii="Arial" w:hAnsi="Arial" w:cs="Arial"/>
            <w:color w:val="2F5597"/>
          </w:rPr>
          <w:t>Bible One</w:t>
        </w:r>
      </w:hyperlink>
      <w:r w:rsidR="00362D2E">
        <w:rPr>
          <w:rFonts w:ascii="Arial" w:hAnsi="Arial" w:cs="Arial"/>
          <w:color w:val="222222"/>
        </w:rPr>
        <w:t>, a mentor and my friend:</w:t>
      </w:r>
    </w:p>
    <w:p w:rsidR="00362D2E" w:rsidRDefault="00362D2E" w:rsidP="00BF1269">
      <w:pPr>
        <w:pStyle w:val="NormalWeb"/>
        <w:shd w:val="clear" w:color="auto" w:fill="FFFFFF"/>
        <w:spacing w:before="0" w:beforeAutospacing="0" w:after="0" w:afterAutospacing="0"/>
        <w:rPr>
          <w:rFonts w:ascii="Arial" w:hAnsi="Arial" w:cs="Arial"/>
          <w:color w:val="222222"/>
        </w:rPr>
      </w:pPr>
    </w:p>
    <w:p w:rsidR="00BF1269" w:rsidRDefault="00BF1269" w:rsidP="00BF1269">
      <w:pPr>
        <w:pStyle w:val="NormalWeb"/>
        <w:shd w:val="clear" w:color="auto" w:fill="FFFFFF"/>
        <w:spacing w:before="0" w:beforeAutospacing="0" w:after="0" w:afterAutospacing="0"/>
        <w:rPr>
          <w:rFonts w:ascii="Arial" w:hAnsi="Arial" w:cs="Arial"/>
          <w:color w:val="222222"/>
        </w:rPr>
      </w:pPr>
      <w:r w:rsidRPr="00BF1269">
        <w:rPr>
          <w:rFonts w:ascii="Arial" w:hAnsi="Arial" w:cs="Arial"/>
          <w:color w:val="222222"/>
        </w:rPr>
        <w:t xml:space="preserve">Always happy to assist you as we both endeavor to do the will of our Father in heaven.  I certainly agree that He has given grace to all; but, He doesn’t force any of His created beings (humans) to accept or use it. We are simply to submit to His guiding hand, the hand of grace, which allows us to accomplish faithful works for the salvation of our souls.  It appears to me that </w:t>
      </w:r>
      <w:proofErr w:type="spellStart"/>
      <w:r w:rsidRPr="00BF1269">
        <w:rPr>
          <w:rFonts w:ascii="Arial" w:hAnsi="Arial" w:cs="Arial"/>
          <w:color w:val="222222"/>
        </w:rPr>
        <w:t>Gothard</w:t>
      </w:r>
      <w:proofErr w:type="spellEnd"/>
      <w:r w:rsidRPr="00BF1269">
        <w:rPr>
          <w:rFonts w:ascii="Arial" w:hAnsi="Arial" w:cs="Arial"/>
          <w:color w:val="222222"/>
        </w:rPr>
        <w:t xml:space="preserve"> </w:t>
      </w:r>
      <w:r w:rsidRPr="00362D2E">
        <w:rPr>
          <w:rFonts w:ascii="Arial" w:hAnsi="Arial" w:cs="Arial"/>
          <w:color w:val="222222"/>
          <w:u w:val="single"/>
        </w:rPr>
        <w:t>denies the three aspects of God’s comprehensive redemption program for man, believing that those of us who do actually “separate” grace.</w:t>
      </w:r>
      <w:r w:rsidRPr="00BF1269">
        <w:rPr>
          <w:rFonts w:ascii="Arial" w:hAnsi="Arial" w:cs="Arial"/>
          <w:color w:val="222222"/>
        </w:rPr>
        <w:t xml:space="preserve">  But there is no separation, even though there are degrees of it, of which we are privileged and encouraged to take advantage.)</w:t>
      </w:r>
    </w:p>
    <w:p w:rsidR="00362D2E" w:rsidRPr="00BF1269" w:rsidRDefault="00362D2E" w:rsidP="00BF1269">
      <w:pPr>
        <w:pStyle w:val="NormalWeb"/>
        <w:shd w:val="clear" w:color="auto" w:fill="FFFFFF"/>
        <w:spacing w:before="0" w:beforeAutospacing="0" w:after="0" w:afterAutospacing="0"/>
        <w:rPr>
          <w:rFonts w:ascii="Arial" w:hAnsi="Arial" w:cs="Arial"/>
          <w:color w:val="222222"/>
        </w:rPr>
      </w:pPr>
      <w:r>
        <w:rPr>
          <w:rFonts w:ascii="Arial" w:hAnsi="Arial" w:cs="Arial"/>
          <w:color w:val="222222"/>
        </w:rPr>
        <w:t>~~~~~~~~~~~~~~~~~~~~~~~~~~~~~~~~~~~~~~~~~~~~~~~~~~~~~~~~~~~~~~~~~~~~~~~~~~~~~</w:t>
      </w:r>
    </w:p>
    <w:p w:rsidR="00BF1269" w:rsidRPr="00BF1269" w:rsidRDefault="00BF1269" w:rsidP="00BF1269">
      <w:pPr>
        <w:pStyle w:val="NormalWeb"/>
        <w:shd w:val="clear" w:color="auto" w:fill="FFFFFF"/>
        <w:spacing w:before="0" w:beforeAutospacing="0" w:after="0" w:afterAutospacing="0"/>
        <w:rPr>
          <w:rFonts w:ascii="Arial" w:hAnsi="Arial" w:cs="Arial"/>
          <w:color w:val="222222"/>
        </w:rPr>
      </w:pPr>
      <w:hyperlink r:id="rId24" w:history="1">
        <w:r w:rsidRPr="00BF1269">
          <w:rPr>
            <w:rStyle w:val="Hyperlink"/>
            <w:rFonts w:ascii="Arial" w:hAnsi="Arial" w:cs="Arial"/>
            <w:color w:val="2F5597"/>
          </w:rPr>
          <w:t xml:space="preserve">Bill </w:t>
        </w:r>
        <w:proofErr w:type="spellStart"/>
        <w:r w:rsidRPr="00BF1269">
          <w:rPr>
            <w:rStyle w:val="Hyperlink"/>
            <w:rFonts w:ascii="Arial" w:hAnsi="Arial" w:cs="Arial"/>
            <w:color w:val="2F5597"/>
          </w:rPr>
          <w:t>Gothard</w:t>
        </w:r>
        <w:proofErr w:type="spellEnd"/>
        <w:r w:rsidRPr="00BF1269">
          <w:rPr>
            <w:rStyle w:val="Hyperlink"/>
            <w:rFonts w:ascii="Arial" w:hAnsi="Arial" w:cs="Arial"/>
            <w:color w:val="2F5597"/>
          </w:rPr>
          <w:t xml:space="preserve"> - Grace and Faith</w:t>
        </w:r>
      </w:hyperlink>
    </w:p>
    <w:sectPr w:rsidR="00BF1269" w:rsidRPr="00BF1269"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69"/>
    <w:rsid w:val="00362D2E"/>
    <w:rsid w:val="00774C51"/>
    <w:rsid w:val="00B51BB6"/>
    <w:rsid w:val="00BF1269"/>
    <w:rsid w:val="00D81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F3641-BC75-4427-8950-0D4C930A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1269"/>
    <w:pPr>
      <w:spacing w:before="100" w:beforeAutospacing="1" w:after="100" w:afterAutospacing="1"/>
      <w:ind w:left="0"/>
    </w:pPr>
    <w:rPr>
      <w:rFonts w:ascii="Times New Roman" w:eastAsia="Times New Roman" w:hAnsi="Times New Roman" w:cs="Times New Roman"/>
      <w:color w:val="auto"/>
    </w:rPr>
  </w:style>
  <w:style w:type="character" w:styleId="Hyperlink">
    <w:name w:val="Hyperlink"/>
    <w:basedOn w:val="DefaultParagraphFont"/>
    <w:uiPriority w:val="99"/>
    <w:semiHidden/>
    <w:unhideWhenUsed/>
    <w:rsid w:val="00BF1269"/>
    <w:rPr>
      <w:color w:val="0000FF"/>
      <w:u w:val="single"/>
    </w:rPr>
  </w:style>
  <w:style w:type="character" w:styleId="Strong">
    <w:name w:val="Strong"/>
    <w:basedOn w:val="DefaultParagraphFont"/>
    <w:uiPriority w:val="22"/>
    <w:qFormat/>
    <w:rsid w:val="00BF1269"/>
    <w:rPr>
      <w:b/>
      <w:bCs/>
    </w:rPr>
  </w:style>
  <w:style w:type="character" w:styleId="Emphasis">
    <w:name w:val="Emphasis"/>
    <w:basedOn w:val="DefaultParagraphFont"/>
    <w:uiPriority w:val="20"/>
    <w:qFormat/>
    <w:rsid w:val="00BF12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509947">
      <w:bodyDiv w:val="1"/>
      <w:marLeft w:val="0"/>
      <w:marRight w:val="0"/>
      <w:marTop w:val="0"/>
      <w:marBottom w:val="0"/>
      <w:divBdr>
        <w:top w:val="none" w:sz="0" w:space="0" w:color="auto"/>
        <w:left w:val="none" w:sz="0" w:space="0" w:color="auto"/>
        <w:bottom w:val="none" w:sz="0" w:space="0" w:color="auto"/>
        <w:right w:val="none" w:sz="0" w:space="0" w:color="auto"/>
      </w:divBdr>
      <w:divsChild>
        <w:div w:id="1157041407">
          <w:marLeft w:val="750"/>
          <w:marRight w:val="0"/>
          <w:marTop w:val="0"/>
          <w:marBottom w:val="0"/>
          <w:divBdr>
            <w:top w:val="none" w:sz="0" w:space="0" w:color="auto"/>
            <w:left w:val="none" w:sz="0" w:space="0" w:color="auto"/>
            <w:bottom w:val="none" w:sz="0" w:space="0" w:color="auto"/>
            <w:right w:val="none" w:sz="0" w:space="0" w:color="auto"/>
          </w:divBdr>
          <w:divsChild>
            <w:div w:id="1978149095">
              <w:marLeft w:val="0"/>
              <w:marRight w:val="0"/>
              <w:marTop w:val="0"/>
              <w:marBottom w:val="0"/>
              <w:divBdr>
                <w:top w:val="none" w:sz="0" w:space="0" w:color="auto"/>
                <w:left w:val="none" w:sz="0" w:space="0" w:color="auto"/>
                <w:bottom w:val="none" w:sz="0" w:space="0" w:color="auto"/>
                <w:right w:val="none" w:sz="0" w:space="0" w:color="auto"/>
              </w:divBdr>
            </w:div>
          </w:divsChild>
        </w:div>
        <w:div w:id="1684088799">
          <w:marLeft w:val="750"/>
          <w:marRight w:val="0"/>
          <w:marTop w:val="0"/>
          <w:marBottom w:val="75"/>
          <w:divBdr>
            <w:top w:val="none" w:sz="0" w:space="0" w:color="auto"/>
            <w:left w:val="none" w:sz="0" w:space="0" w:color="auto"/>
            <w:bottom w:val="none" w:sz="0" w:space="0" w:color="auto"/>
            <w:right w:val="none" w:sz="0" w:space="0" w:color="auto"/>
          </w:divBdr>
          <w:divsChild>
            <w:div w:id="2047099978">
              <w:marLeft w:val="0"/>
              <w:marRight w:val="0"/>
              <w:marTop w:val="0"/>
              <w:marBottom w:val="0"/>
              <w:divBdr>
                <w:top w:val="none" w:sz="0" w:space="0" w:color="auto"/>
                <w:left w:val="none" w:sz="0" w:space="0" w:color="auto"/>
                <w:bottom w:val="none" w:sz="0" w:space="0" w:color="auto"/>
                <w:right w:val="none" w:sz="0" w:space="0" w:color="auto"/>
              </w:divBdr>
              <w:divsChild>
                <w:div w:id="63814664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I+Timothy+1.13%E2%80%9314&amp;t=NKJV" TargetMode="External"/><Relationship Id="rId13" Type="http://schemas.openxmlformats.org/officeDocument/2006/relationships/hyperlink" Target="https://www.blueletterbible.org/search/preSearch.cfm?Criteria=II+Peter+1.2&amp;t=NKJV" TargetMode="External"/><Relationship Id="rId18" Type="http://schemas.openxmlformats.org/officeDocument/2006/relationships/hyperlink" Target="https://www.blueletterbible.org/search/preSearch.cfm?Criteria=I+Peter+4.10&amp;t=NKJV"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blueletterbible.org/search/preSearch.cfm?Criteria=Romans+5.1%E2%80%935&amp;t=NKJV" TargetMode="External"/><Relationship Id="rId7" Type="http://schemas.openxmlformats.org/officeDocument/2006/relationships/hyperlink" Target="https://www.blueletterbible.org/search/preSearch.cfm?Criteria=Ephesians+2.8%E2%80%939&amp;t=NKJV" TargetMode="External"/><Relationship Id="rId12" Type="http://schemas.openxmlformats.org/officeDocument/2006/relationships/hyperlink" Target="https://www.blueletterbible.org/search/preSearch.cfm?Criteria=II+Peter+3.18&amp;t=NKJV" TargetMode="External"/><Relationship Id="rId17" Type="http://schemas.openxmlformats.org/officeDocument/2006/relationships/hyperlink" Target="https://www.blueletterbible.org/search/preSearch.cfm?Criteria=I+Peter+5.5&amp;t=NKJV"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ueletterbible.org/search/preSearch.cfm?Criteria=James+4.6&amp;t=NKJV" TargetMode="External"/><Relationship Id="rId20" Type="http://schemas.openxmlformats.org/officeDocument/2006/relationships/hyperlink" Target="https://www.blueletterbible.org/search/preSearch.cfm?Criteria=Romans+12.6&amp;t=NKJV" TargetMode="External"/><Relationship Id="rId1" Type="http://schemas.openxmlformats.org/officeDocument/2006/relationships/styles" Target="styles.xml"/><Relationship Id="rId6" Type="http://schemas.openxmlformats.org/officeDocument/2006/relationships/hyperlink" Target="https://www.blueletterbible.org/search/preSearch.cfm?Criteria=Titus+2.11%E2%80%9312&amp;t=NKJV" TargetMode="External"/><Relationship Id="rId11" Type="http://schemas.openxmlformats.org/officeDocument/2006/relationships/hyperlink" Target="https://www.blueletterbible.org/search/preSearch.cfm?Criteria=II+Corinthians+9.8&amp;t=NKJV" TargetMode="External"/><Relationship Id="rId24" Type="http://schemas.openxmlformats.org/officeDocument/2006/relationships/hyperlink" Target="http://billgothard.com/teaching/grace" TargetMode="External"/><Relationship Id="rId5" Type="http://schemas.openxmlformats.org/officeDocument/2006/relationships/hyperlink" Target="https://www.blueletterbible.org/search/preSearch.cfm?Criteria=Ephesians+2.8%E2%80%939&amp;t=NKJV" TargetMode="External"/><Relationship Id="rId15" Type="http://schemas.openxmlformats.org/officeDocument/2006/relationships/hyperlink" Target="https://www.blueletterbible.org/search/preSearch.cfm?Criteria=Hebrews+12.15&amp;t=NKJV" TargetMode="External"/><Relationship Id="rId23" Type="http://schemas.openxmlformats.org/officeDocument/2006/relationships/hyperlink" Target="http://www.bibleone.net/" TargetMode="External"/><Relationship Id="rId10" Type="http://schemas.openxmlformats.org/officeDocument/2006/relationships/hyperlink" Target="https://www.blueletterbible.org/search/preSearch.cfm?Criteria=II+Corinthians+8.1%E2%80%932&amp;t=NKJV" TargetMode="External"/><Relationship Id="rId19" Type="http://schemas.openxmlformats.org/officeDocument/2006/relationships/hyperlink" Target="https://www.blueletterbible.org/search/preSearch.cfm?Criteria=Romans+5.20&amp;t=NKJV" TargetMode="External"/><Relationship Id="rId4" Type="http://schemas.openxmlformats.org/officeDocument/2006/relationships/hyperlink" Target="http://www.bibleone.net/" TargetMode="External"/><Relationship Id="rId9" Type="http://schemas.openxmlformats.org/officeDocument/2006/relationships/hyperlink" Target="https://www.blueletterbible.org/search/preSearch.cfm?Criteria=Romans+5.2&amp;t=NKJV" TargetMode="External"/><Relationship Id="rId14" Type="http://schemas.openxmlformats.org/officeDocument/2006/relationships/hyperlink" Target="https://www.blueletterbible.org/search/preSearch.cfm?Criteria=II+Corinthians+12.9&amp;t=NKJV" TargetMode="External"/><Relationship Id="rId22" Type="http://schemas.openxmlformats.org/officeDocument/2006/relationships/hyperlink" Target="https://www.blueletterbible.org/search/preSearch.cfm?Criteria=Romans+6.1%E2%80%932&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2020-09-19T18:24:00Z</dcterms:created>
  <dcterms:modified xsi:type="dcterms:W3CDTF">2020-09-19T18:42:00Z</dcterms:modified>
</cp:coreProperties>
</file>