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FDB" w:rsidRPr="00C53D15" w:rsidRDefault="00D21FDB" w:rsidP="00785074">
      <w:pPr>
        <w:pStyle w:val="NormalWeb"/>
        <w:shd w:val="clear" w:color="auto" w:fill="FFFFFF"/>
        <w:jc w:val="both"/>
        <w:rPr>
          <w:rFonts w:ascii="Arial" w:hAnsi="Arial" w:cs="Arial"/>
          <w:b/>
          <w:color w:val="222222"/>
          <w:sz w:val="28"/>
          <w:szCs w:val="28"/>
        </w:rPr>
      </w:pPr>
      <w:r w:rsidRPr="00C53D15">
        <w:rPr>
          <w:rFonts w:ascii="Arial" w:hAnsi="Arial" w:cs="Arial"/>
          <w:b/>
          <w:color w:val="222222"/>
          <w:sz w:val="28"/>
          <w:szCs w:val="28"/>
        </w:rPr>
        <w:t>METAPHORS</w:t>
      </w:r>
      <w:r w:rsidR="00063B57">
        <w:rPr>
          <w:rFonts w:ascii="Arial" w:hAnsi="Arial" w:cs="Arial"/>
          <w:b/>
          <w:color w:val="222222"/>
          <w:sz w:val="28"/>
          <w:szCs w:val="28"/>
        </w:rPr>
        <w:t>, Some</w:t>
      </w:r>
    </w:p>
    <w:p w:rsidR="00D21FDB" w:rsidRPr="00C53D15" w:rsidRDefault="00C53D15" w:rsidP="00785074">
      <w:pPr>
        <w:pStyle w:val="NormalWeb"/>
        <w:shd w:val="clear" w:color="auto" w:fill="FFFFFF"/>
        <w:jc w:val="both"/>
        <w:rPr>
          <w:rFonts w:ascii="Arial" w:hAnsi="Arial" w:cs="Arial"/>
          <w:color w:val="222222"/>
        </w:rPr>
      </w:pPr>
      <w:r w:rsidRPr="00C53D15">
        <w:rPr>
          <w:rFonts w:ascii="Arial" w:hAnsi="Arial" w:cs="Arial"/>
          <w:color w:val="222222"/>
        </w:rPr>
        <w:t xml:space="preserve">Excerpts from </w:t>
      </w:r>
      <w:hyperlink r:id="rId7" w:anchor="THOSE ON HIS LEFT HAND" w:history="1">
        <w:r w:rsidR="00063B57">
          <w:rPr>
            <w:rStyle w:val="Hyperlink"/>
            <w:rFonts w:ascii="Arial" w:hAnsi="Arial" w:cs="Arial"/>
          </w:rPr>
          <w:t>Those on His Left Hand</w:t>
        </w:r>
      </w:hyperlink>
      <w:r w:rsidRPr="00C53D15">
        <w:rPr>
          <w:rFonts w:ascii="Arial" w:hAnsi="Arial" w:cs="Arial"/>
          <w:color w:val="222222"/>
        </w:rPr>
        <w:t xml:space="preserve"> and </w:t>
      </w:r>
      <w:hyperlink r:id="rId8" w:anchor="The Seven Parables of Matthew 13" w:history="1">
        <w:r w:rsidRPr="00C53D15">
          <w:rPr>
            <w:rStyle w:val="Hyperlink"/>
            <w:rFonts w:ascii="Arial" w:hAnsi="Arial" w:cs="Arial"/>
            <w:color w:val="2F5496" w:themeColor="accent5" w:themeShade="BF"/>
          </w:rPr>
          <w:t>The Seven Parables of Matthew 13</w:t>
        </w:r>
      </w:hyperlink>
      <w:r w:rsidRPr="00C53D15">
        <w:rPr>
          <w:rStyle w:val="Hyperlink"/>
          <w:rFonts w:ascii="Arial" w:hAnsi="Arial" w:cs="Arial"/>
          <w:color w:val="auto"/>
          <w:u w:val="none"/>
        </w:rPr>
        <w:t>.</w:t>
      </w:r>
    </w:p>
    <w:p w:rsidR="00C53D15" w:rsidRDefault="00C53D15" w:rsidP="00785074">
      <w:pPr>
        <w:pStyle w:val="NormalWeb"/>
        <w:shd w:val="clear" w:color="auto" w:fill="FFFFFF"/>
        <w:jc w:val="both"/>
        <w:rPr>
          <w:rFonts w:ascii="Arial" w:hAnsi="Arial" w:cs="Arial"/>
          <w:b/>
          <w:color w:val="222222"/>
        </w:rPr>
      </w:pPr>
    </w:p>
    <w:p w:rsidR="00063B57" w:rsidRDefault="0059550D" w:rsidP="00785074">
      <w:pPr>
        <w:pStyle w:val="NormalWeb"/>
        <w:shd w:val="clear" w:color="auto" w:fill="FFFFFF"/>
        <w:jc w:val="both"/>
        <w:rPr>
          <w:rFonts w:ascii="Arial" w:hAnsi="Arial" w:cs="Arial"/>
          <w:b/>
          <w:color w:val="222222"/>
        </w:rPr>
      </w:pPr>
      <w:hyperlink r:id="rId9" w:anchor="THOSE ON HIS LEFT HAND" w:history="1">
        <w:r w:rsidR="00063B57">
          <w:rPr>
            <w:rStyle w:val="Hyperlink"/>
            <w:rFonts w:ascii="Arial" w:hAnsi="Arial" w:cs="Arial"/>
          </w:rPr>
          <w:t>Those on His Left Hand</w:t>
        </w:r>
      </w:hyperlink>
    </w:p>
    <w:p w:rsidR="00063B57" w:rsidRDefault="00063B57" w:rsidP="00785074">
      <w:pPr>
        <w:pStyle w:val="NormalWeb"/>
        <w:shd w:val="clear" w:color="auto" w:fill="FFFFFF"/>
        <w:jc w:val="both"/>
        <w:rPr>
          <w:rFonts w:ascii="Arial" w:hAnsi="Arial" w:cs="Arial"/>
          <w:b/>
          <w:color w:val="222222"/>
        </w:rPr>
      </w:pPr>
    </w:p>
    <w:p w:rsidR="00D21FDB" w:rsidRPr="00D21FDB" w:rsidRDefault="00D21FDB" w:rsidP="00785074">
      <w:pPr>
        <w:pStyle w:val="NormalWeb"/>
        <w:shd w:val="clear" w:color="auto" w:fill="FFFFFF"/>
        <w:jc w:val="both"/>
        <w:rPr>
          <w:rFonts w:ascii="Arial" w:hAnsi="Arial" w:cs="Arial"/>
          <w:b/>
          <w:color w:val="222222"/>
        </w:rPr>
      </w:pPr>
      <w:r w:rsidRPr="00D21FDB">
        <w:rPr>
          <w:rFonts w:ascii="Arial" w:hAnsi="Arial" w:cs="Arial"/>
          <w:b/>
          <w:color w:val="222222"/>
        </w:rPr>
        <w:t xml:space="preserve">Being Hurt </w:t>
      </w:r>
      <w:r w:rsidR="00EC4475">
        <w:rPr>
          <w:rFonts w:ascii="Arial" w:hAnsi="Arial" w:cs="Arial"/>
          <w:b/>
          <w:color w:val="222222"/>
        </w:rPr>
        <w:t>o</w:t>
      </w:r>
      <w:r w:rsidRPr="00D21FDB">
        <w:rPr>
          <w:rFonts w:ascii="Arial" w:hAnsi="Arial" w:cs="Arial"/>
          <w:b/>
          <w:color w:val="222222"/>
        </w:rPr>
        <w:t>f The Second Death</w:t>
      </w:r>
    </w:p>
    <w:p w:rsidR="00D21FDB" w:rsidRPr="00D21FDB" w:rsidRDefault="00D21FDB" w:rsidP="00785074">
      <w:pPr>
        <w:pStyle w:val="NormalWeb"/>
        <w:shd w:val="clear" w:color="auto" w:fill="FFFFFF"/>
        <w:jc w:val="both"/>
        <w:rPr>
          <w:rFonts w:ascii="Arial" w:hAnsi="Arial" w:cs="Arial"/>
          <w:color w:val="222222"/>
        </w:rPr>
      </w:pPr>
    </w:p>
    <w:p w:rsidR="00D21FDB" w:rsidRPr="00D21FDB" w:rsidRDefault="00D21FDB" w:rsidP="00785074">
      <w:pPr>
        <w:pStyle w:val="NormalWeb"/>
        <w:shd w:val="clear" w:color="auto" w:fill="FFFFFF"/>
        <w:jc w:val="both"/>
        <w:rPr>
          <w:rFonts w:ascii="Arial" w:hAnsi="Arial" w:cs="Arial"/>
          <w:color w:val="222222"/>
        </w:rPr>
      </w:pPr>
      <w:r w:rsidRPr="00D21FDB">
        <w:rPr>
          <w:rFonts w:ascii="Arial" w:hAnsi="Arial" w:cs="Arial"/>
          <w:color w:val="222222"/>
        </w:rPr>
        <w:t>That which is in view concerning a non-overcoming Christian one day being hurt of the second death following decisions and determinations at the judgment seat, as previously seen, is explained later in this same book.  The second death for the non-overcomer is having a “</w:t>
      </w:r>
      <w:r w:rsidRPr="00D21FDB">
        <w:rPr>
          <w:rStyle w:val="Emphasis"/>
          <w:rFonts w:ascii="Arial" w:hAnsi="Arial" w:cs="Arial"/>
          <w:color w:val="222222"/>
        </w:rPr>
        <w:t>part in the lake which burns with fire and brimstone</w:t>
      </w:r>
      <w:r w:rsidRPr="00D21FDB">
        <w:rPr>
          <w:rFonts w:ascii="Arial" w:hAnsi="Arial" w:cs="Arial"/>
          <w:color w:val="222222"/>
        </w:rPr>
        <w:t>” (</w:t>
      </w:r>
      <w:hyperlink r:id="rId10" w:history="1">
        <w:r w:rsidRPr="00D21FDB">
          <w:rPr>
            <w:rStyle w:val="Hyperlink"/>
            <w:rFonts w:ascii="Arial" w:hAnsi="Arial" w:cs="Arial"/>
          </w:rPr>
          <w:t>Revelation 21:8</w:t>
        </w:r>
      </w:hyperlink>
      <w:r w:rsidRPr="00D21FDB">
        <w:rPr>
          <w:rFonts w:ascii="Arial" w:hAnsi="Arial" w:cs="Arial"/>
          <w:color w:val="222222"/>
        </w:rPr>
        <w:t>); and having a part in the lake of fire is explained by and through God’s dealings with the unsaved in the previous chapter as being “</w:t>
      </w:r>
      <w:r w:rsidRPr="00D21FDB">
        <w:rPr>
          <w:rStyle w:val="Emphasis"/>
          <w:rFonts w:ascii="Arial" w:hAnsi="Arial" w:cs="Arial"/>
          <w:color w:val="222222"/>
        </w:rPr>
        <w:t>cast into the lake of fire</w:t>
      </w:r>
      <w:r w:rsidRPr="00D21FDB">
        <w:rPr>
          <w:rFonts w:ascii="Arial" w:hAnsi="Arial" w:cs="Arial"/>
          <w:color w:val="222222"/>
        </w:rPr>
        <w:t>” (</w:t>
      </w:r>
      <w:hyperlink r:id="rId11" w:history="1">
        <w:r w:rsidRPr="00D21FDB">
          <w:rPr>
            <w:rStyle w:val="Hyperlink"/>
            <w:rFonts w:ascii="Arial" w:hAnsi="Arial" w:cs="Arial"/>
          </w:rPr>
          <w:t>Revelation 20:15</w:t>
        </w:r>
      </w:hyperlink>
      <w:r w:rsidRPr="00D21FDB">
        <w:rPr>
          <w:rFonts w:ascii="Arial" w:hAnsi="Arial" w:cs="Arial"/>
          <w:color w:val="222222"/>
        </w:rPr>
        <w:t>).</w:t>
      </w:r>
    </w:p>
    <w:p w:rsidR="00D21FDB" w:rsidRPr="00D21FDB" w:rsidRDefault="00D21FDB" w:rsidP="00785074">
      <w:pPr>
        <w:pStyle w:val="NormalWeb"/>
        <w:shd w:val="clear" w:color="auto" w:fill="FFFFFF"/>
        <w:jc w:val="both"/>
        <w:rPr>
          <w:rFonts w:ascii="Arial" w:hAnsi="Arial" w:cs="Arial"/>
          <w:color w:val="222222"/>
        </w:rPr>
      </w:pPr>
    </w:p>
    <w:p w:rsidR="00D21FDB" w:rsidRPr="00D21FDB" w:rsidRDefault="00D21FDB" w:rsidP="00785074">
      <w:pPr>
        <w:pStyle w:val="NormalWeb"/>
        <w:shd w:val="clear" w:color="auto" w:fill="FFFFFF"/>
        <w:jc w:val="both"/>
        <w:rPr>
          <w:rFonts w:ascii="Arial" w:hAnsi="Arial" w:cs="Arial"/>
          <w:color w:val="222222"/>
        </w:rPr>
      </w:pPr>
      <w:r w:rsidRPr="00D21FDB">
        <w:rPr>
          <w:rFonts w:ascii="Arial" w:hAnsi="Arial" w:cs="Arial"/>
          <w:color w:val="222222"/>
        </w:rPr>
        <w:t>And seeing individuals cast into “</w:t>
      </w:r>
      <w:r w:rsidRPr="00D21FDB">
        <w:rPr>
          <w:rStyle w:val="Emphasis"/>
          <w:rFonts w:ascii="Arial" w:hAnsi="Arial" w:cs="Arial"/>
          <w:color w:val="222222"/>
        </w:rPr>
        <w:t>the furnace of fire</w:t>
      </w:r>
      <w:r w:rsidRPr="00D21FDB">
        <w:rPr>
          <w:rFonts w:ascii="Arial" w:hAnsi="Arial" w:cs="Arial"/>
          <w:color w:val="222222"/>
        </w:rPr>
        <w:t xml:space="preserve">” in </w:t>
      </w:r>
      <w:hyperlink r:id="rId12" w:history="1">
        <w:r w:rsidRPr="00D21FDB">
          <w:rPr>
            <w:rStyle w:val="Hyperlink"/>
            <w:rFonts w:ascii="Arial" w:hAnsi="Arial" w:cs="Arial"/>
          </w:rPr>
          <w:t>Matthew 13:42</w:t>
        </w:r>
      </w:hyperlink>
      <w:r w:rsidRPr="00D21FDB">
        <w:rPr>
          <w:rFonts w:ascii="Arial" w:hAnsi="Arial" w:cs="Arial"/>
          <w:color w:val="222222"/>
        </w:rPr>
        <w:t xml:space="preserve">, </w:t>
      </w:r>
      <w:hyperlink r:id="rId13" w:history="1">
        <w:r w:rsidRPr="00D21FDB">
          <w:rPr>
            <w:rStyle w:val="Hyperlink"/>
            <w:rFonts w:ascii="Arial" w:hAnsi="Arial" w:cs="Arial"/>
          </w:rPr>
          <w:t>50</w:t>
        </w:r>
      </w:hyperlink>
      <w:r w:rsidRPr="00D21FDB">
        <w:rPr>
          <w:rFonts w:ascii="Arial" w:hAnsi="Arial" w:cs="Arial"/>
          <w:color w:val="222222"/>
        </w:rPr>
        <w:t xml:space="preserve"> is simply another way of expressing the same thing. </w:t>
      </w:r>
    </w:p>
    <w:p w:rsidR="00D21FDB" w:rsidRPr="00D21FDB" w:rsidRDefault="00D21FDB" w:rsidP="00785074">
      <w:pPr>
        <w:pStyle w:val="NormalWeb"/>
        <w:shd w:val="clear" w:color="auto" w:fill="FFFFFF"/>
        <w:jc w:val="both"/>
        <w:rPr>
          <w:rFonts w:ascii="Arial" w:hAnsi="Arial" w:cs="Arial"/>
          <w:color w:val="222222"/>
        </w:rPr>
      </w:pPr>
    </w:p>
    <w:p w:rsidR="00D21FDB" w:rsidRPr="00D21FDB" w:rsidRDefault="00D21FDB" w:rsidP="00785074">
      <w:pPr>
        <w:pStyle w:val="NormalWeb"/>
        <w:shd w:val="clear" w:color="auto" w:fill="FFFFFF"/>
        <w:ind w:left="720"/>
        <w:jc w:val="both"/>
        <w:rPr>
          <w:rFonts w:ascii="Arial" w:hAnsi="Arial" w:cs="Arial"/>
          <w:color w:val="222222"/>
        </w:rPr>
      </w:pPr>
      <w:r w:rsidRPr="00D21FDB">
        <w:rPr>
          <w:rFonts w:ascii="Arial" w:hAnsi="Arial" w:cs="Arial"/>
          <w:color w:val="222222"/>
        </w:rPr>
        <w:t xml:space="preserve">(The parables in </w:t>
      </w:r>
      <w:hyperlink r:id="rId14" w:history="1">
        <w:r w:rsidRPr="00D21FDB">
          <w:rPr>
            <w:rStyle w:val="Hyperlink"/>
            <w:rFonts w:ascii="Arial" w:hAnsi="Arial" w:cs="Arial"/>
          </w:rPr>
          <w:t>Matthew 13</w:t>
        </w:r>
      </w:hyperlink>
      <w:r w:rsidRPr="00D21FDB">
        <w:rPr>
          <w:rFonts w:ascii="Arial" w:hAnsi="Arial" w:cs="Arial"/>
          <w:color w:val="222222"/>
        </w:rPr>
        <w:t xml:space="preserve"> deal with the Kingdom of the Heavens and fruit bearing, not with eternal salvation.  Thus, the subject matter has to do with the saved, not with the unsaved.</w:t>
      </w:r>
    </w:p>
    <w:p w:rsidR="00D21FDB" w:rsidRPr="00D21FDB" w:rsidRDefault="00D21FDB" w:rsidP="00785074">
      <w:pPr>
        <w:pStyle w:val="NormalWeb"/>
        <w:shd w:val="clear" w:color="auto" w:fill="FFFFFF"/>
        <w:ind w:left="720"/>
        <w:jc w:val="both"/>
        <w:rPr>
          <w:rFonts w:ascii="Arial" w:hAnsi="Arial" w:cs="Arial"/>
          <w:color w:val="222222"/>
        </w:rPr>
      </w:pPr>
    </w:p>
    <w:p w:rsidR="00D21FDB" w:rsidRPr="00D21FDB" w:rsidRDefault="00D21FDB" w:rsidP="00785074">
      <w:pPr>
        <w:pStyle w:val="NormalWeb"/>
        <w:shd w:val="clear" w:color="auto" w:fill="FFFFFF"/>
        <w:ind w:left="720"/>
        <w:jc w:val="both"/>
        <w:rPr>
          <w:rFonts w:ascii="Arial" w:hAnsi="Arial" w:cs="Arial"/>
          <w:color w:val="222222"/>
        </w:rPr>
      </w:pPr>
      <w:r w:rsidRPr="00D21FDB">
        <w:rPr>
          <w:rFonts w:ascii="Arial" w:hAnsi="Arial" w:cs="Arial"/>
          <w:color w:val="222222"/>
        </w:rPr>
        <w:t xml:space="preserve">Further, in </w:t>
      </w:r>
      <w:hyperlink r:id="rId15" w:history="1">
        <w:r w:rsidRPr="00D21FDB">
          <w:rPr>
            <w:rStyle w:val="Hyperlink"/>
            <w:rFonts w:ascii="Arial" w:hAnsi="Arial" w:cs="Arial"/>
          </w:rPr>
          <w:t>Matthew 13:1</w:t>
        </w:r>
      </w:hyperlink>
      <w:r w:rsidRPr="00D21FDB">
        <w:rPr>
          <w:rFonts w:ascii="Arial" w:hAnsi="Arial" w:cs="Arial"/>
          <w:color w:val="222222"/>
        </w:rPr>
        <w:t>, Christ going out of “</w:t>
      </w:r>
      <w:r w:rsidRPr="00D21FDB">
        <w:rPr>
          <w:rStyle w:val="Emphasis"/>
          <w:rFonts w:ascii="Arial" w:hAnsi="Arial" w:cs="Arial"/>
          <w:color w:val="222222"/>
        </w:rPr>
        <w:t>the house</w:t>
      </w:r>
      <w:r w:rsidRPr="00D21FDB">
        <w:rPr>
          <w:rFonts w:ascii="Arial" w:hAnsi="Arial" w:cs="Arial"/>
          <w:color w:val="222222"/>
        </w:rPr>
        <w:t>” [a reference to Israel] and down by “</w:t>
      </w:r>
      <w:r w:rsidRPr="00D21FDB">
        <w:rPr>
          <w:rStyle w:val="Emphasis"/>
          <w:rFonts w:ascii="Arial" w:hAnsi="Arial" w:cs="Arial"/>
          <w:color w:val="222222"/>
        </w:rPr>
        <w:t>the seaside</w:t>
      </w:r>
      <w:r w:rsidRPr="00D21FDB">
        <w:rPr>
          <w:rFonts w:ascii="Arial" w:hAnsi="Arial" w:cs="Arial"/>
          <w:color w:val="222222"/>
        </w:rPr>
        <w:t xml:space="preserve">” [a reference to the Gentiles], </w:t>
      </w:r>
      <w:r w:rsidRPr="00D21FDB">
        <w:rPr>
          <w:rStyle w:val="Emphasis"/>
          <w:rFonts w:ascii="Arial" w:hAnsi="Arial" w:cs="Arial"/>
          <w:color w:val="222222"/>
        </w:rPr>
        <w:t>the one new man</w:t>
      </w:r>
      <w:r w:rsidRPr="00D21FDB">
        <w:rPr>
          <w:rFonts w:ascii="Arial" w:hAnsi="Arial" w:cs="Arial"/>
          <w:color w:val="222222"/>
        </w:rPr>
        <w:t xml:space="preserve"> “</w:t>
      </w:r>
      <w:r w:rsidRPr="00D21FDB">
        <w:rPr>
          <w:rStyle w:val="Emphasis"/>
          <w:rFonts w:ascii="Arial" w:hAnsi="Arial" w:cs="Arial"/>
          <w:color w:val="222222"/>
        </w:rPr>
        <w:t>in Christ</w:t>
      </w:r>
      <w:r w:rsidRPr="00D21FDB">
        <w:rPr>
          <w:rFonts w:ascii="Arial" w:hAnsi="Arial" w:cs="Arial"/>
          <w:color w:val="222222"/>
        </w:rPr>
        <w:t>” [about to be brought into existence at the time these parables were given] is seen throughout the first four parables.  In this respect, those gathered out of Christ’s kingdom, which “</w:t>
      </w:r>
      <w:r w:rsidRPr="00D21FDB">
        <w:rPr>
          <w:rStyle w:val="Emphasis"/>
          <w:rFonts w:ascii="Arial" w:hAnsi="Arial" w:cs="Arial"/>
          <w:color w:val="222222"/>
        </w:rPr>
        <w:t>offend</w:t>
      </w:r>
      <w:r w:rsidRPr="00D21FDB">
        <w:rPr>
          <w:rFonts w:ascii="Arial" w:hAnsi="Arial" w:cs="Arial"/>
          <w:color w:val="222222"/>
        </w:rPr>
        <w:t>” and “</w:t>
      </w:r>
      <w:r w:rsidRPr="00D21FDB">
        <w:rPr>
          <w:rStyle w:val="Emphasis"/>
          <w:rFonts w:ascii="Arial" w:hAnsi="Arial" w:cs="Arial"/>
          <w:color w:val="222222"/>
        </w:rPr>
        <w:t>practice lawlessness</w:t>
      </w:r>
      <w:r w:rsidRPr="00D21FDB">
        <w:rPr>
          <w:rFonts w:ascii="Arial" w:hAnsi="Arial" w:cs="Arial"/>
          <w:color w:val="222222"/>
        </w:rPr>
        <w:t>,” who are cast into a furnace of fire, can only be identified as saved individuals.</w:t>
      </w:r>
    </w:p>
    <w:p w:rsidR="00D21FDB" w:rsidRPr="00D21FDB" w:rsidRDefault="00D21FDB" w:rsidP="00785074">
      <w:pPr>
        <w:pStyle w:val="NormalWeb"/>
        <w:shd w:val="clear" w:color="auto" w:fill="FFFFFF"/>
        <w:ind w:left="720"/>
        <w:jc w:val="both"/>
        <w:rPr>
          <w:rFonts w:ascii="Arial" w:hAnsi="Arial" w:cs="Arial"/>
          <w:color w:val="222222"/>
        </w:rPr>
      </w:pPr>
    </w:p>
    <w:p w:rsidR="00D21FDB" w:rsidRPr="00D21FDB" w:rsidRDefault="00D21FDB" w:rsidP="00785074">
      <w:pPr>
        <w:pStyle w:val="NormalWeb"/>
        <w:shd w:val="clear" w:color="auto" w:fill="FFFFFF"/>
        <w:ind w:left="720"/>
        <w:jc w:val="both"/>
        <w:rPr>
          <w:rFonts w:ascii="Arial" w:hAnsi="Arial" w:cs="Arial"/>
          <w:color w:val="222222"/>
        </w:rPr>
      </w:pPr>
      <w:r w:rsidRPr="00D21FDB">
        <w:rPr>
          <w:rFonts w:ascii="Arial" w:hAnsi="Arial" w:cs="Arial"/>
          <w:color w:val="222222"/>
        </w:rPr>
        <w:t xml:space="preserve">Also, this casting into a furnace of fire in </w:t>
      </w:r>
      <w:hyperlink r:id="rId16" w:history="1">
        <w:r w:rsidRPr="00D21FDB">
          <w:rPr>
            <w:rStyle w:val="Hyperlink"/>
            <w:rFonts w:ascii="Arial" w:hAnsi="Arial" w:cs="Arial"/>
          </w:rPr>
          <w:t>Matthew 13:42</w:t>
        </w:r>
      </w:hyperlink>
      <w:r w:rsidRPr="00D21FDB">
        <w:rPr>
          <w:rFonts w:ascii="Arial" w:hAnsi="Arial" w:cs="Arial"/>
          <w:color w:val="222222"/>
        </w:rPr>
        <w:t xml:space="preserve">, </w:t>
      </w:r>
      <w:hyperlink r:id="rId17" w:history="1">
        <w:r w:rsidRPr="00D21FDB">
          <w:rPr>
            <w:rStyle w:val="Hyperlink"/>
            <w:rFonts w:ascii="Arial" w:hAnsi="Arial" w:cs="Arial"/>
          </w:rPr>
          <w:t>50</w:t>
        </w:r>
      </w:hyperlink>
      <w:r w:rsidRPr="00D21FDB">
        <w:rPr>
          <w:rFonts w:ascii="Arial" w:hAnsi="Arial" w:cs="Arial"/>
          <w:color w:val="222222"/>
        </w:rPr>
        <w:t xml:space="preserve"> occurs before the Millennium.  The unsaved cast into the lake of fire in </w:t>
      </w:r>
      <w:hyperlink r:id="rId18" w:history="1">
        <w:r w:rsidRPr="00D21FDB">
          <w:rPr>
            <w:rStyle w:val="Hyperlink"/>
            <w:rFonts w:ascii="Arial" w:hAnsi="Arial" w:cs="Arial"/>
          </w:rPr>
          <w:t>Revelation 20:15</w:t>
        </w:r>
      </w:hyperlink>
      <w:r w:rsidRPr="00D21FDB">
        <w:rPr>
          <w:rFonts w:ascii="Arial" w:hAnsi="Arial" w:cs="Arial"/>
          <w:color w:val="222222"/>
        </w:rPr>
        <w:t xml:space="preserve"> occurs following the Millennium.  They are not the same.)</w:t>
      </w:r>
    </w:p>
    <w:p w:rsidR="00D21FDB" w:rsidRPr="00D21FDB" w:rsidRDefault="00D21FDB" w:rsidP="00785074">
      <w:pPr>
        <w:pStyle w:val="NormalWeb"/>
        <w:shd w:val="clear" w:color="auto" w:fill="FFFFFF"/>
        <w:jc w:val="both"/>
        <w:rPr>
          <w:rFonts w:ascii="Arial" w:hAnsi="Arial" w:cs="Arial"/>
          <w:color w:val="222222"/>
        </w:rPr>
      </w:pPr>
    </w:p>
    <w:p w:rsidR="00D21FDB" w:rsidRPr="00D21FDB" w:rsidRDefault="00D21FDB" w:rsidP="00785074">
      <w:pPr>
        <w:pStyle w:val="NormalWeb"/>
        <w:shd w:val="clear" w:color="auto" w:fill="FFFFFF"/>
        <w:jc w:val="both"/>
        <w:rPr>
          <w:rFonts w:ascii="Arial" w:hAnsi="Arial" w:cs="Arial"/>
          <w:color w:val="222222"/>
        </w:rPr>
      </w:pPr>
      <w:r w:rsidRPr="00D21FDB">
        <w:rPr>
          <w:rFonts w:ascii="Arial" w:hAnsi="Arial" w:cs="Arial"/>
          <w:color w:val="222222"/>
        </w:rPr>
        <w:t xml:space="preserve">But is the second death, being cast into the lake of fire, something that will be carried out in a literal sense?  Or, is Scripture dealing with metaphors at this point?  And, if the latter, what about the unsaved being cast into the lake of fire at the end of the Millennium, in </w:t>
      </w:r>
      <w:hyperlink r:id="rId19" w:history="1">
        <w:r w:rsidRPr="00D21FDB">
          <w:rPr>
            <w:rStyle w:val="Hyperlink"/>
            <w:rFonts w:ascii="Arial" w:hAnsi="Arial" w:cs="Arial"/>
          </w:rPr>
          <w:t>Revelation 20:11-15</w:t>
        </w:r>
      </w:hyperlink>
      <w:r w:rsidRPr="00D21FDB">
        <w:rPr>
          <w:rFonts w:ascii="Arial" w:hAnsi="Arial" w:cs="Arial"/>
          <w:color w:val="222222"/>
        </w:rPr>
        <w:t>?</w:t>
      </w:r>
    </w:p>
    <w:p w:rsidR="00D21FDB" w:rsidRPr="00D21FDB" w:rsidRDefault="00D21FDB" w:rsidP="00785074">
      <w:pPr>
        <w:pStyle w:val="NormalWeb"/>
        <w:shd w:val="clear" w:color="auto" w:fill="FFFFFF"/>
        <w:jc w:val="both"/>
        <w:rPr>
          <w:rFonts w:ascii="Arial" w:hAnsi="Arial" w:cs="Arial"/>
          <w:color w:val="222222"/>
        </w:rPr>
      </w:pPr>
    </w:p>
    <w:p w:rsidR="00D21FDB" w:rsidRPr="00D21FDB" w:rsidRDefault="00D21FDB" w:rsidP="00785074">
      <w:pPr>
        <w:pStyle w:val="NormalWeb"/>
        <w:shd w:val="clear" w:color="auto" w:fill="FFFFFF"/>
        <w:jc w:val="both"/>
        <w:rPr>
          <w:rFonts w:ascii="Arial" w:hAnsi="Arial" w:cs="Arial"/>
          <w:color w:val="222222"/>
        </w:rPr>
      </w:pPr>
      <w:r w:rsidRPr="00D21FDB">
        <w:rPr>
          <w:rFonts w:ascii="Arial" w:hAnsi="Arial" w:cs="Arial"/>
          <w:color w:val="222222"/>
        </w:rPr>
        <w:t>If one is literal, would not the other have to be literal as well?  Or, if one is metaphorical, would not the other have to be metaphorical as well?</w:t>
      </w:r>
    </w:p>
    <w:p w:rsidR="00D21FDB" w:rsidRPr="00D21FDB" w:rsidRDefault="00D21FDB" w:rsidP="00785074">
      <w:pPr>
        <w:pStyle w:val="NormalWeb"/>
        <w:shd w:val="clear" w:color="auto" w:fill="FFFFFF"/>
        <w:jc w:val="both"/>
        <w:rPr>
          <w:rFonts w:ascii="Arial" w:hAnsi="Arial" w:cs="Arial"/>
          <w:b/>
          <w:color w:val="222222"/>
        </w:rPr>
      </w:pPr>
    </w:p>
    <w:p w:rsidR="00D21FDB" w:rsidRPr="00D21FDB" w:rsidRDefault="00D21FDB" w:rsidP="00785074">
      <w:pPr>
        <w:pStyle w:val="NormalWeb"/>
        <w:shd w:val="clear" w:color="auto" w:fill="FFFFFF"/>
        <w:jc w:val="both"/>
        <w:rPr>
          <w:rFonts w:ascii="Arial" w:hAnsi="Arial" w:cs="Arial"/>
          <w:b/>
          <w:color w:val="222222"/>
        </w:rPr>
      </w:pPr>
      <w:r w:rsidRPr="00D21FDB">
        <w:rPr>
          <w:rFonts w:ascii="Arial" w:hAnsi="Arial" w:cs="Arial"/>
          <w:b/>
          <w:color w:val="222222"/>
        </w:rPr>
        <w:t>Allowing Scripture to Interpret Scripture</w:t>
      </w:r>
    </w:p>
    <w:p w:rsidR="00D21FDB" w:rsidRPr="00D21FDB" w:rsidRDefault="00D21FDB" w:rsidP="00785074">
      <w:pPr>
        <w:pStyle w:val="NormalWeb"/>
        <w:shd w:val="clear" w:color="auto" w:fill="FFFFFF"/>
        <w:jc w:val="both"/>
        <w:rPr>
          <w:rFonts w:ascii="Arial" w:hAnsi="Arial" w:cs="Arial"/>
          <w:color w:val="222222"/>
        </w:rPr>
      </w:pPr>
    </w:p>
    <w:p w:rsidR="00D21FDB" w:rsidRPr="00D21FDB" w:rsidRDefault="00D21FDB" w:rsidP="00785074">
      <w:pPr>
        <w:pStyle w:val="NormalWeb"/>
        <w:shd w:val="clear" w:color="auto" w:fill="FFFFFF"/>
        <w:jc w:val="both"/>
        <w:rPr>
          <w:rFonts w:ascii="Arial" w:hAnsi="Arial" w:cs="Arial"/>
          <w:color w:val="222222"/>
        </w:rPr>
      </w:pPr>
      <w:r w:rsidRPr="00D21FDB">
        <w:rPr>
          <w:rFonts w:ascii="Arial" w:hAnsi="Arial" w:cs="Arial"/>
          <w:color w:val="222222"/>
        </w:rPr>
        <w:t xml:space="preserve">In </w:t>
      </w:r>
      <w:hyperlink r:id="rId20" w:history="1">
        <w:r w:rsidRPr="00D21FDB">
          <w:rPr>
            <w:rStyle w:val="Hyperlink"/>
            <w:rFonts w:ascii="Arial" w:hAnsi="Arial" w:cs="Arial"/>
          </w:rPr>
          <w:t>John 15:6</w:t>
        </w:r>
      </w:hyperlink>
      <w:r w:rsidRPr="00D21FDB">
        <w:rPr>
          <w:rFonts w:ascii="Arial" w:hAnsi="Arial" w:cs="Arial"/>
          <w:color w:val="222222"/>
        </w:rPr>
        <w:t xml:space="preserve"> and </w:t>
      </w:r>
      <w:hyperlink r:id="rId21" w:history="1">
        <w:r w:rsidRPr="00D21FDB">
          <w:rPr>
            <w:rStyle w:val="Hyperlink"/>
            <w:rFonts w:ascii="Arial" w:hAnsi="Arial" w:cs="Arial"/>
          </w:rPr>
          <w:t>Hebrews 6:8</w:t>
        </w:r>
      </w:hyperlink>
      <w:r w:rsidRPr="00D21FDB">
        <w:rPr>
          <w:rFonts w:ascii="Arial" w:hAnsi="Arial" w:cs="Arial"/>
          <w:color w:val="222222"/>
        </w:rPr>
        <w:t xml:space="preserve">, saved individuals are spoken of in a metaphorical sense, where a burning with fire is referenced.  And the context both places has to do with either bearing fruit or not bearing fruit, which is exactly the same thing that is seen in the </w:t>
      </w:r>
      <w:hyperlink r:id="rId22" w:history="1">
        <w:r w:rsidRPr="00D21FDB">
          <w:rPr>
            <w:rStyle w:val="Hyperlink"/>
            <w:rFonts w:ascii="Arial" w:hAnsi="Arial" w:cs="Arial"/>
          </w:rPr>
          <w:t>Matthew 13</w:t>
        </w:r>
      </w:hyperlink>
      <w:r w:rsidRPr="00D21FDB">
        <w:rPr>
          <w:rFonts w:ascii="Arial" w:hAnsi="Arial" w:cs="Arial"/>
          <w:color w:val="222222"/>
        </w:rPr>
        <w:t xml:space="preserve"> parables.  Or, as the matter is expressed in </w:t>
      </w:r>
      <w:hyperlink r:id="rId23" w:history="1">
        <w:r w:rsidRPr="00D21FDB">
          <w:rPr>
            <w:rStyle w:val="Hyperlink"/>
            <w:rFonts w:ascii="Arial" w:hAnsi="Arial" w:cs="Arial"/>
          </w:rPr>
          <w:t>Revelation 2</w:t>
        </w:r>
      </w:hyperlink>
      <w:r w:rsidRPr="00D21FDB">
        <w:rPr>
          <w:rFonts w:ascii="Arial" w:hAnsi="Arial" w:cs="Arial"/>
          <w:color w:val="222222"/>
        </w:rPr>
        <w:t xml:space="preserve">; </w:t>
      </w:r>
      <w:hyperlink r:id="rId24" w:history="1">
        <w:r w:rsidRPr="00D21FDB">
          <w:rPr>
            <w:rStyle w:val="Hyperlink"/>
            <w:rFonts w:ascii="Arial" w:hAnsi="Arial" w:cs="Arial"/>
          </w:rPr>
          <w:t>3</w:t>
        </w:r>
      </w:hyperlink>
      <w:r w:rsidRPr="00D21FDB">
        <w:rPr>
          <w:rFonts w:ascii="Arial" w:hAnsi="Arial" w:cs="Arial"/>
          <w:color w:val="222222"/>
        </w:rPr>
        <w:t>, it has to do with either overcoming or being overcome.</w:t>
      </w:r>
    </w:p>
    <w:p w:rsidR="00D21FDB" w:rsidRPr="00D21FDB" w:rsidRDefault="00D21FDB" w:rsidP="00785074">
      <w:pPr>
        <w:pStyle w:val="NormalWeb"/>
        <w:shd w:val="clear" w:color="auto" w:fill="FFFFFF"/>
        <w:jc w:val="both"/>
        <w:rPr>
          <w:rFonts w:ascii="Arial" w:hAnsi="Arial" w:cs="Arial"/>
          <w:color w:val="222222"/>
        </w:rPr>
      </w:pPr>
    </w:p>
    <w:p w:rsidR="00D21FDB" w:rsidRPr="00D21FDB" w:rsidRDefault="00D21FDB" w:rsidP="00785074">
      <w:pPr>
        <w:pStyle w:val="NormalWeb"/>
        <w:shd w:val="clear" w:color="auto" w:fill="FFFFFF"/>
        <w:jc w:val="both"/>
        <w:rPr>
          <w:rFonts w:ascii="Arial" w:hAnsi="Arial" w:cs="Arial"/>
          <w:color w:val="222222"/>
        </w:rPr>
      </w:pPr>
      <w:r w:rsidRPr="00D21FDB">
        <w:rPr>
          <w:rFonts w:ascii="Arial" w:hAnsi="Arial" w:cs="Arial"/>
          <w:color w:val="222222"/>
        </w:rPr>
        <w:t xml:space="preserve">And the negative side of the matter is expressed at least two other ways in Scripture — being cast into Gehenna (a reference to the place of refuse outside the city walls of Jerusalem at this time; </w:t>
      </w:r>
      <w:hyperlink r:id="rId25" w:history="1">
        <w:r w:rsidRPr="00D21FDB">
          <w:rPr>
            <w:rStyle w:val="Hyperlink"/>
            <w:rFonts w:ascii="Arial" w:hAnsi="Arial" w:cs="Arial"/>
          </w:rPr>
          <w:t>Matthew 5:22</w:t>
        </w:r>
      </w:hyperlink>
      <w:r w:rsidRPr="00D21FDB">
        <w:rPr>
          <w:rFonts w:ascii="Arial" w:hAnsi="Arial" w:cs="Arial"/>
          <w:color w:val="222222"/>
        </w:rPr>
        <w:t xml:space="preserve">, </w:t>
      </w:r>
      <w:hyperlink r:id="rId26" w:history="1">
        <w:r w:rsidRPr="00D21FDB">
          <w:rPr>
            <w:rStyle w:val="Hyperlink"/>
            <w:rFonts w:ascii="Arial" w:hAnsi="Arial" w:cs="Arial"/>
          </w:rPr>
          <w:t>29-30</w:t>
        </w:r>
      </w:hyperlink>
      <w:r w:rsidRPr="00D21FDB">
        <w:rPr>
          <w:rFonts w:ascii="Arial" w:hAnsi="Arial" w:cs="Arial"/>
          <w:color w:val="222222"/>
        </w:rPr>
        <w:t xml:space="preserve">; </w:t>
      </w:r>
      <w:hyperlink r:id="rId27" w:history="1">
        <w:r w:rsidRPr="00D21FDB">
          <w:rPr>
            <w:rStyle w:val="Hyperlink"/>
            <w:rFonts w:ascii="Arial" w:hAnsi="Arial" w:cs="Arial"/>
          </w:rPr>
          <w:t>23:15</w:t>
        </w:r>
      </w:hyperlink>
      <w:r w:rsidRPr="00D21FDB">
        <w:rPr>
          <w:rFonts w:ascii="Arial" w:hAnsi="Arial" w:cs="Arial"/>
          <w:color w:val="222222"/>
        </w:rPr>
        <w:t xml:space="preserve">, </w:t>
      </w:r>
      <w:hyperlink r:id="rId28" w:history="1">
        <w:r w:rsidRPr="00D21FDB">
          <w:rPr>
            <w:rStyle w:val="Hyperlink"/>
            <w:rFonts w:ascii="Arial" w:hAnsi="Arial" w:cs="Arial"/>
          </w:rPr>
          <w:t>33</w:t>
        </w:r>
      </w:hyperlink>
      <w:r w:rsidRPr="00D21FDB">
        <w:rPr>
          <w:rFonts w:ascii="Arial" w:hAnsi="Arial" w:cs="Arial"/>
          <w:color w:val="222222"/>
        </w:rPr>
        <w:t>) or being cast into outer darkness (</w:t>
      </w:r>
      <w:hyperlink r:id="rId29" w:history="1">
        <w:r w:rsidRPr="00D21FDB">
          <w:rPr>
            <w:rStyle w:val="Hyperlink"/>
            <w:rFonts w:ascii="Arial" w:hAnsi="Arial" w:cs="Arial"/>
          </w:rPr>
          <w:t>Matthew 8:12</w:t>
        </w:r>
      </w:hyperlink>
      <w:r w:rsidRPr="00D21FDB">
        <w:rPr>
          <w:rFonts w:ascii="Arial" w:hAnsi="Arial" w:cs="Arial"/>
          <w:color w:val="222222"/>
        </w:rPr>
        <w:t xml:space="preserve">; </w:t>
      </w:r>
      <w:hyperlink r:id="rId30" w:history="1">
        <w:r w:rsidRPr="00D21FDB">
          <w:rPr>
            <w:rStyle w:val="Hyperlink"/>
            <w:rFonts w:ascii="Arial" w:hAnsi="Arial" w:cs="Arial"/>
          </w:rPr>
          <w:t>22:13</w:t>
        </w:r>
      </w:hyperlink>
      <w:r w:rsidRPr="00D21FDB">
        <w:rPr>
          <w:rFonts w:ascii="Arial" w:hAnsi="Arial" w:cs="Arial"/>
          <w:color w:val="222222"/>
        </w:rPr>
        <w:t xml:space="preserve">; </w:t>
      </w:r>
      <w:hyperlink r:id="rId31" w:history="1">
        <w:r w:rsidRPr="00D21FDB">
          <w:rPr>
            <w:rStyle w:val="Hyperlink"/>
            <w:rFonts w:ascii="Arial" w:hAnsi="Arial" w:cs="Arial"/>
          </w:rPr>
          <w:t>25:30</w:t>
        </w:r>
      </w:hyperlink>
      <w:r w:rsidRPr="00D21FDB">
        <w:rPr>
          <w:rFonts w:ascii="Arial" w:hAnsi="Arial" w:cs="Arial"/>
          <w:color w:val="222222"/>
        </w:rPr>
        <w:t>).</w:t>
      </w:r>
    </w:p>
    <w:p w:rsidR="00D21FDB" w:rsidRPr="00D21FDB" w:rsidRDefault="00D21FDB" w:rsidP="00785074">
      <w:pPr>
        <w:pStyle w:val="NormalWeb"/>
        <w:shd w:val="clear" w:color="auto" w:fill="FFFFFF"/>
        <w:jc w:val="both"/>
        <w:rPr>
          <w:rFonts w:ascii="Arial" w:hAnsi="Arial" w:cs="Arial"/>
          <w:color w:val="222222"/>
        </w:rPr>
      </w:pPr>
    </w:p>
    <w:p w:rsidR="00D21FDB" w:rsidRPr="00D21FDB" w:rsidRDefault="00D21FDB" w:rsidP="00785074">
      <w:pPr>
        <w:pStyle w:val="NormalWeb"/>
        <w:shd w:val="clear" w:color="auto" w:fill="FFFFFF"/>
        <w:jc w:val="both"/>
        <w:rPr>
          <w:rFonts w:ascii="Arial" w:hAnsi="Arial" w:cs="Arial"/>
          <w:color w:val="222222"/>
        </w:rPr>
      </w:pPr>
      <w:r w:rsidRPr="00D21FDB">
        <w:rPr>
          <w:rFonts w:ascii="Arial" w:hAnsi="Arial" w:cs="Arial"/>
          <w:color w:val="222222"/>
        </w:rPr>
        <w:t xml:space="preserve">Overcoming or not overcoming and being unhurt or being hurt by the second death in </w:t>
      </w:r>
      <w:hyperlink r:id="rId32" w:history="1">
        <w:r w:rsidRPr="00D21FDB">
          <w:rPr>
            <w:rStyle w:val="Hyperlink"/>
            <w:rFonts w:ascii="Arial" w:hAnsi="Arial" w:cs="Arial"/>
          </w:rPr>
          <w:t>Revelation 2:11</w:t>
        </w:r>
      </w:hyperlink>
      <w:r w:rsidRPr="00D21FDB">
        <w:rPr>
          <w:rFonts w:ascii="Arial" w:hAnsi="Arial" w:cs="Arial"/>
          <w:color w:val="222222"/>
        </w:rPr>
        <w:t xml:space="preserve"> is expressed a slightly different way in </w:t>
      </w:r>
      <w:hyperlink r:id="rId33" w:history="1">
        <w:r w:rsidRPr="00D21FDB">
          <w:rPr>
            <w:rStyle w:val="Hyperlink"/>
            <w:rFonts w:ascii="Arial" w:hAnsi="Arial" w:cs="Arial"/>
          </w:rPr>
          <w:t>Romans 8:13</w:t>
        </w:r>
      </w:hyperlink>
      <w:r w:rsidRPr="00D21FDB">
        <w:rPr>
          <w:rFonts w:ascii="Arial" w:hAnsi="Arial" w:cs="Arial"/>
          <w:color w:val="222222"/>
        </w:rPr>
        <w:t>:</w:t>
      </w:r>
    </w:p>
    <w:p w:rsidR="00D21FDB" w:rsidRPr="00D21FDB" w:rsidRDefault="00D21FDB" w:rsidP="00785074">
      <w:pPr>
        <w:pStyle w:val="NormalWeb"/>
        <w:shd w:val="clear" w:color="auto" w:fill="FFFFFF"/>
        <w:jc w:val="both"/>
        <w:rPr>
          <w:rFonts w:ascii="Arial" w:hAnsi="Arial" w:cs="Arial"/>
          <w:color w:val="222222"/>
        </w:rPr>
      </w:pPr>
    </w:p>
    <w:p w:rsidR="00D21FDB" w:rsidRPr="00D21FDB" w:rsidRDefault="00D21FDB" w:rsidP="00785074">
      <w:pPr>
        <w:pStyle w:val="NormalWeb"/>
        <w:shd w:val="clear" w:color="auto" w:fill="FFFFFF"/>
        <w:ind w:left="720"/>
        <w:jc w:val="both"/>
        <w:rPr>
          <w:rStyle w:val="Emphasis"/>
          <w:rFonts w:ascii="Arial" w:hAnsi="Arial" w:cs="Arial"/>
          <w:color w:val="222222"/>
        </w:rPr>
      </w:pPr>
      <w:r w:rsidRPr="00D21FDB">
        <w:rPr>
          <w:rStyle w:val="Emphasis"/>
          <w:rFonts w:ascii="Arial" w:hAnsi="Arial" w:cs="Arial"/>
          <w:color w:val="222222"/>
        </w:rPr>
        <w:t>For if you</w:t>
      </w:r>
      <w:r w:rsidRPr="00D21FDB">
        <w:rPr>
          <w:rFonts w:ascii="Arial" w:hAnsi="Arial" w:cs="Arial"/>
          <w:color w:val="222222"/>
        </w:rPr>
        <w:t xml:space="preserve"> [a reference to ‘brethren’ in </w:t>
      </w:r>
      <w:hyperlink r:id="rId34" w:history="1">
        <w:r w:rsidRPr="00D21FDB">
          <w:rPr>
            <w:rStyle w:val="Hyperlink"/>
            <w:rFonts w:ascii="Arial" w:hAnsi="Arial" w:cs="Arial"/>
          </w:rPr>
          <w:t>Romans 8:12</w:t>
        </w:r>
      </w:hyperlink>
      <w:r w:rsidRPr="00D21FDB">
        <w:rPr>
          <w:rFonts w:ascii="Arial" w:hAnsi="Arial" w:cs="Arial"/>
          <w:color w:val="222222"/>
        </w:rPr>
        <w:t xml:space="preserve">] </w:t>
      </w:r>
      <w:r w:rsidRPr="00D21FDB">
        <w:rPr>
          <w:rStyle w:val="Emphasis"/>
          <w:rFonts w:ascii="Arial" w:hAnsi="Arial" w:cs="Arial"/>
          <w:color w:val="222222"/>
        </w:rPr>
        <w:t>live according to the flesh you will die; but if by the Spirit you put to death the deeds of the body, you will live.</w:t>
      </w:r>
    </w:p>
    <w:p w:rsidR="00D21FDB" w:rsidRPr="00D21FDB" w:rsidRDefault="00D21FDB" w:rsidP="00785074">
      <w:pPr>
        <w:pStyle w:val="NormalWeb"/>
        <w:shd w:val="clear" w:color="auto" w:fill="FFFFFF"/>
        <w:jc w:val="both"/>
        <w:rPr>
          <w:rFonts w:ascii="Arial" w:hAnsi="Arial" w:cs="Arial"/>
          <w:color w:val="222222"/>
        </w:rPr>
      </w:pPr>
    </w:p>
    <w:p w:rsidR="00D21FDB" w:rsidRPr="00D21FDB" w:rsidRDefault="00D21FDB" w:rsidP="00785074">
      <w:pPr>
        <w:pStyle w:val="NormalWeb"/>
        <w:shd w:val="clear" w:color="auto" w:fill="FFFFFF"/>
        <w:jc w:val="both"/>
        <w:rPr>
          <w:rStyle w:val="Emphasis"/>
          <w:rFonts w:ascii="Arial" w:hAnsi="Arial" w:cs="Arial"/>
          <w:color w:val="222222"/>
        </w:rPr>
      </w:pPr>
      <w:r w:rsidRPr="00D21FDB">
        <w:rPr>
          <w:rFonts w:ascii="Arial" w:hAnsi="Arial" w:cs="Arial"/>
          <w:color w:val="222222"/>
        </w:rPr>
        <w:t xml:space="preserve">Whether Gehenna or outer darkness in Matthew, a burning with fire in John and Hebrews, being cast into a furnace or lake of fire in Matthew and Revelation, or suffering death or being hurt by the second death in Romans and Revelation, </w:t>
      </w:r>
      <w:r w:rsidRPr="00D21FDB">
        <w:rPr>
          <w:rStyle w:val="Emphasis"/>
          <w:rFonts w:ascii="Arial" w:hAnsi="Arial" w:cs="Arial"/>
          <w:color w:val="222222"/>
        </w:rPr>
        <w:t>different facets of exactly the same thing are in view.</w:t>
      </w:r>
    </w:p>
    <w:p w:rsidR="00D21FDB" w:rsidRPr="00D21FDB" w:rsidRDefault="00D21FDB" w:rsidP="00785074">
      <w:pPr>
        <w:pStyle w:val="NormalWeb"/>
        <w:shd w:val="clear" w:color="auto" w:fill="FFFFFF"/>
        <w:jc w:val="both"/>
        <w:rPr>
          <w:rFonts w:ascii="Arial" w:hAnsi="Arial" w:cs="Arial"/>
          <w:color w:val="222222"/>
        </w:rPr>
      </w:pPr>
    </w:p>
    <w:p w:rsidR="00D21FDB" w:rsidRPr="00D21FDB" w:rsidRDefault="00D21FDB" w:rsidP="00785074">
      <w:pPr>
        <w:pStyle w:val="NormalWeb"/>
        <w:shd w:val="clear" w:color="auto" w:fill="FFFFFF"/>
        <w:jc w:val="both"/>
        <w:rPr>
          <w:rFonts w:ascii="Arial" w:hAnsi="Arial" w:cs="Arial"/>
          <w:color w:val="222222"/>
        </w:rPr>
      </w:pPr>
      <w:r w:rsidRPr="00D21FDB">
        <w:rPr>
          <w:rStyle w:val="Emphasis"/>
          <w:rFonts w:ascii="Arial" w:hAnsi="Arial" w:cs="Arial"/>
          <w:color w:val="222222"/>
        </w:rPr>
        <w:t>All of these are used in contexts showing that they have to do with saved people in relation to fruit bearing and the kingdom</w:t>
      </w:r>
      <w:r w:rsidRPr="00D21FDB">
        <w:rPr>
          <w:rFonts w:ascii="Arial" w:hAnsi="Arial" w:cs="Arial"/>
          <w:color w:val="222222"/>
        </w:rPr>
        <w:t>.</w:t>
      </w:r>
    </w:p>
    <w:p w:rsidR="00D21FDB" w:rsidRPr="00D21FDB" w:rsidRDefault="00D21FDB" w:rsidP="00785074">
      <w:pPr>
        <w:pStyle w:val="NormalWeb"/>
        <w:shd w:val="clear" w:color="auto" w:fill="FFFFFF"/>
        <w:jc w:val="both"/>
        <w:rPr>
          <w:rFonts w:ascii="Arial" w:hAnsi="Arial" w:cs="Arial"/>
          <w:color w:val="222222"/>
        </w:rPr>
      </w:pPr>
    </w:p>
    <w:p w:rsidR="00D21FDB" w:rsidRPr="00D21FDB" w:rsidRDefault="00D21FDB" w:rsidP="00785074">
      <w:pPr>
        <w:pStyle w:val="NormalWeb"/>
        <w:shd w:val="clear" w:color="auto" w:fill="FFFFFF"/>
        <w:jc w:val="both"/>
        <w:rPr>
          <w:rFonts w:ascii="Arial" w:hAnsi="Arial" w:cs="Arial"/>
          <w:color w:val="222222"/>
        </w:rPr>
      </w:pPr>
      <w:r w:rsidRPr="00D21FDB">
        <w:rPr>
          <w:rFonts w:ascii="Arial" w:hAnsi="Arial" w:cs="Arial"/>
          <w:color w:val="222222"/>
        </w:rPr>
        <w:t xml:space="preserve">By comparing Scripture with Scripture, it is plain that these are simply </w:t>
      </w:r>
      <w:r w:rsidRPr="00D21FDB">
        <w:rPr>
          <w:rStyle w:val="Emphasis"/>
          <w:rFonts w:ascii="Arial" w:hAnsi="Arial" w:cs="Arial"/>
          <w:color w:val="222222"/>
        </w:rPr>
        <w:t>different ways of expressing the same thing.</w:t>
      </w:r>
      <w:r w:rsidRPr="00D21FDB">
        <w:rPr>
          <w:rFonts w:ascii="Arial" w:hAnsi="Arial" w:cs="Arial"/>
          <w:color w:val="222222"/>
        </w:rPr>
        <w:t>  And since a literal casting into outer darkness, Gehenna, or a furnace or lake of fire could not possibly be in view (for these different places could not possibly be looked upon as referring to the same place in a literal sense), it is evident that metaphors are being used throughout.</w:t>
      </w:r>
    </w:p>
    <w:p w:rsidR="00D21FDB" w:rsidRPr="00D21FDB" w:rsidRDefault="00D21FDB" w:rsidP="00785074">
      <w:pPr>
        <w:pStyle w:val="NormalWeb"/>
        <w:shd w:val="clear" w:color="auto" w:fill="FFFFFF"/>
        <w:jc w:val="both"/>
        <w:rPr>
          <w:rFonts w:ascii="Arial" w:hAnsi="Arial" w:cs="Arial"/>
          <w:color w:val="222222"/>
        </w:rPr>
      </w:pPr>
    </w:p>
    <w:p w:rsidR="00D21FDB" w:rsidRPr="00D21FDB" w:rsidRDefault="00D21FDB" w:rsidP="00785074">
      <w:pPr>
        <w:pStyle w:val="NormalWeb"/>
        <w:shd w:val="clear" w:color="auto" w:fill="FFFFFF"/>
        <w:jc w:val="both"/>
        <w:rPr>
          <w:rFonts w:ascii="Arial" w:hAnsi="Arial" w:cs="Arial"/>
          <w:color w:val="222222"/>
        </w:rPr>
      </w:pPr>
      <w:r w:rsidRPr="00D21FDB">
        <w:rPr>
          <w:rFonts w:ascii="Arial" w:hAnsi="Arial" w:cs="Arial"/>
          <w:color w:val="222222"/>
        </w:rPr>
        <w:t>But relative to the unsaved and the lake of fire, this is simply not expressed other ways in Scripture as it is with the saved, leaving no room for any thought other than understanding the matter as literal, not metaphorical.</w:t>
      </w:r>
    </w:p>
    <w:p w:rsidR="00D21FDB" w:rsidRPr="00D21FDB" w:rsidRDefault="00D21FDB" w:rsidP="00785074">
      <w:pPr>
        <w:pStyle w:val="NormalWeb"/>
        <w:shd w:val="clear" w:color="auto" w:fill="FFFFFF"/>
        <w:jc w:val="both"/>
        <w:rPr>
          <w:rFonts w:ascii="Arial" w:hAnsi="Arial" w:cs="Arial"/>
          <w:color w:val="222222"/>
        </w:rPr>
      </w:pPr>
    </w:p>
    <w:p w:rsidR="00D21FDB" w:rsidRPr="00D21FDB" w:rsidRDefault="00D21FDB" w:rsidP="00785074">
      <w:pPr>
        <w:pStyle w:val="NormalWeb"/>
        <w:shd w:val="clear" w:color="auto" w:fill="FFFFFF"/>
        <w:jc w:val="both"/>
        <w:rPr>
          <w:rFonts w:ascii="Arial" w:hAnsi="Arial" w:cs="Arial"/>
          <w:color w:val="222222"/>
        </w:rPr>
      </w:pPr>
      <w:r w:rsidRPr="00D21FDB">
        <w:rPr>
          <w:rFonts w:ascii="Arial" w:hAnsi="Arial" w:cs="Arial"/>
          <w:color w:val="222222"/>
        </w:rPr>
        <w:t xml:space="preserve">Aside from the preceding, it is clear that all Christians, faithful and unfaithful alike, will be in the kingdom.  This is seen in the type in </w:t>
      </w:r>
      <w:hyperlink r:id="rId35" w:history="1">
        <w:r w:rsidRPr="00D21FDB">
          <w:rPr>
            <w:rStyle w:val="Hyperlink"/>
            <w:rFonts w:ascii="Arial" w:hAnsi="Arial" w:cs="Arial"/>
          </w:rPr>
          <w:t>Genesis 18</w:t>
        </w:r>
      </w:hyperlink>
      <w:r w:rsidRPr="00D21FDB">
        <w:rPr>
          <w:rFonts w:ascii="Arial" w:hAnsi="Arial" w:cs="Arial"/>
          <w:color w:val="222222"/>
        </w:rPr>
        <w:t xml:space="preserve">; </w:t>
      </w:r>
      <w:hyperlink r:id="rId36" w:history="1">
        <w:r w:rsidRPr="00D21FDB">
          <w:rPr>
            <w:rStyle w:val="Hyperlink"/>
            <w:rFonts w:ascii="Arial" w:hAnsi="Arial" w:cs="Arial"/>
          </w:rPr>
          <w:t>19</w:t>
        </w:r>
      </w:hyperlink>
      <w:r w:rsidRPr="00D21FDB">
        <w:rPr>
          <w:rFonts w:ascii="Arial" w:hAnsi="Arial" w:cs="Arial"/>
          <w:color w:val="222222"/>
        </w:rPr>
        <w:t xml:space="preserve">.  Both Abraham and Lot, in the final analysis, are seen on the mount (a “mountain” in Scripture signifies a kingdom).  But note the stark difference in the place that each occupied. </w:t>
      </w:r>
    </w:p>
    <w:p w:rsidR="00D21FDB" w:rsidRPr="00D21FDB" w:rsidRDefault="00D21FDB" w:rsidP="00785074">
      <w:pPr>
        <w:pStyle w:val="NormalWeb"/>
        <w:shd w:val="clear" w:color="auto" w:fill="FFFFFF"/>
        <w:jc w:val="both"/>
        <w:rPr>
          <w:rFonts w:ascii="Arial" w:hAnsi="Arial" w:cs="Arial"/>
          <w:color w:val="222222"/>
        </w:rPr>
      </w:pPr>
    </w:p>
    <w:p w:rsidR="00D21FDB" w:rsidRPr="00D21FDB" w:rsidRDefault="00D21FDB" w:rsidP="00785074">
      <w:pPr>
        <w:pStyle w:val="NormalWeb"/>
        <w:shd w:val="clear" w:color="auto" w:fill="FFFFFF"/>
        <w:jc w:val="both"/>
        <w:rPr>
          <w:rFonts w:ascii="Arial" w:hAnsi="Arial" w:cs="Arial"/>
          <w:color w:val="222222"/>
        </w:rPr>
      </w:pPr>
      <w:r w:rsidRPr="00D21FDB">
        <w:rPr>
          <w:rFonts w:ascii="Arial" w:hAnsi="Arial" w:cs="Arial"/>
          <w:color w:val="222222"/>
        </w:rPr>
        <w:t>Abraham stood before the Lord, where he had always stood (</w:t>
      </w:r>
      <w:hyperlink r:id="rId37" w:history="1">
        <w:r w:rsidRPr="00D21FDB">
          <w:rPr>
            <w:rStyle w:val="Hyperlink"/>
            <w:rFonts w:ascii="Arial" w:hAnsi="Arial" w:cs="Arial"/>
          </w:rPr>
          <w:t>Genesis 18:22</w:t>
        </w:r>
      </w:hyperlink>
      <w:r w:rsidRPr="00D21FDB">
        <w:rPr>
          <w:rFonts w:ascii="Arial" w:hAnsi="Arial" w:cs="Arial"/>
          <w:color w:val="222222"/>
        </w:rPr>
        <w:t xml:space="preserve">; </w:t>
      </w:r>
      <w:hyperlink r:id="rId38" w:history="1">
        <w:r w:rsidRPr="00D21FDB">
          <w:rPr>
            <w:rStyle w:val="Hyperlink"/>
            <w:rFonts w:ascii="Arial" w:hAnsi="Arial" w:cs="Arial"/>
          </w:rPr>
          <w:t>19:27</w:t>
        </w:r>
      </w:hyperlink>
      <w:r w:rsidRPr="00D21FDB">
        <w:rPr>
          <w:rFonts w:ascii="Arial" w:hAnsi="Arial" w:cs="Arial"/>
          <w:color w:val="222222"/>
        </w:rPr>
        <w:t>).  Lot though found himself in a place separate from the Lord, in a place where he also had always stood (</w:t>
      </w:r>
      <w:hyperlink r:id="rId39" w:history="1">
        <w:r w:rsidRPr="00D21FDB">
          <w:rPr>
            <w:rStyle w:val="Hyperlink"/>
            <w:rFonts w:ascii="Arial" w:hAnsi="Arial" w:cs="Arial"/>
          </w:rPr>
          <w:t>Genesis 19:1</w:t>
        </w:r>
      </w:hyperlink>
      <w:r w:rsidRPr="00D21FDB">
        <w:rPr>
          <w:rFonts w:ascii="Arial" w:hAnsi="Arial" w:cs="Arial"/>
          <w:color w:val="222222"/>
        </w:rPr>
        <w:t xml:space="preserve">, </w:t>
      </w:r>
      <w:hyperlink r:id="rId40" w:history="1">
        <w:r w:rsidRPr="00D21FDB">
          <w:rPr>
            <w:rStyle w:val="Hyperlink"/>
            <w:rFonts w:ascii="Arial" w:hAnsi="Arial" w:cs="Arial"/>
          </w:rPr>
          <w:t>30</w:t>
        </w:r>
      </w:hyperlink>
      <w:r w:rsidRPr="00D21FDB">
        <w:rPr>
          <w:rFonts w:ascii="Arial" w:hAnsi="Arial" w:cs="Arial"/>
          <w:color w:val="222222"/>
        </w:rPr>
        <w:t>).</w:t>
      </w:r>
    </w:p>
    <w:p w:rsidR="00D21FDB" w:rsidRPr="00D21FDB" w:rsidRDefault="00D21FDB" w:rsidP="00785074">
      <w:pPr>
        <w:pStyle w:val="NormalWeb"/>
        <w:shd w:val="clear" w:color="auto" w:fill="FFFFFF"/>
        <w:jc w:val="both"/>
        <w:rPr>
          <w:rFonts w:ascii="Arial" w:hAnsi="Arial" w:cs="Arial"/>
          <w:color w:val="222222"/>
        </w:rPr>
      </w:pPr>
    </w:p>
    <w:p w:rsidR="00D21FDB" w:rsidRPr="00D21FDB" w:rsidRDefault="00D21FDB" w:rsidP="00785074">
      <w:pPr>
        <w:pStyle w:val="NormalWeb"/>
        <w:shd w:val="clear" w:color="auto" w:fill="FFFFFF"/>
        <w:jc w:val="both"/>
        <w:rPr>
          <w:rStyle w:val="Strong"/>
          <w:rFonts w:ascii="Arial" w:hAnsi="Arial" w:cs="Arial"/>
          <w:color w:val="222222"/>
        </w:rPr>
      </w:pPr>
      <w:r w:rsidRPr="00D21FDB">
        <w:rPr>
          <w:rStyle w:val="Strong"/>
          <w:rFonts w:ascii="Arial" w:hAnsi="Arial" w:cs="Arial"/>
          <w:color w:val="222222"/>
        </w:rPr>
        <w:t>“Everlasting [‘Age-Lasting’] Fire”</w:t>
      </w:r>
    </w:p>
    <w:p w:rsidR="00D21FDB" w:rsidRPr="00D21FDB" w:rsidRDefault="00D21FDB" w:rsidP="00785074">
      <w:pPr>
        <w:pStyle w:val="NormalWeb"/>
        <w:shd w:val="clear" w:color="auto" w:fill="FFFFFF"/>
        <w:jc w:val="both"/>
        <w:rPr>
          <w:rFonts w:ascii="Arial" w:hAnsi="Arial" w:cs="Arial"/>
          <w:color w:val="222222"/>
        </w:rPr>
      </w:pPr>
    </w:p>
    <w:p w:rsidR="00D21FDB" w:rsidRPr="00D21FDB" w:rsidRDefault="00D21FDB" w:rsidP="00785074">
      <w:pPr>
        <w:pStyle w:val="NormalWeb"/>
        <w:shd w:val="clear" w:color="auto" w:fill="FFFFFF"/>
        <w:ind w:left="720"/>
        <w:jc w:val="both"/>
        <w:rPr>
          <w:rFonts w:ascii="Arial" w:hAnsi="Arial" w:cs="Arial"/>
          <w:color w:val="222222"/>
        </w:rPr>
      </w:pPr>
      <w:r w:rsidRPr="00D21FDB">
        <w:rPr>
          <w:rStyle w:val="Emphasis"/>
          <w:rFonts w:ascii="Arial" w:hAnsi="Arial" w:cs="Arial"/>
          <w:color w:val="222222"/>
        </w:rPr>
        <w:t>Then He will also say to those on the left hand, “Depart from Me, you cursed, into the everlasting</w:t>
      </w:r>
      <w:r w:rsidRPr="00D21FDB">
        <w:rPr>
          <w:rFonts w:ascii="Arial" w:hAnsi="Arial" w:cs="Arial"/>
          <w:color w:val="222222"/>
        </w:rPr>
        <w:t xml:space="preserve"> [age-lasting] </w:t>
      </w:r>
      <w:r w:rsidRPr="00D21FDB">
        <w:rPr>
          <w:rStyle w:val="Emphasis"/>
          <w:rFonts w:ascii="Arial" w:hAnsi="Arial" w:cs="Arial"/>
          <w:color w:val="222222"/>
        </w:rPr>
        <w:t>fire, prepared for the devil and his angels</w:t>
      </w:r>
      <w:r w:rsidRPr="00D21FDB">
        <w:rPr>
          <w:rFonts w:ascii="Arial" w:hAnsi="Arial" w:cs="Arial"/>
          <w:color w:val="222222"/>
        </w:rPr>
        <w:t>. (</w:t>
      </w:r>
      <w:hyperlink r:id="rId41" w:history="1">
        <w:r w:rsidRPr="00D21FDB">
          <w:rPr>
            <w:rStyle w:val="Hyperlink"/>
            <w:rFonts w:ascii="Arial" w:hAnsi="Arial" w:cs="Arial"/>
          </w:rPr>
          <w:t>Matthew 25:41</w:t>
        </w:r>
      </w:hyperlink>
      <w:r w:rsidRPr="00D21FDB">
        <w:rPr>
          <w:rFonts w:ascii="Arial" w:hAnsi="Arial" w:cs="Arial"/>
          <w:color w:val="222222"/>
        </w:rPr>
        <w:t>)</w:t>
      </w:r>
    </w:p>
    <w:p w:rsidR="00D21FDB" w:rsidRPr="00D21FDB" w:rsidRDefault="00D21FDB" w:rsidP="00785074">
      <w:pPr>
        <w:pStyle w:val="NormalWeb"/>
        <w:shd w:val="clear" w:color="auto" w:fill="FFFFFF"/>
        <w:ind w:left="720"/>
        <w:jc w:val="both"/>
        <w:rPr>
          <w:rFonts w:ascii="Arial" w:hAnsi="Arial" w:cs="Arial"/>
          <w:color w:val="222222"/>
        </w:rPr>
      </w:pPr>
    </w:p>
    <w:p w:rsidR="00D21FDB" w:rsidRPr="00D21FDB" w:rsidRDefault="00D21FDB" w:rsidP="00785074">
      <w:pPr>
        <w:pStyle w:val="NormalWeb"/>
        <w:shd w:val="clear" w:color="auto" w:fill="FFFFFF"/>
        <w:jc w:val="both"/>
        <w:rPr>
          <w:rFonts w:ascii="Arial" w:hAnsi="Arial" w:cs="Arial"/>
          <w:color w:val="222222"/>
        </w:rPr>
      </w:pPr>
      <w:r w:rsidRPr="00D21FDB">
        <w:rPr>
          <w:rFonts w:ascii="Arial" w:hAnsi="Arial" w:cs="Arial"/>
          <w:color w:val="222222"/>
        </w:rPr>
        <w:t xml:space="preserve">As has been shown, similar verses to the preceding are used different places in the New Testament relative to non-overcoming Christians.  And, with this in mind, understanding how these verses are used, the matter concerning how that which is stated in </w:t>
      </w:r>
      <w:hyperlink r:id="rId42" w:history="1">
        <w:r w:rsidRPr="00D21FDB">
          <w:rPr>
            <w:rStyle w:val="Hyperlink"/>
            <w:rFonts w:ascii="Arial" w:hAnsi="Arial" w:cs="Arial"/>
          </w:rPr>
          <w:t>Matthew 25:41</w:t>
        </w:r>
      </w:hyperlink>
      <w:r w:rsidRPr="00D21FDB">
        <w:rPr>
          <w:rFonts w:ascii="Arial" w:hAnsi="Arial" w:cs="Arial"/>
          <w:color w:val="222222"/>
        </w:rPr>
        <w:t xml:space="preserve"> relative to those on Christ’s left hand is to be understood should be evident without further comment.</w:t>
      </w:r>
    </w:p>
    <w:p w:rsidR="00D21FDB" w:rsidRPr="00D21FDB" w:rsidRDefault="00D21FDB" w:rsidP="00785074">
      <w:pPr>
        <w:pStyle w:val="NormalWeb"/>
        <w:shd w:val="clear" w:color="auto" w:fill="FFFFFF"/>
        <w:jc w:val="both"/>
        <w:rPr>
          <w:rFonts w:ascii="Arial" w:hAnsi="Arial" w:cs="Arial"/>
          <w:color w:val="222222"/>
        </w:rPr>
      </w:pPr>
    </w:p>
    <w:p w:rsidR="00D21FDB" w:rsidRPr="00D21FDB" w:rsidRDefault="00D21FDB" w:rsidP="00785074">
      <w:pPr>
        <w:pStyle w:val="NormalWeb"/>
        <w:shd w:val="clear" w:color="auto" w:fill="FFFFFF"/>
        <w:ind w:left="720"/>
        <w:jc w:val="both"/>
        <w:rPr>
          <w:rFonts w:ascii="Arial" w:hAnsi="Arial" w:cs="Arial"/>
          <w:color w:val="222222"/>
        </w:rPr>
      </w:pPr>
      <w:r w:rsidRPr="00D21FDB">
        <w:rPr>
          <w:rFonts w:ascii="Arial" w:hAnsi="Arial" w:cs="Arial"/>
          <w:color w:val="222222"/>
        </w:rPr>
        <w:t xml:space="preserve">(Why does Scripture associate non-overcoming Christians with the lake of fire in relation to Christ’s millennial reign, in the manner previously seen [which would be the same for those on Christ’s left hand in </w:t>
      </w:r>
      <w:hyperlink r:id="rId43" w:history="1">
        <w:r w:rsidRPr="00D21FDB">
          <w:rPr>
            <w:rStyle w:val="Hyperlink"/>
            <w:rFonts w:ascii="Arial" w:hAnsi="Arial" w:cs="Arial"/>
          </w:rPr>
          <w:t>Matthew 25:41</w:t>
        </w:r>
      </w:hyperlink>
      <w:r w:rsidRPr="00D21FDB">
        <w:rPr>
          <w:rFonts w:ascii="Arial" w:hAnsi="Arial" w:cs="Arial"/>
          <w:color w:val="222222"/>
        </w:rPr>
        <w:t>]?  The answer would be the same as the reason why Scripture associates the unsaved with the lake of fire throughout the endless ages of eternity, following the Millennium.</w:t>
      </w:r>
    </w:p>
    <w:p w:rsidR="00D21FDB" w:rsidRPr="00D21FDB" w:rsidRDefault="00D21FDB" w:rsidP="00785074">
      <w:pPr>
        <w:pStyle w:val="NormalWeb"/>
        <w:shd w:val="clear" w:color="auto" w:fill="FFFFFF"/>
        <w:ind w:left="720"/>
        <w:jc w:val="both"/>
        <w:rPr>
          <w:rFonts w:ascii="Arial" w:hAnsi="Arial" w:cs="Arial"/>
          <w:color w:val="222222"/>
        </w:rPr>
      </w:pPr>
    </w:p>
    <w:p w:rsidR="00D21FDB" w:rsidRPr="00D21FDB" w:rsidRDefault="00D21FDB" w:rsidP="00785074">
      <w:pPr>
        <w:pStyle w:val="NormalWeb"/>
        <w:shd w:val="clear" w:color="auto" w:fill="FFFFFF"/>
        <w:ind w:left="720"/>
        <w:jc w:val="both"/>
        <w:rPr>
          <w:rFonts w:ascii="Arial" w:hAnsi="Arial" w:cs="Arial"/>
          <w:color w:val="222222"/>
        </w:rPr>
      </w:pPr>
      <w:r w:rsidRPr="00D21FDB">
        <w:rPr>
          <w:rFonts w:ascii="Arial" w:hAnsi="Arial" w:cs="Arial"/>
          <w:color w:val="222222"/>
        </w:rPr>
        <w:t xml:space="preserve">The lake of fire was not prepared for man.  Rather, it was prepared “for </w:t>
      </w:r>
      <w:r w:rsidRPr="00D21FDB">
        <w:rPr>
          <w:rStyle w:val="Emphasis"/>
          <w:rFonts w:ascii="Arial" w:hAnsi="Arial" w:cs="Arial"/>
          <w:color w:val="222222"/>
        </w:rPr>
        <w:t>the devil and his angels</w:t>
      </w:r>
      <w:r w:rsidRPr="00D21FDB">
        <w:rPr>
          <w:rFonts w:ascii="Arial" w:hAnsi="Arial" w:cs="Arial"/>
          <w:color w:val="222222"/>
        </w:rPr>
        <w:t>” [</w:t>
      </w:r>
      <w:hyperlink r:id="rId44" w:history="1">
        <w:r w:rsidRPr="00D21FDB">
          <w:rPr>
            <w:rStyle w:val="Hyperlink"/>
            <w:rFonts w:ascii="Arial" w:hAnsi="Arial" w:cs="Arial"/>
          </w:rPr>
          <w:t>Matthew 25:41</w:t>
        </w:r>
      </w:hyperlink>
      <w:r w:rsidRPr="00D21FDB">
        <w:rPr>
          <w:rFonts w:ascii="Arial" w:hAnsi="Arial" w:cs="Arial"/>
          <w:color w:val="222222"/>
        </w:rPr>
        <w:t>].  It was prepared for those who had rejected God’s supreme power and authority, as Satan sought to acquire power and authority above that which had been delegated [</w:t>
      </w:r>
      <w:hyperlink r:id="rId45" w:history="1">
        <w:r w:rsidRPr="00D21FDB">
          <w:rPr>
            <w:rStyle w:val="Hyperlink"/>
            <w:rFonts w:ascii="Arial" w:hAnsi="Arial" w:cs="Arial"/>
          </w:rPr>
          <w:t>Isaiah 14:13-14</w:t>
        </w:r>
      </w:hyperlink>
      <w:r w:rsidRPr="00D21FDB">
        <w:rPr>
          <w:rFonts w:ascii="Arial" w:hAnsi="Arial" w:cs="Arial"/>
          <w:color w:val="222222"/>
        </w:rPr>
        <w:t>].  Thus, in this respect, the lake of fire is connected with regality.</w:t>
      </w:r>
    </w:p>
    <w:p w:rsidR="00D21FDB" w:rsidRPr="00D21FDB" w:rsidRDefault="00D21FDB" w:rsidP="00785074">
      <w:pPr>
        <w:pStyle w:val="NormalWeb"/>
        <w:shd w:val="clear" w:color="auto" w:fill="FFFFFF"/>
        <w:ind w:left="720"/>
        <w:jc w:val="both"/>
        <w:rPr>
          <w:rFonts w:ascii="Arial" w:hAnsi="Arial" w:cs="Arial"/>
          <w:color w:val="222222"/>
        </w:rPr>
      </w:pPr>
    </w:p>
    <w:p w:rsidR="00D21FDB" w:rsidRPr="00D21FDB" w:rsidRDefault="00D21FDB" w:rsidP="00785074">
      <w:pPr>
        <w:pStyle w:val="NormalWeb"/>
        <w:shd w:val="clear" w:color="auto" w:fill="FFFFFF"/>
        <w:ind w:left="720"/>
        <w:jc w:val="both"/>
        <w:rPr>
          <w:rFonts w:ascii="Arial" w:hAnsi="Arial" w:cs="Arial"/>
          <w:color w:val="222222"/>
        </w:rPr>
      </w:pPr>
      <w:r w:rsidRPr="00D21FDB">
        <w:rPr>
          <w:rFonts w:ascii="Arial" w:hAnsi="Arial" w:cs="Arial"/>
          <w:color w:val="222222"/>
        </w:rPr>
        <w:t xml:space="preserve">And man, </w:t>
      </w:r>
      <w:r w:rsidRPr="001E507F">
        <w:rPr>
          <w:rFonts w:ascii="Arial" w:hAnsi="Arial" w:cs="Arial"/>
          <w:color w:val="222222"/>
        </w:rPr>
        <w:t>created to replace Satan and his angels</w:t>
      </w:r>
      <w:r w:rsidRPr="00D21FDB">
        <w:rPr>
          <w:rFonts w:ascii="Arial" w:hAnsi="Arial" w:cs="Arial"/>
          <w:color w:val="222222"/>
        </w:rPr>
        <w:t xml:space="preserve">, finds his connection with the lake of fire on exactly the same basis.  </w:t>
      </w:r>
      <w:r w:rsidRPr="00D21FDB">
        <w:rPr>
          <w:rStyle w:val="Emphasis"/>
          <w:rFonts w:ascii="Arial" w:hAnsi="Arial" w:cs="Arial"/>
          <w:color w:val="222222"/>
        </w:rPr>
        <w:t>Saved man</w:t>
      </w:r>
      <w:r w:rsidRPr="00D21FDB">
        <w:rPr>
          <w:rFonts w:ascii="Arial" w:hAnsi="Arial" w:cs="Arial"/>
          <w:color w:val="222222"/>
        </w:rPr>
        <w:t xml:space="preserve">, ignoring the very reason for his salvation [which is regal], will find himself associated with the lake of fire during the Millennium [an association connected with all that the existence of the lake of fire implies].  And </w:t>
      </w:r>
      <w:r w:rsidRPr="00D21FDB">
        <w:rPr>
          <w:rStyle w:val="Emphasis"/>
          <w:rFonts w:ascii="Arial" w:hAnsi="Arial" w:cs="Arial"/>
          <w:color w:val="222222"/>
        </w:rPr>
        <w:t>unsaved man</w:t>
      </w:r>
      <w:r w:rsidRPr="00D21FDB">
        <w:rPr>
          <w:rFonts w:ascii="Arial" w:hAnsi="Arial" w:cs="Arial"/>
          <w:color w:val="222222"/>
        </w:rPr>
        <w:t xml:space="preserve">, ignoring salvation and the reason for man’s creation [which, again, is </w:t>
      </w:r>
      <w:r w:rsidRPr="00D21FDB">
        <w:rPr>
          <w:rStyle w:val="Emphasis"/>
          <w:rFonts w:ascii="Arial" w:hAnsi="Arial" w:cs="Arial"/>
          <w:color w:val="222222"/>
        </w:rPr>
        <w:t>regal</w:t>
      </w:r>
      <w:r w:rsidRPr="00D21FDB">
        <w:rPr>
          <w:rFonts w:ascii="Arial" w:hAnsi="Arial" w:cs="Arial"/>
          <w:color w:val="222222"/>
        </w:rPr>
        <w:t>], will find himself associated with the lake of fire throughout the endless ages following the Millennium [an association connected with all that the existence of the lake of fire implies].)</w:t>
      </w:r>
    </w:p>
    <w:p w:rsidR="00D21FDB" w:rsidRDefault="00D21FDB" w:rsidP="00785074">
      <w:pPr>
        <w:pStyle w:val="NormalWeb"/>
        <w:shd w:val="clear" w:color="auto" w:fill="FFFFFF"/>
        <w:jc w:val="both"/>
        <w:rPr>
          <w:rFonts w:ascii="Arial" w:hAnsi="Arial" w:cs="Arial"/>
          <w:color w:val="222222"/>
        </w:rPr>
      </w:pPr>
    </w:p>
    <w:p w:rsidR="009E1A83" w:rsidRDefault="009E1A83" w:rsidP="00785074">
      <w:pPr>
        <w:pStyle w:val="NormalWeb"/>
        <w:shd w:val="clear" w:color="auto" w:fill="FFFFFF"/>
        <w:jc w:val="both"/>
        <w:rPr>
          <w:rFonts w:ascii="Arial" w:hAnsi="Arial" w:cs="Arial"/>
          <w:color w:val="222222"/>
        </w:rPr>
      </w:pPr>
      <w:r>
        <w:rPr>
          <w:rFonts w:ascii="Arial" w:hAnsi="Arial" w:cs="Arial"/>
          <w:color w:val="222222"/>
        </w:rPr>
        <w:t>*************************************************************************************************************</w:t>
      </w:r>
    </w:p>
    <w:p w:rsidR="009E1A83" w:rsidRDefault="0059550D" w:rsidP="00785074">
      <w:pPr>
        <w:pStyle w:val="NormalWeb"/>
        <w:shd w:val="clear" w:color="auto" w:fill="FFFFFF"/>
        <w:jc w:val="both"/>
        <w:rPr>
          <w:rFonts w:ascii="Arial" w:hAnsi="Arial" w:cs="Arial"/>
          <w:color w:val="222222"/>
        </w:rPr>
      </w:pPr>
      <w:hyperlink r:id="rId46" w:anchor="The Seven Parables of Matthew 13" w:history="1">
        <w:r w:rsidR="00063B57" w:rsidRPr="00C53D15">
          <w:rPr>
            <w:rStyle w:val="Hyperlink"/>
            <w:rFonts w:ascii="Arial" w:hAnsi="Arial" w:cs="Arial"/>
            <w:color w:val="2F5496" w:themeColor="accent5" w:themeShade="BF"/>
          </w:rPr>
          <w:t>The Seven Parables of Matt</w:t>
        </w:r>
        <w:r w:rsidR="00063B57" w:rsidRPr="00C53D15">
          <w:rPr>
            <w:rStyle w:val="Hyperlink"/>
            <w:rFonts w:ascii="Arial" w:hAnsi="Arial" w:cs="Arial"/>
            <w:color w:val="2F5496" w:themeColor="accent5" w:themeShade="BF"/>
          </w:rPr>
          <w:t>h</w:t>
        </w:r>
        <w:r w:rsidR="00063B57" w:rsidRPr="00C53D15">
          <w:rPr>
            <w:rStyle w:val="Hyperlink"/>
            <w:rFonts w:ascii="Arial" w:hAnsi="Arial" w:cs="Arial"/>
            <w:color w:val="2F5496" w:themeColor="accent5" w:themeShade="BF"/>
          </w:rPr>
          <w:t>ew 13</w:t>
        </w:r>
      </w:hyperlink>
    </w:p>
    <w:p w:rsidR="00063B57" w:rsidRDefault="00063B57" w:rsidP="00785074">
      <w:pPr>
        <w:pStyle w:val="NormalWeb"/>
        <w:shd w:val="clear" w:color="auto" w:fill="FFFFFF"/>
        <w:jc w:val="both"/>
        <w:rPr>
          <w:rFonts w:ascii="Arial" w:hAnsi="Arial" w:cs="Arial"/>
          <w:color w:val="222222"/>
        </w:rPr>
      </w:pPr>
    </w:p>
    <w:p w:rsidR="009E1A83" w:rsidRDefault="009E1A83" w:rsidP="00785074">
      <w:pPr>
        <w:shd w:val="clear" w:color="auto" w:fill="FFFFFF"/>
        <w:spacing w:after="0" w:line="240" w:lineRule="auto"/>
        <w:rPr>
          <w:rFonts w:eastAsia="Times New Roman"/>
          <w:b/>
          <w:bCs/>
          <w:color w:val="000000"/>
          <w:szCs w:val="24"/>
        </w:rPr>
      </w:pPr>
      <w:r w:rsidRPr="009E1A83">
        <w:rPr>
          <w:rFonts w:eastAsia="Times New Roman"/>
          <w:b/>
          <w:bCs/>
          <w:color w:val="000000"/>
          <w:szCs w:val="24"/>
        </w:rPr>
        <w:t>THE FURNACE OF FIRE</w:t>
      </w:r>
    </w:p>
    <w:p w:rsidR="009E1A83" w:rsidRPr="009E1A83" w:rsidRDefault="009E1A83" w:rsidP="00785074">
      <w:pPr>
        <w:shd w:val="clear" w:color="auto" w:fill="FFFFFF"/>
        <w:spacing w:after="0" w:line="240" w:lineRule="auto"/>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Only </w:t>
      </w:r>
      <w:r w:rsidRPr="009E1A83">
        <w:rPr>
          <w:rFonts w:eastAsia="Times New Roman"/>
          <w:i/>
          <w:iCs/>
          <w:color w:val="000000"/>
          <w:szCs w:val="24"/>
        </w:rPr>
        <w:t xml:space="preserve">one </w:t>
      </w:r>
      <w:r w:rsidRPr="009E1A83">
        <w:rPr>
          <w:rFonts w:eastAsia="Times New Roman"/>
          <w:color w:val="000000"/>
          <w:szCs w:val="24"/>
        </w:rPr>
        <w:t xml:space="preserve">group of individuals — though separated into </w:t>
      </w:r>
      <w:r w:rsidRPr="009E1A83">
        <w:rPr>
          <w:rFonts w:eastAsia="Times New Roman"/>
          <w:i/>
          <w:iCs/>
          <w:color w:val="000000"/>
          <w:szCs w:val="24"/>
        </w:rPr>
        <w:t xml:space="preserve">two </w:t>
      </w:r>
      <w:r w:rsidRPr="009E1A83">
        <w:rPr>
          <w:rFonts w:eastAsia="Times New Roman"/>
          <w:color w:val="000000"/>
          <w:szCs w:val="24"/>
        </w:rPr>
        <w:t xml:space="preserve">classes — could possibly be in view through the </w:t>
      </w:r>
      <w:r w:rsidRPr="009E1A83">
        <w:rPr>
          <w:rFonts w:eastAsia="Times New Roman"/>
          <w:i/>
          <w:iCs/>
          <w:color w:val="000000"/>
          <w:szCs w:val="24"/>
        </w:rPr>
        <w:t xml:space="preserve">use </w:t>
      </w:r>
      <w:r w:rsidRPr="009E1A83">
        <w:rPr>
          <w:rFonts w:eastAsia="Times New Roman"/>
          <w:color w:val="000000"/>
          <w:szCs w:val="24"/>
        </w:rPr>
        <w:t>of the expressions, “good” and “bad,” or “just” and “wicked” (</w:t>
      </w:r>
      <w:hyperlink r:id="rId47" w:history="1">
        <w:r w:rsidRPr="009E1A83">
          <w:rPr>
            <w:rFonts w:eastAsia="Times New Roman"/>
            <w:color w:val="0062B5"/>
            <w:szCs w:val="24"/>
            <w:u w:val="single"/>
          </w:rPr>
          <w:t>Matthew 13:48-49</w:t>
        </w:r>
      </w:hyperlink>
      <w:r w:rsidRPr="009E1A83">
        <w:rPr>
          <w:rFonts w:eastAsia="Times New Roman"/>
          <w:color w:val="000000"/>
          <w:szCs w:val="24"/>
        </w:rPr>
        <w:t xml:space="preserve">). </w:t>
      </w:r>
      <w:r w:rsidRPr="009E1A83">
        <w:rPr>
          <w:rFonts w:eastAsia="Times New Roman"/>
          <w:i/>
          <w:iCs/>
          <w:color w:val="000000"/>
          <w:szCs w:val="24"/>
        </w:rPr>
        <w:t xml:space="preserve">All </w:t>
      </w:r>
      <w:r w:rsidRPr="009E1A83">
        <w:rPr>
          <w:rFonts w:eastAsia="Times New Roman"/>
          <w:color w:val="000000"/>
          <w:szCs w:val="24"/>
        </w:rPr>
        <w:t xml:space="preserve">had been removed from the sea; </w:t>
      </w:r>
      <w:r w:rsidRPr="009E1A83">
        <w:rPr>
          <w:rFonts w:eastAsia="Times New Roman"/>
          <w:i/>
          <w:iCs/>
          <w:color w:val="000000"/>
          <w:szCs w:val="24"/>
        </w:rPr>
        <w:t xml:space="preserve">all </w:t>
      </w:r>
      <w:r w:rsidRPr="009E1A83">
        <w:rPr>
          <w:rFonts w:eastAsia="Times New Roman"/>
          <w:color w:val="000000"/>
          <w:szCs w:val="24"/>
        </w:rPr>
        <w:t xml:space="preserve">had been removed from the Gentiles. Thus, </w:t>
      </w:r>
      <w:r w:rsidRPr="009E1A83">
        <w:rPr>
          <w:rFonts w:eastAsia="Times New Roman"/>
          <w:i/>
          <w:iCs/>
          <w:color w:val="000000"/>
          <w:szCs w:val="24"/>
        </w:rPr>
        <w:t xml:space="preserve">no </w:t>
      </w:r>
      <w:r w:rsidRPr="009E1A83">
        <w:rPr>
          <w:rFonts w:eastAsia="Times New Roman"/>
          <w:color w:val="000000"/>
          <w:szCs w:val="24"/>
        </w:rPr>
        <w:t xml:space="preserve">room could possibly exist for an </w:t>
      </w:r>
      <w:r w:rsidRPr="009E1A83">
        <w:rPr>
          <w:rFonts w:eastAsia="Times New Roman"/>
          <w:i/>
          <w:iCs/>
          <w:color w:val="000000"/>
          <w:szCs w:val="24"/>
        </w:rPr>
        <w:t xml:space="preserve">inclusion </w:t>
      </w:r>
      <w:r w:rsidRPr="009E1A83">
        <w:rPr>
          <w:rFonts w:eastAsia="Times New Roman"/>
          <w:color w:val="000000"/>
          <w:szCs w:val="24"/>
        </w:rPr>
        <w:t xml:space="preserve">of </w:t>
      </w:r>
      <w:r w:rsidRPr="009E1A83">
        <w:rPr>
          <w:rFonts w:eastAsia="Times New Roman"/>
          <w:i/>
          <w:iCs/>
          <w:color w:val="000000"/>
          <w:szCs w:val="24"/>
        </w:rPr>
        <w:t xml:space="preserve">unsaved individuals </w:t>
      </w:r>
      <w:r w:rsidRPr="009E1A83">
        <w:rPr>
          <w:rFonts w:eastAsia="Times New Roman"/>
          <w:color w:val="000000"/>
          <w:szCs w:val="24"/>
        </w:rPr>
        <w:t xml:space="preserve">in this parable. By the very nature of the subject matter (the kingdom of the heavens) and those being dealt with in this parable (those removed from the sea), </w:t>
      </w:r>
      <w:r w:rsidRPr="009E1A83">
        <w:rPr>
          <w:rFonts w:eastAsia="Times New Roman"/>
          <w:i/>
          <w:iCs/>
          <w:color w:val="000000"/>
          <w:szCs w:val="24"/>
        </w:rPr>
        <w:t xml:space="preserve">only </w:t>
      </w:r>
      <w:r w:rsidRPr="009E1A83">
        <w:rPr>
          <w:rFonts w:eastAsia="Times New Roman"/>
          <w:color w:val="000000"/>
          <w:szCs w:val="24"/>
        </w:rPr>
        <w:t xml:space="preserve">the </w:t>
      </w:r>
      <w:r w:rsidRPr="009E1A83">
        <w:rPr>
          <w:rFonts w:eastAsia="Times New Roman"/>
          <w:i/>
          <w:iCs/>
          <w:color w:val="000000"/>
          <w:szCs w:val="24"/>
        </w:rPr>
        <w:t xml:space="preserve">saved </w:t>
      </w:r>
      <w:r w:rsidRPr="009E1A83">
        <w:rPr>
          <w:rFonts w:eastAsia="Times New Roman"/>
          <w:color w:val="000000"/>
          <w:szCs w:val="24"/>
        </w:rPr>
        <w:t>could possibly be in view.</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And, viewing that to which this parable refers, these saved individuals are seen being dealt with on the basis of </w:t>
      </w:r>
      <w:r w:rsidRPr="009E1A83">
        <w:rPr>
          <w:rFonts w:eastAsia="Times New Roman"/>
          <w:i/>
          <w:iCs/>
          <w:color w:val="000000"/>
          <w:szCs w:val="24"/>
        </w:rPr>
        <w:t xml:space="preserve">prior </w:t>
      </w:r>
      <w:r w:rsidRPr="009E1A83">
        <w:rPr>
          <w:rFonts w:eastAsia="Times New Roman"/>
          <w:color w:val="000000"/>
          <w:szCs w:val="24"/>
        </w:rPr>
        <w:t xml:space="preserve">decisions and determinations — decisions and determinations having </w:t>
      </w:r>
      <w:r w:rsidRPr="009E1A83">
        <w:rPr>
          <w:rFonts w:eastAsia="Times New Roman"/>
          <w:i/>
          <w:iCs/>
          <w:color w:val="000000"/>
          <w:szCs w:val="24"/>
        </w:rPr>
        <w:t>previously been made at the judgment seat</w:t>
      </w:r>
      <w:r w:rsidRPr="009E1A83">
        <w:rPr>
          <w:rFonts w:eastAsia="Times New Roman"/>
          <w:color w:val="000000"/>
          <w:szCs w:val="24"/>
        </w:rPr>
        <w:t xml:space="preserve">. And these decisions and determinations, emanating from the judgment seat, will have been based on </w:t>
      </w:r>
      <w:r w:rsidRPr="009E1A83">
        <w:rPr>
          <w:rFonts w:eastAsia="Times New Roman"/>
          <w:i/>
          <w:iCs/>
          <w:color w:val="000000"/>
          <w:szCs w:val="24"/>
        </w:rPr>
        <w:t xml:space="preserve">prior faithfulness </w:t>
      </w:r>
      <w:r w:rsidRPr="009E1A83">
        <w:rPr>
          <w:rFonts w:eastAsia="Times New Roman"/>
          <w:color w:val="000000"/>
          <w:szCs w:val="24"/>
        </w:rPr>
        <w:t xml:space="preserve">to one’s </w:t>
      </w:r>
      <w:r w:rsidRPr="009E1A83">
        <w:rPr>
          <w:rFonts w:eastAsia="Times New Roman"/>
          <w:i/>
          <w:iCs/>
          <w:color w:val="000000"/>
          <w:szCs w:val="24"/>
        </w:rPr>
        <w:t xml:space="preserve">calling </w:t>
      </w:r>
      <w:r w:rsidRPr="009E1A83">
        <w:rPr>
          <w:rFonts w:eastAsia="Times New Roman"/>
          <w:color w:val="000000"/>
          <w:szCs w:val="24"/>
        </w:rPr>
        <w:t xml:space="preserve">(judgment will be on the basis of “works,” but the </w:t>
      </w:r>
      <w:r w:rsidRPr="009E1A83">
        <w:rPr>
          <w:rFonts w:eastAsia="Times New Roman"/>
          <w:i/>
          <w:iCs/>
          <w:color w:val="000000"/>
          <w:szCs w:val="24"/>
        </w:rPr>
        <w:t xml:space="preserve">works </w:t>
      </w:r>
      <w:r w:rsidRPr="009E1A83">
        <w:rPr>
          <w:rFonts w:eastAsia="Times New Roman"/>
          <w:color w:val="000000"/>
          <w:szCs w:val="24"/>
        </w:rPr>
        <w:t xml:space="preserve">being </w:t>
      </w:r>
      <w:r w:rsidRPr="009E1A83">
        <w:rPr>
          <w:rFonts w:eastAsia="Times New Roman"/>
          <w:i/>
          <w:iCs/>
          <w:color w:val="000000"/>
          <w:szCs w:val="24"/>
        </w:rPr>
        <w:t xml:space="preserve">judged </w:t>
      </w:r>
      <w:r w:rsidRPr="009E1A83">
        <w:rPr>
          <w:rFonts w:eastAsia="Times New Roman"/>
          <w:color w:val="000000"/>
          <w:szCs w:val="24"/>
        </w:rPr>
        <w:t xml:space="preserve">will have </w:t>
      </w:r>
      <w:r w:rsidRPr="009E1A83">
        <w:rPr>
          <w:rFonts w:eastAsia="Times New Roman"/>
          <w:i/>
          <w:iCs/>
          <w:color w:val="000000"/>
          <w:szCs w:val="24"/>
        </w:rPr>
        <w:t xml:space="preserve">resulted </w:t>
      </w:r>
      <w:r w:rsidRPr="009E1A83">
        <w:rPr>
          <w:rFonts w:eastAsia="Times New Roman"/>
          <w:color w:val="000000"/>
          <w:szCs w:val="24"/>
        </w:rPr>
        <w:t xml:space="preserve">from </w:t>
      </w:r>
      <w:r w:rsidRPr="009E1A83">
        <w:rPr>
          <w:rFonts w:eastAsia="Times New Roman"/>
          <w:i/>
          <w:iCs/>
          <w:color w:val="000000"/>
          <w:szCs w:val="24"/>
        </w:rPr>
        <w:t>faithfulness</w:t>
      </w:r>
      <w:r w:rsidRPr="009E1A83">
        <w:rPr>
          <w:rFonts w:eastAsia="Times New Roman"/>
          <w:color w:val="000000"/>
          <w:szCs w:val="24"/>
        </w:rPr>
        <w:t xml:space="preserve">, or </w:t>
      </w:r>
      <w:r w:rsidRPr="009E1A83">
        <w:rPr>
          <w:rFonts w:eastAsia="Times New Roman"/>
          <w:i/>
          <w:iCs/>
          <w:color w:val="000000"/>
          <w:szCs w:val="24"/>
        </w:rPr>
        <w:t xml:space="preserve">unfaithfulness </w:t>
      </w:r>
      <w:r w:rsidRPr="009E1A83">
        <w:rPr>
          <w:rFonts w:eastAsia="Times New Roman"/>
          <w:color w:val="000000"/>
          <w:szCs w:val="24"/>
        </w:rPr>
        <w:t>[</w:t>
      </w:r>
      <w:hyperlink r:id="rId48" w:history="1">
        <w:r w:rsidRPr="009E1A83">
          <w:rPr>
            <w:rFonts w:eastAsia="Times New Roman"/>
            <w:color w:val="0062B5"/>
            <w:szCs w:val="24"/>
            <w:u w:val="single"/>
          </w:rPr>
          <w:t>1 Corinthians 3:12-15</w:t>
        </w:r>
      </w:hyperlink>
      <w:r w:rsidRPr="009E1A83">
        <w:rPr>
          <w:rFonts w:eastAsia="Times New Roman"/>
          <w:color w:val="000000"/>
          <w:szCs w:val="24"/>
        </w:rPr>
        <w:t xml:space="preserve">; </w:t>
      </w:r>
      <w:r w:rsidRPr="009E1A83">
        <w:rPr>
          <w:rFonts w:eastAsia="Times New Roman"/>
          <w:i/>
          <w:iCs/>
          <w:color w:val="000000"/>
          <w:szCs w:val="24"/>
        </w:rPr>
        <w:t>cf.</w:t>
      </w:r>
      <w:r w:rsidRPr="009E1A83">
        <w:rPr>
          <w:rFonts w:eastAsia="Times New Roman"/>
          <w:color w:val="000000"/>
          <w:szCs w:val="24"/>
        </w:rPr>
        <w:t xml:space="preserve"> </w:t>
      </w:r>
      <w:hyperlink r:id="rId49" w:history="1">
        <w:r w:rsidRPr="009E1A83">
          <w:rPr>
            <w:rFonts w:eastAsia="Times New Roman"/>
            <w:color w:val="0062B5"/>
            <w:szCs w:val="24"/>
            <w:u w:val="single"/>
          </w:rPr>
          <w:t>Hebrews 11:17-19</w:t>
        </w:r>
      </w:hyperlink>
      <w:r w:rsidRPr="009E1A83">
        <w:rPr>
          <w:rFonts w:eastAsia="Times New Roman"/>
          <w:color w:val="000000"/>
          <w:szCs w:val="24"/>
        </w:rPr>
        <w:t xml:space="preserve">, </w:t>
      </w:r>
      <w:hyperlink r:id="rId50" w:history="1">
        <w:r w:rsidRPr="009E1A83">
          <w:rPr>
            <w:rFonts w:eastAsia="Times New Roman"/>
            <w:color w:val="0062B5"/>
            <w:szCs w:val="24"/>
            <w:u w:val="single"/>
          </w:rPr>
          <w:t>31</w:t>
        </w:r>
      </w:hyperlink>
      <w:r w:rsidRPr="009E1A83">
        <w:rPr>
          <w:rFonts w:eastAsia="Times New Roman"/>
          <w:color w:val="000000"/>
          <w:szCs w:val="24"/>
        </w:rPr>
        <w:t xml:space="preserve">; </w:t>
      </w:r>
      <w:hyperlink r:id="rId51" w:history="1">
        <w:r w:rsidRPr="009E1A83">
          <w:rPr>
            <w:rFonts w:eastAsia="Times New Roman"/>
            <w:color w:val="0062B5"/>
            <w:szCs w:val="24"/>
            <w:u w:val="single"/>
          </w:rPr>
          <w:t>James 2:21-25</w:t>
        </w:r>
      </w:hyperlink>
      <w:r w:rsidRPr="009E1A83">
        <w:rPr>
          <w:rFonts w:eastAsia="Times New Roman"/>
          <w:color w:val="000000"/>
          <w:szCs w:val="24"/>
        </w:rPr>
        <w:t>]).</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But seeing the saved </w:t>
      </w:r>
      <w:r w:rsidRPr="009E1A83">
        <w:rPr>
          <w:rFonts w:eastAsia="Times New Roman"/>
          <w:i/>
          <w:iCs/>
          <w:color w:val="000000"/>
          <w:szCs w:val="24"/>
        </w:rPr>
        <w:t xml:space="preserve">alone </w:t>
      </w:r>
      <w:r w:rsidRPr="009E1A83">
        <w:rPr>
          <w:rFonts w:eastAsia="Times New Roman"/>
          <w:color w:val="000000"/>
          <w:szCs w:val="24"/>
        </w:rPr>
        <w:t xml:space="preserve">being dealt with in this parable presents major problems for </w:t>
      </w:r>
      <w:r w:rsidRPr="009E1A83">
        <w:rPr>
          <w:rFonts w:eastAsia="Times New Roman"/>
          <w:i/>
          <w:iCs/>
          <w:color w:val="000000"/>
          <w:szCs w:val="24"/>
        </w:rPr>
        <w:t xml:space="preserve">numerous </w:t>
      </w:r>
      <w:r w:rsidRPr="009E1A83">
        <w:rPr>
          <w:rFonts w:eastAsia="Times New Roman"/>
          <w:color w:val="000000"/>
          <w:szCs w:val="24"/>
        </w:rPr>
        <w:t xml:space="preserve">Christians, for </w:t>
      </w:r>
      <w:r w:rsidRPr="009E1A83">
        <w:rPr>
          <w:rFonts w:eastAsia="Times New Roman"/>
          <w:i/>
          <w:iCs/>
          <w:color w:val="000000"/>
          <w:szCs w:val="24"/>
        </w:rPr>
        <w:t xml:space="preserve">some </w:t>
      </w:r>
      <w:r w:rsidRPr="009E1A83">
        <w:rPr>
          <w:rFonts w:eastAsia="Times New Roman"/>
          <w:color w:val="000000"/>
          <w:szCs w:val="24"/>
        </w:rPr>
        <w:t xml:space="preserve">of those in the parable are cast into “the furnace of fire.” And these </w:t>
      </w:r>
      <w:r w:rsidRPr="009E1A83">
        <w:rPr>
          <w:rFonts w:eastAsia="Times New Roman"/>
          <w:i/>
          <w:iCs/>
          <w:color w:val="000000"/>
          <w:szCs w:val="24"/>
        </w:rPr>
        <w:t xml:space="preserve">same </w:t>
      </w:r>
      <w:r w:rsidRPr="009E1A83">
        <w:rPr>
          <w:rFonts w:eastAsia="Times New Roman"/>
          <w:color w:val="000000"/>
          <w:szCs w:val="24"/>
        </w:rPr>
        <w:t xml:space="preserve">Christians, who would </w:t>
      </w:r>
      <w:r w:rsidRPr="009E1A83">
        <w:rPr>
          <w:rFonts w:eastAsia="Times New Roman"/>
          <w:i/>
          <w:iCs/>
          <w:color w:val="000000"/>
          <w:szCs w:val="24"/>
        </w:rPr>
        <w:t xml:space="preserve">never </w:t>
      </w:r>
      <w:r w:rsidRPr="009E1A83">
        <w:rPr>
          <w:rFonts w:eastAsia="Times New Roman"/>
          <w:color w:val="000000"/>
          <w:szCs w:val="24"/>
        </w:rPr>
        <w:t xml:space="preserve">consider thinking along the lines of Christians being cast into such a place, are invariably forced into an </w:t>
      </w:r>
      <w:r w:rsidRPr="009E1A83">
        <w:rPr>
          <w:rFonts w:eastAsia="Times New Roman"/>
          <w:i/>
          <w:iCs/>
          <w:color w:val="000000"/>
          <w:szCs w:val="24"/>
        </w:rPr>
        <w:t xml:space="preserve">erroneous </w:t>
      </w:r>
      <w:r w:rsidRPr="009E1A83">
        <w:rPr>
          <w:rFonts w:eastAsia="Times New Roman"/>
          <w:color w:val="000000"/>
          <w:szCs w:val="24"/>
        </w:rPr>
        <w:t xml:space="preserve">position, resulting in an </w:t>
      </w:r>
      <w:r w:rsidRPr="009E1A83">
        <w:rPr>
          <w:rFonts w:eastAsia="Times New Roman"/>
          <w:i/>
          <w:iCs/>
          <w:color w:val="000000"/>
          <w:szCs w:val="24"/>
        </w:rPr>
        <w:t xml:space="preserve">erroneous </w:t>
      </w:r>
      <w:r w:rsidRPr="009E1A83">
        <w:rPr>
          <w:rFonts w:eastAsia="Times New Roman"/>
          <w:color w:val="000000"/>
          <w:szCs w:val="24"/>
        </w:rPr>
        <w:t xml:space="preserve">interpretation. They are forced into the position of </w:t>
      </w:r>
      <w:r w:rsidRPr="009E1A83">
        <w:rPr>
          <w:rFonts w:eastAsia="Times New Roman"/>
          <w:i/>
          <w:iCs/>
          <w:color w:val="000000"/>
          <w:szCs w:val="24"/>
        </w:rPr>
        <w:t>seeing saved and unsaved individuals</w:t>
      </w:r>
      <w:r w:rsidRPr="009E1A83">
        <w:rPr>
          <w:rFonts w:eastAsia="Times New Roman"/>
          <w:color w:val="000000"/>
          <w:szCs w:val="24"/>
        </w:rPr>
        <w:t xml:space="preserve"> (“good” and “bad”) </w:t>
      </w:r>
      <w:r w:rsidRPr="009E1A83">
        <w:rPr>
          <w:rFonts w:eastAsia="Times New Roman"/>
          <w:i/>
          <w:iCs/>
          <w:color w:val="000000"/>
          <w:szCs w:val="24"/>
        </w:rPr>
        <w:t>being dealt with in the parable, along with seeing these individuals being dealt with in relation to eternal life or eternal damnation</w:t>
      </w:r>
      <w:r w:rsidRPr="009E1A83">
        <w:rPr>
          <w:rFonts w:eastAsia="Times New Roman"/>
          <w:color w:val="000000"/>
          <w:szCs w:val="24"/>
        </w:rPr>
        <w:t>.</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The preceding though is simply </w:t>
      </w:r>
      <w:r w:rsidRPr="009E1A83">
        <w:rPr>
          <w:rFonts w:eastAsia="Times New Roman"/>
          <w:i/>
          <w:iCs/>
          <w:color w:val="000000"/>
          <w:szCs w:val="24"/>
        </w:rPr>
        <w:t xml:space="preserve">not </w:t>
      </w:r>
      <w:r w:rsidRPr="009E1A83">
        <w:rPr>
          <w:rFonts w:eastAsia="Times New Roman"/>
          <w:color w:val="000000"/>
          <w:szCs w:val="24"/>
        </w:rPr>
        <w:t xml:space="preserve">what Scripture has to say about the matter. Scripture is clear that the parable deals with the </w:t>
      </w:r>
      <w:r w:rsidRPr="009E1A83">
        <w:rPr>
          <w:rFonts w:eastAsia="Times New Roman"/>
          <w:i/>
          <w:iCs/>
          <w:color w:val="000000"/>
          <w:szCs w:val="24"/>
        </w:rPr>
        <w:t>saved alone</w:t>
      </w:r>
      <w:r w:rsidRPr="009E1A83">
        <w:rPr>
          <w:rFonts w:eastAsia="Times New Roman"/>
          <w:color w:val="000000"/>
          <w:szCs w:val="24"/>
        </w:rPr>
        <w:t xml:space="preserve">, and these </w:t>
      </w:r>
      <w:r w:rsidRPr="009E1A83">
        <w:rPr>
          <w:rFonts w:eastAsia="Times New Roman"/>
          <w:i/>
          <w:iCs/>
          <w:color w:val="000000"/>
          <w:szCs w:val="24"/>
        </w:rPr>
        <w:t xml:space="preserve">saved </w:t>
      </w:r>
      <w:r w:rsidRPr="009E1A83">
        <w:rPr>
          <w:rFonts w:eastAsia="Times New Roman"/>
          <w:color w:val="000000"/>
          <w:szCs w:val="24"/>
        </w:rPr>
        <w:t xml:space="preserve">individuals are dealt with in relation to </w:t>
      </w:r>
      <w:r w:rsidRPr="009E1A83">
        <w:rPr>
          <w:rFonts w:eastAsia="Times New Roman"/>
          <w:i/>
          <w:iCs/>
          <w:color w:val="000000"/>
          <w:szCs w:val="24"/>
        </w:rPr>
        <w:t>the coming kingdom</w:t>
      </w:r>
      <w:r w:rsidRPr="009E1A83">
        <w:rPr>
          <w:rFonts w:eastAsia="Times New Roman"/>
          <w:color w:val="000000"/>
          <w:szCs w:val="24"/>
        </w:rPr>
        <w:t xml:space="preserve">. And the fact that those described as “bad” and “wicked” are cast into “the furnace of fire” must be understood </w:t>
      </w:r>
      <w:r w:rsidRPr="009E1A83">
        <w:rPr>
          <w:rFonts w:eastAsia="Times New Roman"/>
          <w:i/>
          <w:iCs/>
          <w:color w:val="000000"/>
          <w:szCs w:val="24"/>
        </w:rPr>
        <w:t xml:space="preserve">within </w:t>
      </w:r>
      <w:r w:rsidRPr="009E1A83">
        <w:rPr>
          <w:rFonts w:eastAsia="Times New Roman"/>
          <w:color w:val="000000"/>
          <w:szCs w:val="24"/>
        </w:rPr>
        <w:t xml:space="preserve">this framework. It must be understood within the framework of </w:t>
      </w:r>
      <w:r w:rsidRPr="009E1A83">
        <w:rPr>
          <w:rFonts w:eastAsia="Times New Roman"/>
          <w:i/>
          <w:iCs/>
          <w:color w:val="000000"/>
          <w:szCs w:val="24"/>
        </w:rPr>
        <w:t xml:space="preserve">both </w:t>
      </w:r>
      <w:r w:rsidRPr="009E1A83">
        <w:rPr>
          <w:rFonts w:eastAsia="Times New Roman"/>
          <w:color w:val="000000"/>
          <w:szCs w:val="24"/>
        </w:rPr>
        <w:t xml:space="preserve">those </w:t>
      </w:r>
      <w:r w:rsidRPr="009E1A83">
        <w:rPr>
          <w:rFonts w:eastAsia="Times New Roman"/>
          <w:i/>
          <w:iCs/>
          <w:color w:val="000000"/>
          <w:szCs w:val="24"/>
        </w:rPr>
        <w:t xml:space="preserve">who </w:t>
      </w:r>
      <w:r w:rsidRPr="009E1A83">
        <w:rPr>
          <w:rFonts w:eastAsia="Times New Roman"/>
          <w:color w:val="000000"/>
          <w:szCs w:val="24"/>
        </w:rPr>
        <w:t xml:space="preserve">are being dealt with and that </w:t>
      </w:r>
      <w:r w:rsidRPr="009E1A83">
        <w:rPr>
          <w:rFonts w:eastAsia="Times New Roman"/>
          <w:i/>
          <w:iCs/>
          <w:color w:val="000000"/>
          <w:szCs w:val="24"/>
        </w:rPr>
        <w:t xml:space="preserve">which </w:t>
      </w:r>
      <w:r w:rsidRPr="009E1A83">
        <w:rPr>
          <w:rFonts w:eastAsia="Times New Roman"/>
          <w:color w:val="000000"/>
          <w:szCs w:val="24"/>
        </w:rPr>
        <w:t xml:space="preserve">is being dealt with — </w:t>
      </w:r>
      <w:r w:rsidRPr="009E1A83">
        <w:rPr>
          <w:rFonts w:eastAsia="Times New Roman"/>
          <w:i/>
          <w:iCs/>
          <w:color w:val="000000"/>
          <w:szCs w:val="24"/>
        </w:rPr>
        <w:t>Christians, and the kingdom</w:t>
      </w:r>
      <w:r w:rsidRPr="009E1A83">
        <w:rPr>
          <w:rFonts w:eastAsia="Times New Roman"/>
          <w:color w:val="000000"/>
          <w:szCs w:val="24"/>
        </w:rPr>
        <w:t>.</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Thus, to deal with this parable on the basis of eternal verities, with the unsaved being cast into the lake of fire, is </w:t>
      </w:r>
      <w:r w:rsidRPr="009E1A83">
        <w:rPr>
          <w:rFonts w:eastAsia="Times New Roman"/>
          <w:i/>
          <w:iCs/>
          <w:color w:val="000000"/>
          <w:szCs w:val="24"/>
        </w:rPr>
        <w:t xml:space="preserve">completely outside </w:t>
      </w:r>
      <w:r w:rsidRPr="009E1A83">
        <w:rPr>
          <w:rFonts w:eastAsia="Times New Roman"/>
          <w:color w:val="000000"/>
          <w:szCs w:val="24"/>
        </w:rPr>
        <w:t xml:space="preserve">the scope of the subject matter seen in any of these seven parables. Such a teaching, derived from these parables, is both textually and contextually </w:t>
      </w:r>
      <w:r w:rsidRPr="009E1A83">
        <w:rPr>
          <w:rFonts w:eastAsia="Times New Roman"/>
          <w:i/>
          <w:iCs/>
          <w:color w:val="000000"/>
          <w:szCs w:val="24"/>
        </w:rPr>
        <w:t>wrong</w:t>
      </w:r>
      <w:r w:rsidRPr="009E1A83">
        <w:rPr>
          <w:rFonts w:eastAsia="Times New Roman"/>
          <w:color w:val="000000"/>
          <w:szCs w:val="24"/>
        </w:rPr>
        <w:t xml:space="preserve">. Any thought of dealing with any of these parables after this fashion, from a Scriptural standpoint, </w:t>
      </w:r>
      <w:r w:rsidRPr="009E1A83">
        <w:rPr>
          <w:rFonts w:eastAsia="Times New Roman"/>
          <w:i/>
          <w:iCs/>
          <w:color w:val="000000"/>
          <w:szCs w:val="24"/>
        </w:rPr>
        <w:t>could not even be open for discussion</w:t>
      </w:r>
      <w:r w:rsidRPr="009E1A83">
        <w:rPr>
          <w:rFonts w:eastAsia="Times New Roman"/>
          <w:color w:val="000000"/>
          <w:szCs w:val="24"/>
        </w:rPr>
        <w:t>.</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If the text is dealt with in a </w:t>
      </w:r>
      <w:r w:rsidRPr="009E1A83">
        <w:rPr>
          <w:rFonts w:eastAsia="Times New Roman"/>
          <w:i/>
          <w:iCs/>
          <w:color w:val="000000"/>
          <w:szCs w:val="24"/>
        </w:rPr>
        <w:t xml:space="preserve">literal </w:t>
      </w:r>
      <w:r w:rsidRPr="009E1A83">
        <w:rPr>
          <w:rFonts w:eastAsia="Times New Roman"/>
          <w:color w:val="000000"/>
          <w:szCs w:val="24"/>
        </w:rPr>
        <w:t xml:space="preserve">sense, apart from metaphors, only </w:t>
      </w:r>
      <w:r w:rsidRPr="009E1A83">
        <w:rPr>
          <w:rFonts w:eastAsia="Times New Roman"/>
          <w:i/>
          <w:iCs/>
          <w:color w:val="000000"/>
          <w:szCs w:val="24"/>
        </w:rPr>
        <w:t xml:space="preserve">one </w:t>
      </w:r>
      <w:r w:rsidRPr="009E1A83">
        <w:rPr>
          <w:rFonts w:eastAsia="Times New Roman"/>
          <w:color w:val="000000"/>
          <w:szCs w:val="24"/>
        </w:rPr>
        <w:t xml:space="preserve">possible conclusion can be reached. At the end of the age a </w:t>
      </w:r>
      <w:r w:rsidRPr="009E1A83">
        <w:rPr>
          <w:rFonts w:eastAsia="Times New Roman"/>
          <w:i/>
          <w:iCs/>
          <w:color w:val="000000"/>
          <w:szCs w:val="24"/>
        </w:rPr>
        <w:t xml:space="preserve">segment </w:t>
      </w:r>
      <w:r w:rsidRPr="009E1A83">
        <w:rPr>
          <w:rFonts w:eastAsia="Times New Roman"/>
          <w:color w:val="000000"/>
          <w:szCs w:val="24"/>
        </w:rPr>
        <w:t xml:space="preserve">of the saved, a segment of Christians, are going to be </w:t>
      </w:r>
      <w:r w:rsidRPr="009E1A83">
        <w:rPr>
          <w:rFonts w:eastAsia="Times New Roman"/>
          <w:i/>
          <w:iCs/>
          <w:color w:val="000000"/>
          <w:szCs w:val="24"/>
        </w:rPr>
        <w:t xml:space="preserve">cast into </w:t>
      </w:r>
      <w:r w:rsidRPr="009E1A83">
        <w:rPr>
          <w:rFonts w:eastAsia="Times New Roman"/>
          <w:color w:val="000000"/>
          <w:szCs w:val="24"/>
        </w:rPr>
        <w:t xml:space="preserve">what is called in this parable, “the furnace of fire.” And that is </w:t>
      </w:r>
      <w:r w:rsidRPr="009E1A83">
        <w:rPr>
          <w:rFonts w:eastAsia="Times New Roman"/>
          <w:i/>
          <w:iCs/>
          <w:color w:val="000000"/>
          <w:szCs w:val="24"/>
        </w:rPr>
        <w:t xml:space="preserve">exactly </w:t>
      </w:r>
      <w:r w:rsidRPr="009E1A83">
        <w:rPr>
          <w:rFonts w:eastAsia="Times New Roman"/>
          <w:color w:val="000000"/>
          <w:szCs w:val="24"/>
        </w:rPr>
        <w:t xml:space="preserve">what Christ had previously </w:t>
      </w:r>
      <w:r w:rsidRPr="009E1A83">
        <w:rPr>
          <w:rFonts w:eastAsia="Times New Roman"/>
          <w:i/>
          <w:iCs/>
          <w:color w:val="000000"/>
          <w:szCs w:val="24"/>
        </w:rPr>
        <w:t xml:space="preserve">stated </w:t>
      </w:r>
      <w:r w:rsidRPr="009E1A83">
        <w:rPr>
          <w:rFonts w:eastAsia="Times New Roman"/>
          <w:color w:val="000000"/>
          <w:szCs w:val="24"/>
        </w:rPr>
        <w:t>within His explanation of the parable of the wheat and tares:</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ind w:left="720"/>
        <w:jc w:val="both"/>
        <w:rPr>
          <w:rFonts w:eastAsia="Times New Roman"/>
          <w:i/>
          <w:iCs/>
          <w:color w:val="000000"/>
          <w:szCs w:val="24"/>
        </w:rPr>
      </w:pPr>
      <w:r w:rsidRPr="009E1A83">
        <w:rPr>
          <w:rFonts w:eastAsia="Times New Roman"/>
          <w:i/>
          <w:iCs/>
          <w:color w:val="000000"/>
          <w:szCs w:val="24"/>
        </w:rPr>
        <w:t>The Son of Man will send out His angels, and they will gather out of His kingdom all things that offend, and those who practice lawlessness,</w:t>
      </w:r>
    </w:p>
    <w:p w:rsidR="009E1A83" w:rsidRDefault="009E1A83" w:rsidP="00785074">
      <w:pPr>
        <w:shd w:val="clear" w:color="auto" w:fill="FFFFFF"/>
        <w:spacing w:after="0" w:line="240" w:lineRule="auto"/>
        <w:ind w:left="720"/>
        <w:jc w:val="both"/>
        <w:rPr>
          <w:rFonts w:eastAsia="Times New Roman"/>
          <w:color w:val="000000"/>
          <w:szCs w:val="24"/>
        </w:rPr>
      </w:pPr>
      <w:r w:rsidRPr="009E1A83">
        <w:rPr>
          <w:rFonts w:eastAsia="Times New Roman"/>
          <w:i/>
          <w:iCs/>
          <w:color w:val="000000"/>
          <w:szCs w:val="24"/>
        </w:rPr>
        <w:br/>
        <w:t>And will cast them</w:t>
      </w:r>
      <w:r w:rsidRPr="009E1A83">
        <w:rPr>
          <w:rFonts w:eastAsia="Times New Roman"/>
          <w:color w:val="000000"/>
          <w:szCs w:val="24"/>
        </w:rPr>
        <w:t xml:space="preserve"> [</w:t>
      </w:r>
      <w:r w:rsidRPr="009E1A83">
        <w:rPr>
          <w:rFonts w:eastAsia="Times New Roman"/>
          <w:i/>
          <w:iCs/>
          <w:color w:val="000000"/>
          <w:szCs w:val="24"/>
        </w:rPr>
        <w:t xml:space="preserve">i.e., </w:t>
      </w:r>
      <w:r w:rsidRPr="009E1A83">
        <w:rPr>
          <w:rFonts w:eastAsia="Times New Roman"/>
          <w:color w:val="000000"/>
          <w:szCs w:val="24"/>
        </w:rPr>
        <w:t>the offensive and lawless ones, the tares in this parable, those doing the works of Satan]</w:t>
      </w:r>
      <w:r w:rsidRPr="009E1A83">
        <w:rPr>
          <w:rFonts w:eastAsia="Times New Roman"/>
          <w:i/>
          <w:iCs/>
          <w:color w:val="000000"/>
          <w:szCs w:val="24"/>
        </w:rPr>
        <w:t xml:space="preserve"> into the furnace of fire: there will be wailing and gnashing of teeth”. </w:t>
      </w:r>
      <w:r w:rsidRPr="009E1A83">
        <w:rPr>
          <w:rFonts w:eastAsia="Times New Roman"/>
          <w:color w:val="000000"/>
          <w:szCs w:val="24"/>
        </w:rPr>
        <w:t>(</w:t>
      </w:r>
      <w:hyperlink r:id="rId52" w:history="1">
        <w:r w:rsidRPr="009E1A83">
          <w:rPr>
            <w:rFonts w:eastAsia="Times New Roman"/>
            <w:color w:val="0062B5"/>
            <w:szCs w:val="24"/>
            <w:u w:val="single"/>
          </w:rPr>
          <w:t>Matthew 13:41-42</w:t>
        </w:r>
      </w:hyperlink>
      <w:r w:rsidRPr="009E1A83">
        <w:rPr>
          <w:rFonts w:eastAsia="Times New Roman"/>
          <w:color w:val="000000"/>
          <w:szCs w:val="24"/>
        </w:rPr>
        <w:t>)</w:t>
      </w:r>
    </w:p>
    <w:p w:rsidR="0010101F" w:rsidRPr="009E1A83" w:rsidRDefault="0010101F" w:rsidP="0010101F">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Or, note the same thing in the parable of the dragnet:</w:t>
      </w:r>
    </w:p>
    <w:p w:rsidR="00063B57" w:rsidRPr="009E1A83" w:rsidRDefault="00063B57" w:rsidP="00785074">
      <w:pPr>
        <w:shd w:val="clear" w:color="auto" w:fill="FFFFFF"/>
        <w:spacing w:after="0" w:line="240" w:lineRule="auto"/>
        <w:jc w:val="both"/>
        <w:rPr>
          <w:rFonts w:eastAsia="Times New Roman"/>
          <w:color w:val="222222"/>
          <w:sz w:val="18"/>
          <w:szCs w:val="18"/>
        </w:rPr>
      </w:pPr>
    </w:p>
    <w:p w:rsidR="009E1A83" w:rsidRPr="009E1A83" w:rsidRDefault="009E1A83" w:rsidP="00785074">
      <w:pPr>
        <w:shd w:val="clear" w:color="auto" w:fill="FFFFFF"/>
        <w:spacing w:after="0" w:line="240" w:lineRule="auto"/>
        <w:ind w:left="720"/>
        <w:jc w:val="both"/>
        <w:rPr>
          <w:rFonts w:eastAsia="Times New Roman"/>
          <w:color w:val="222222"/>
          <w:sz w:val="18"/>
          <w:szCs w:val="18"/>
        </w:rPr>
      </w:pPr>
      <w:r w:rsidRPr="009E1A83">
        <w:rPr>
          <w:rFonts w:eastAsia="Times New Roman"/>
          <w:i/>
          <w:iCs/>
          <w:color w:val="000000"/>
          <w:szCs w:val="24"/>
        </w:rPr>
        <w:t>So it will be at the end of the age. The angels will come forth, separate the wicked from among the just</w:t>
      </w:r>
      <w:r>
        <w:rPr>
          <w:rFonts w:eastAsia="Times New Roman"/>
          <w:i/>
          <w:iCs/>
          <w:color w:val="000000"/>
          <w:szCs w:val="24"/>
        </w:rPr>
        <w:t xml:space="preserve"> </w:t>
      </w:r>
      <w:r w:rsidRPr="009E1A83">
        <w:rPr>
          <w:rFonts w:eastAsia="Times New Roman"/>
          <w:i/>
          <w:iCs/>
          <w:color w:val="000000"/>
          <w:szCs w:val="24"/>
        </w:rPr>
        <w:t>and cast them into the furnace of fire. There will be wailing and gnashing of teeth.</w:t>
      </w:r>
      <w:r w:rsidRPr="009E1A83">
        <w:rPr>
          <w:rFonts w:eastAsia="Times New Roman"/>
          <w:color w:val="000000"/>
          <w:szCs w:val="24"/>
        </w:rPr>
        <w:t xml:space="preserve"> (</w:t>
      </w:r>
      <w:hyperlink r:id="rId53" w:history="1">
        <w:r w:rsidRPr="009E1A83">
          <w:rPr>
            <w:rFonts w:eastAsia="Times New Roman"/>
            <w:color w:val="0062B5"/>
            <w:szCs w:val="24"/>
            <w:u w:val="single"/>
          </w:rPr>
          <w:t>Matthew 13:49-50</w:t>
        </w:r>
      </w:hyperlink>
      <w:r w:rsidRPr="009E1A83">
        <w:rPr>
          <w:rFonts w:eastAsia="Times New Roman"/>
          <w:color w:val="000000"/>
          <w:szCs w:val="24"/>
        </w:rPr>
        <w:t>).</w:t>
      </w:r>
    </w:p>
    <w:p w:rsidR="009E1A83" w:rsidRDefault="009E1A83" w:rsidP="00785074">
      <w:pPr>
        <w:shd w:val="clear" w:color="auto" w:fill="FFFFFF"/>
        <w:spacing w:after="0" w:line="240" w:lineRule="auto"/>
        <w:jc w:val="both"/>
        <w:rPr>
          <w:rFonts w:eastAsia="Times New Roman"/>
          <w:color w:val="000000"/>
          <w:szCs w:val="24"/>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So, exactly what is being dealt with through these two references to “the furnace of fire”?</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Should the expression be looked upon in a </w:t>
      </w:r>
      <w:r w:rsidRPr="009E1A83">
        <w:rPr>
          <w:rFonts w:eastAsia="Times New Roman"/>
          <w:i/>
          <w:iCs/>
          <w:color w:val="000000"/>
          <w:szCs w:val="24"/>
        </w:rPr>
        <w:t xml:space="preserve">literal </w:t>
      </w:r>
      <w:r w:rsidRPr="009E1A83">
        <w:rPr>
          <w:rFonts w:eastAsia="Times New Roman"/>
          <w:color w:val="000000"/>
          <w:szCs w:val="24"/>
        </w:rPr>
        <w:t xml:space="preserve">sense, referring to an </w:t>
      </w:r>
      <w:r w:rsidRPr="009E1A83">
        <w:rPr>
          <w:rFonts w:eastAsia="Times New Roman"/>
          <w:i/>
          <w:iCs/>
          <w:color w:val="000000"/>
          <w:szCs w:val="24"/>
        </w:rPr>
        <w:t xml:space="preserve">actual </w:t>
      </w:r>
      <w:r w:rsidRPr="009E1A83">
        <w:rPr>
          <w:rFonts w:eastAsia="Times New Roman"/>
          <w:color w:val="000000"/>
          <w:szCs w:val="24"/>
        </w:rPr>
        <w:t xml:space="preserve">furnace of fire? Or, is this a continuation of the metaphorical language seen earlier in the parables, describing something </w:t>
      </w:r>
      <w:r w:rsidRPr="009E1A83">
        <w:rPr>
          <w:rFonts w:eastAsia="Times New Roman"/>
          <w:i/>
          <w:iCs/>
          <w:color w:val="000000"/>
          <w:szCs w:val="24"/>
        </w:rPr>
        <w:t xml:space="preserve">related to but apart </w:t>
      </w:r>
      <w:r w:rsidRPr="009E1A83">
        <w:rPr>
          <w:rFonts w:eastAsia="Times New Roman"/>
          <w:color w:val="000000"/>
          <w:szCs w:val="24"/>
        </w:rPr>
        <w:t xml:space="preserve">from a </w:t>
      </w:r>
      <w:r w:rsidRPr="009E1A83">
        <w:rPr>
          <w:rFonts w:eastAsia="Times New Roman"/>
          <w:i/>
          <w:iCs/>
          <w:color w:val="000000"/>
          <w:szCs w:val="24"/>
        </w:rPr>
        <w:t xml:space="preserve">literal </w:t>
      </w:r>
      <w:r w:rsidRPr="009E1A83">
        <w:rPr>
          <w:rFonts w:eastAsia="Times New Roman"/>
          <w:color w:val="000000"/>
          <w:szCs w:val="24"/>
        </w:rPr>
        <w:t>understanding of the reference?</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When a person begins studying </w:t>
      </w:r>
      <w:r w:rsidRPr="009E1A83">
        <w:rPr>
          <w:rFonts w:eastAsia="Times New Roman"/>
          <w:i/>
          <w:iCs/>
          <w:color w:val="000000"/>
          <w:szCs w:val="24"/>
        </w:rPr>
        <w:t xml:space="preserve">related </w:t>
      </w:r>
      <w:r w:rsidRPr="009E1A83">
        <w:rPr>
          <w:rFonts w:eastAsia="Times New Roman"/>
          <w:color w:val="000000"/>
          <w:szCs w:val="24"/>
        </w:rPr>
        <w:t>Scripture having to do with “Gehenna,” “outer darkness [</w:t>
      </w:r>
      <w:r w:rsidRPr="009E1A83">
        <w:rPr>
          <w:rFonts w:eastAsia="Times New Roman"/>
          <w:i/>
          <w:iCs/>
          <w:color w:val="000000"/>
          <w:szCs w:val="24"/>
        </w:rPr>
        <w:t>lit.</w:t>
      </w:r>
      <w:r w:rsidRPr="009E1A83">
        <w:rPr>
          <w:rFonts w:eastAsia="Times New Roman"/>
          <w:color w:val="000000"/>
          <w:szCs w:val="24"/>
        </w:rPr>
        <w:t xml:space="preserve">, ‘the outer darkness’]” and “the lake of fire” he will find </w:t>
      </w:r>
      <w:r w:rsidRPr="009E1A83">
        <w:rPr>
          <w:rFonts w:eastAsia="Times New Roman"/>
          <w:i/>
          <w:iCs/>
          <w:color w:val="000000"/>
          <w:szCs w:val="24"/>
        </w:rPr>
        <w:t xml:space="preserve">exactly </w:t>
      </w:r>
      <w:r w:rsidRPr="009E1A83">
        <w:rPr>
          <w:rFonts w:eastAsia="Times New Roman"/>
          <w:color w:val="000000"/>
          <w:szCs w:val="24"/>
        </w:rPr>
        <w:t xml:space="preserve">the </w:t>
      </w:r>
      <w:r w:rsidRPr="009E1A83">
        <w:rPr>
          <w:rFonts w:eastAsia="Times New Roman"/>
          <w:i/>
          <w:iCs/>
          <w:color w:val="000000"/>
          <w:szCs w:val="24"/>
        </w:rPr>
        <w:t xml:space="preserve">same </w:t>
      </w:r>
      <w:r w:rsidRPr="009E1A83">
        <w:rPr>
          <w:rFonts w:eastAsia="Times New Roman"/>
          <w:color w:val="000000"/>
          <w:szCs w:val="24"/>
        </w:rPr>
        <w:t xml:space="preserve">teaching as seen in these two parables. That which is seen in </w:t>
      </w:r>
      <w:hyperlink r:id="rId54" w:history="1">
        <w:r w:rsidRPr="009E1A83">
          <w:rPr>
            <w:rFonts w:eastAsia="Times New Roman"/>
            <w:color w:val="0062B5"/>
            <w:szCs w:val="24"/>
            <w:u w:val="single"/>
          </w:rPr>
          <w:t>Matthew 13:42</w:t>
        </w:r>
      </w:hyperlink>
      <w:r w:rsidRPr="009E1A83">
        <w:rPr>
          <w:rFonts w:eastAsia="Times New Roman"/>
          <w:color w:val="000000"/>
          <w:szCs w:val="24"/>
        </w:rPr>
        <w:t xml:space="preserve">, </w:t>
      </w:r>
      <w:hyperlink r:id="rId55" w:history="1">
        <w:r w:rsidRPr="009E1A83">
          <w:rPr>
            <w:rFonts w:eastAsia="Times New Roman"/>
            <w:color w:val="0062B5"/>
            <w:szCs w:val="24"/>
            <w:u w:val="single"/>
          </w:rPr>
          <w:t>50</w:t>
        </w:r>
      </w:hyperlink>
      <w:r w:rsidRPr="009E1A83">
        <w:rPr>
          <w:rFonts w:eastAsia="Times New Roman"/>
          <w:color w:val="000000"/>
          <w:szCs w:val="24"/>
        </w:rPr>
        <w:t xml:space="preserve"> is </w:t>
      </w:r>
      <w:r w:rsidRPr="009E1A83">
        <w:rPr>
          <w:rFonts w:eastAsia="Times New Roman"/>
          <w:i/>
          <w:iCs/>
          <w:color w:val="000000"/>
          <w:szCs w:val="24"/>
        </w:rPr>
        <w:t xml:space="preserve">not </w:t>
      </w:r>
      <w:r w:rsidRPr="009E1A83">
        <w:rPr>
          <w:rFonts w:eastAsia="Times New Roman"/>
          <w:color w:val="000000"/>
          <w:szCs w:val="24"/>
        </w:rPr>
        <w:t xml:space="preserve">something peculiar to the parable of the wheat and tares and the parable of the dragnet. Rather, it is merely </w:t>
      </w:r>
      <w:r w:rsidRPr="009E1A83">
        <w:rPr>
          <w:rFonts w:eastAsia="Times New Roman"/>
          <w:i/>
          <w:iCs/>
          <w:color w:val="000000"/>
          <w:szCs w:val="24"/>
        </w:rPr>
        <w:t xml:space="preserve">part </w:t>
      </w:r>
      <w:r w:rsidRPr="009E1A83">
        <w:rPr>
          <w:rFonts w:eastAsia="Times New Roman"/>
          <w:color w:val="000000"/>
          <w:szCs w:val="24"/>
        </w:rPr>
        <w:t xml:space="preserve">of the </w:t>
      </w:r>
      <w:r w:rsidRPr="009E1A83">
        <w:rPr>
          <w:rFonts w:eastAsia="Times New Roman"/>
          <w:i/>
          <w:iCs/>
          <w:color w:val="000000"/>
          <w:szCs w:val="24"/>
        </w:rPr>
        <w:t xml:space="preserve">same </w:t>
      </w:r>
      <w:r w:rsidRPr="009E1A83">
        <w:rPr>
          <w:rFonts w:eastAsia="Times New Roman"/>
          <w:color w:val="000000"/>
          <w:szCs w:val="24"/>
        </w:rPr>
        <w:t xml:space="preserve">teaching seen </w:t>
      </w:r>
      <w:r w:rsidRPr="009E1A83">
        <w:rPr>
          <w:rFonts w:eastAsia="Times New Roman"/>
          <w:i/>
          <w:iCs/>
          <w:color w:val="000000"/>
          <w:szCs w:val="24"/>
        </w:rPr>
        <w:t xml:space="preserve">so many places elsewhere </w:t>
      </w:r>
      <w:r w:rsidRPr="009E1A83">
        <w:rPr>
          <w:rFonts w:eastAsia="Times New Roman"/>
          <w:color w:val="000000"/>
          <w:szCs w:val="24"/>
        </w:rPr>
        <w:t>in the New Testament (</w:t>
      </w:r>
      <w:r w:rsidRPr="009E1A83">
        <w:rPr>
          <w:rFonts w:eastAsia="Times New Roman"/>
          <w:i/>
          <w:iCs/>
          <w:color w:val="000000"/>
          <w:szCs w:val="24"/>
        </w:rPr>
        <w:t>cf.</w:t>
      </w:r>
      <w:r w:rsidRPr="009E1A83">
        <w:rPr>
          <w:rFonts w:eastAsia="Times New Roman"/>
          <w:color w:val="000000"/>
          <w:szCs w:val="24"/>
        </w:rPr>
        <w:t xml:space="preserve"> </w:t>
      </w:r>
      <w:hyperlink r:id="rId56" w:history="1">
        <w:r w:rsidRPr="009E1A83">
          <w:rPr>
            <w:rFonts w:eastAsia="Times New Roman"/>
            <w:color w:val="0062B5"/>
            <w:szCs w:val="24"/>
            <w:u w:val="single"/>
          </w:rPr>
          <w:t>John 15:1-6</w:t>
        </w:r>
      </w:hyperlink>
      <w:r w:rsidRPr="009E1A83">
        <w:rPr>
          <w:rFonts w:eastAsia="Times New Roman"/>
          <w:color w:val="000000"/>
          <w:szCs w:val="24"/>
        </w:rPr>
        <w:t xml:space="preserve">; </w:t>
      </w:r>
      <w:hyperlink r:id="rId57" w:history="1">
        <w:r w:rsidRPr="009E1A83">
          <w:rPr>
            <w:rFonts w:eastAsia="Times New Roman"/>
            <w:color w:val="0062B5"/>
            <w:szCs w:val="24"/>
            <w:u w:val="single"/>
          </w:rPr>
          <w:t>2 Thessalonians 1:5-10</w:t>
        </w:r>
      </w:hyperlink>
      <w:r w:rsidRPr="009E1A83">
        <w:rPr>
          <w:rFonts w:eastAsia="Times New Roman"/>
          <w:color w:val="000000"/>
          <w:szCs w:val="24"/>
        </w:rPr>
        <w:t xml:space="preserve">; </w:t>
      </w:r>
      <w:hyperlink r:id="rId58" w:history="1">
        <w:r w:rsidRPr="009E1A83">
          <w:rPr>
            <w:rFonts w:eastAsia="Times New Roman"/>
            <w:color w:val="0062B5"/>
            <w:szCs w:val="24"/>
            <w:u w:val="single"/>
          </w:rPr>
          <w:t>Hebrews 6:7-9</w:t>
        </w:r>
      </w:hyperlink>
      <w:r w:rsidRPr="009E1A83">
        <w:rPr>
          <w:rFonts w:eastAsia="Times New Roman"/>
          <w:color w:val="000000"/>
          <w:szCs w:val="24"/>
        </w:rPr>
        <w:t xml:space="preserve">; </w:t>
      </w:r>
      <w:hyperlink r:id="rId59" w:history="1">
        <w:r w:rsidRPr="009E1A83">
          <w:rPr>
            <w:rFonts w:eastAsia="Times New Roman"/>
            <w:color w:val="0062B5"/>
            <w:szCs w:val="24"/>
            <w:u w:val="single"/>
          </w:rPr>
          <w:t>10:26-31</w:t>
        </w:r>
      </w:hyperlink>
      <w:r w:rsidRPr="009E1A83">
        <w:rPr>
          <w:rFonts w:eastAsia="Times New Roman"/>
          <w:color w:val="000000"/>
          <w:szCs w:val="24"/>
        </w:rPr>
        <w:t xml:space="preserve">; </w:t>
      </w:r>
      <w:hyperlink r:id="rId60" w:history="1">
        <w:r w:rsidRPr="009E1A83">
          <w:rPr>
            <w:rFonts w:eastAsia="Times New Roman"/>
            <w:color w:val="0062B5"/>
            <w:szCs w:val="24"/>
            <w:u w:val="single"/>
          </w:rPr>
          <w:t>Jude 1:20-23</w:t>
        </w:r>
      </w:hyperlink>
      <w:r w:rsidRPr="009E1A83">
        <w:rPr>
          <w:rFonts w:eastAsia="Times New Roman"/>
          <w:color w:val="000000"/>
          <w:szCs w:val="24"/>
        </w:rPr>
        <w:t>).</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In this respect, note how teachings concerning </w:t>
      </w:r>
      <w:r w:rsidRPr="009E1A83">
        <w:rPr>
          <w:rFonts w:eastAsia="Times New Roman"/>
          <w:i/>
          <w:iCs/>
          <w:color w:val="000000"/>
          <w:szCs w:val="24"/>
        </w:rPr>
        <w:t>Gehenna</w:t>
      </w:r>
      <w:r w:rsidRPr="009E1A83">
        <w:rPr>
          <w:rFonts w:eastAsia="Times New Roman"/>
          <w:color w:val="000000"/>
          <w:szCs w:val="24"/>
        </w:rPr>
        <w:t>,</w:t>
      </w:r>
      <w:r w:rsidRPr="009E1A83">
        <w:rPr>
          <w:rFonts w:eastAsia="Times New Roman"/>
          <w:i/>
          <w:iCs/>
          <w:color w:val="000000"/>
          <w:szCs w:val="24"/>
        </w:rPr>
        <w:t xml:space="preserve"> the outer darkness</w:t>
      </w:r>
      <w:r w:rsidRPr="009E1A83">
        <w:rPr>
          <w:rFonts w:eastAsia="Times New Roman"/>
          <w:color w:val="000000"/>
          <w:szCs w:val="24"/>
        </w:rPr>
        <w:t xml:space="preserve">, and </w:t>
      </w:r>
      <w:r w:rsidRPr="009E1A83">
        <w:rPr>
          <w:rFonts w:eastAsia="Times New Roman"/>
          <w:i/>
          <w:iCs/>
          <w:color w:val="000000"/>
          <w:szCs w:val="24"/>
        </w:rPr>
        <w:t>the lake of fire</w:t>
      </w:r>
      <w:r w:rsidRPr="009E1A83">
        <w:rPr>
          <w:rFonts w:eastAsia="Times New Roman"/>
          <w:color w:val="000000"/>
          <w:szCs w:val="24"/>
        </w:rPr>
        <w:t xml:space="preserve"> appear in Scripture.</w:t>
      </w:r>
    </w:p>
    <w:p w:rsidR="009E1A83" w:rsidRDefault="009E1A83" w:rsidP="00785074">
      <w:pPr>
        <w:shd w:val="clear" w:color="auto" w:fill="FFFFFF"/>
        <w:spacing w:after="0" w:line="240" w:lineRule="auto"/>
        <w:jc w:val="both"/>
        <w:rPr>
          <w:rFonts w:eastAsia="Times New Roman"/>
          <w:color w:val="000000"/>
          <w:szCs w:val="24"/>
        </w:rPr>
      </w:pPr>
    </w:p>
    <w:p w:rsidR="00627515" w:rsidRPr="00627515" w:rsidRDefault="00627515" w:rsidP="00785074">
      <w:pPr>
        <w:shd w:val="clear" w:color="auto" w:fill="FFFFFF"/>
        <w:spacing w:after="0" w:line="240" w:lineRule="auto"/>
        <w:jc w:val="both"/>
        <w:rPr>
          <w:rFonts w:eastAsia="Times New Roman"/>
          <w:color w:val="000000"/>
          <w:szCs w:val="24"/>
        </w:rPr>
      </w:pPr>
      <w:r w:rsidRPr="00627515">
        <w:rPr>
          <w:rFonts w:eastAsia="Times New Roman"/>
          <w:color w:val="000000"/>
          <w:szCs w:val="24"/>
        </w:rPr>
        <w:t xml:space="preserve">1) </w:t>
      </w:r>
      <w:r w:rsidR="009E1A83" w:rsidRPr="00627515">
        <w:rPr>
          <w:rFonts w:eastAsia="Times New Roman"/>
          <w:color w:val="000000"/>
          <w:szCs w:val="24"/>
        </w:rPr>
        <w:t>Gehenna is</w:t>
      </w:r>
      <w:r w:rsidRPr="00627515">
        <w:rPr>
          <w:rFonts w:eastAsia="Times New Roman"/>
          <w:color w:val="000000"/>
          <w:szCs w:val="24"/>
        </w:rPr>
        <w:t xml:space="preserve"> an Anglicized Greek word (</w:t>
      </w:r>
      <w:r w:rsidRPr="00627515">
        <w:rPr>
          <w:rFonts w:eastAsia="Times New Roman"/>
          <w:i/>
          <w:iCs/>
          <w:color w:val="000000"/>
          <w:szCs w:val="24"/>
        </w:rPr>
        <w:t xml:space="preserve">Geenna </w:t>
      </w:r>
      <w:r w:rsidRPr="00627515">
        <w:rPr>
          <w:rFonts w:eastAsia="Times New Roman"/>
          <w:color w:val="000000"/>
          <w:szCs w:val="24"/>
        </w:rPr>
        <w:t>in the Greek text) used twelve times in the New Testament. The word appears eleven times in the three synoptic gospels (</w:t>
      </w:r>
      <w:hyperlink r:id="rId61" w:history="1">
        <w:r w:rsidRPr="00627515">
          <w:rPr>
            <w:rFonts w:eastAsia="Times New Roman"/>
            <w:color w:val="0062B5"/>
            <w:szCs w:val="24"/>
            <w:u w:val="single"/>
          </w:rPr>
          <w:t>Matthew 5:22</w:t>
        </w:r>
      </w:hyperlink>
      <w:r w:rsidRPr="00627515">
        <w:rPr>
          <w:rFonts w:eastAsia="Times New Roman"/>
          <w:color w:val="000000"/>
          <w:szCs w:val="24"/>
        </w:rPr>
        <w:t xml:space="preserve">, </w:t>
      </w:r>
      <w:hyperlink r:id="rId62" w:history="1">
        <w:r w:rsidRPr="00627515">
          <w:rPr>
            <w:rFonts w:eastAsia="Times New Roman"/>
            <w:color w:val="0062B5"/>
            <w:szCs w:val="24"/>
            <w:u w:val="single"/>
          </w:rPr>
          <w:t>29-30</w:t>
        </w:r>
      </w:hyperlink>
      <w:r w:rsidRPr="00627515">
        <w:rPr>
          <w:rFonts w:eastAsia="Times New Roman"/>
          <w:color w:val="000000"/>
          <w:szCs w:val="24"/>
        </w:rPr>
        <w:t xml:space="preserve">; </w:t>
      </w:r>
      <w:hyperlink r:id="rId63" w:history="1">
        <w:r w:rsidRPr="00627515">
          <w:rPr>
            <w:rFonts w:eastAsia="Times New Roman"/>
            <w:color w:val="0062B5"/>
            <w:szCs w:val="24"/>
            <w:u w:val="single"/>
          </w:rPr>
          <w:t>10:28</w:t>
        </w:r>
      </w:hyperlink>
      <w:r w:rsidRPr="00627515">
        <w:rPr>
          <w:rFonts w:eastAsia="Times New Roman"/>
          <w:color w:val="000000"/>
          <w:szCs w:val="24"/>
        </w:rPr>
        <w:t xml:space="preserve">; </w:t>
      </w:r>
      <w:hyperlink r:id="rId64" w:history="1">
        <w:r w:rsidRPr="00627515">
          <w:rPr>
            <w:rFonts w:eastAsia="Times New Roman"/>
            <w:color w:val="0062B5"/>
            <w:szCs w:val="24"/>
            <w:u w:val="single"/>
          </w:rPr>
          <w:t>18:9</w:t>
        </w:r>
      </w:hyperlink>
      <w:r w:rsidRPr="00627515">
        <w:rPr>
          <w:rFonts w:eastAsia="Times New Roman"/>
          <w:color w:val="000000"/>
          <w:szCs w:val="24"/>
        </w:rPr>
        <w:t xml:space="preserve">; </w:t>
      </w:r>
      <w:hyperlink r:id="rId65" w:history="1">
        <w:r w:rsidRPr="00627515">
          <w:rPr>
            <w:rFonts w:eastAsia="Times New Roman"/>
            <w:color w:val="0062B5"/>
            <w:szCs w:val="24"/>
            <w:u w:val="single"/>
          </w:rPr>
          <w:t>23:15</w:t>
        </w:r>
      </w:hyperlink>
      <w:r w:rsidRPr="00627515">
        <w:rPr>
          <w:rFonts w:eastAsia="Times New Roman"/>
          <w:color w:val="000000"/>
          <w:szCs w:val="24"/>
        </w:rPr>
        <w:t xml:space="preserve">, </w:t>
      </w:r>
      <w:hyperlink r:id="rId66" w:history="1">
        <w:r w:rsidRPr="00627515">
          <w:rPr>
            <w:rFonts w:eastAsia="Times New Roman"/>
            <w:color w:val="0062B5"/>
            <w:szCs w:val="24"/>
            <w:u w:val="single"/>
          </w:rPr>
          <w:t>33</w:t>
        </w:r>
      </w:hyperlink>
      <w:r w:rsidRPr="00627515">
        <w:rPr>
          <w:rFonts w:eastAsia="Times New Roman"/>
          <w:color w:val="000000"/>
          <w:szCs w:val="24"/>
        </w:rPr>
        <w:t xml:space="preserve">; </w:t>
      </w:r>
      <w:hyperlink r:id="rId67" w:history="1">
        <w:r w:rsidRPr="00627515">
          <w:rPr>
            <w:rFonts w:eastAsia="Times New Roman"/>
            <w:color w:val="0062B5"/>
            <w:szCs w:val="24"/>
            <w:u w:val="single"/>
          </w:rPr>
          <w:t>Mark 9:43</w:t>
        </w:r>
      </w:hyperlink>
      <w:r w:rsidRPr="00627515">
        <w:rPr>
          <w:rFonts w:eastAsia="Times New Roman"/>
          <w:color w:val="000000"/>
          <w:szCs w:val="24"/>
        </w:rPr>
        <w:t xml:space="preserve">, </w:t>
      </w:r>
      <w:hyperlink r:id="rId68" w:history="1">
        <w:r w:rsidRPr="00627515">
          <w:rPr>
            <w:rFonts w:eastAsia="Times New Roman"/>
            <w:color w:val="0062B5"/>
            <w:szCs w:val="24"/>
            <w:u w:val="single"/>
          </w:rPr>
          <w:t>45</w:t>
        </w:r>
      </w:hyperlink>
      <w:r w:rsidRPr="00627515">
        <w:rPr>
          <w:rFonts w:eastAsia="Times New Roman"/>
          <w:color w:val="000000"/>
          <w:szCs w:val="24"/>
        </w:rPr>
        <w:t xml:space="preserve">, </w:t>
      </w:r>
      <w:hyperlink r:id="rId69" w:history="1">
        <w:r w:rsidRPr="00627515">
          <w:rPr>
            <w:rFonts w:eastAsia="Times New Roman"/>
            <w:color w:val="0062B5"/>
            <w:szCs w:val="24"/>
            <w:u w:val="single"/>
          </w:rPr>
          <w:t>47</w:t>
        </w:r>
      </w:hyperlink>
      <w:r w:rsidRPr="00627515">
        <w:rPr>
          <w:rFonts w:eastAsia="Times New Roman"/>
          <w:color w:val="000000"/>
          <w:szCs w:val="24"/>
        </w:rPr>
        <w:t xml:space="preserve">; </w:t>
      </w:r>
      <w:hyperlink r:id="rId70" w:history="1">
        <w:r w:rsidRPr="00627515">
          <w:rPr>
            <w:rFonts w:eastAsia="Times New Roman"/>
            <w:color w:val="0062B5"/>
            <w:szCs w:val="24"/>
            <w:u w:val="single"/>
          </w:rPr>
          <w:t>Luke 12:5</w:t>
        </w:r>
      </w:hyperlink>
      <w:r w:rsidRPr="00627515">
        <w:rPr>
          <w:rFonts w:eastAsia="Times New Roman"/>
          <w:color w:val="000000"/>
          <w:szCs w:val="24"/>
        </w:rPr>
        <w:t>) and once in the epistle of James (</w:t>
      </w:r>
      <w:hyperlink r:id="rId71" w:history="1">
        <w:r w:rsidRPr="00627515">
          <w:rPr>
            <w:rFonts w:eastAsia="Times New Roman"/>
            <w:color w:val="0062B5"/>
            <w:szCs w:val="24"/>
            <w:u w:val="single"/>
          </w:rPr>
          <w:t>James 3:6</w:t>
        </w:r>
      </w:hyperlink>
      <w:r w:rsidRPr="00627515">
        <w:rPr>
          <w:rFonts w:eastAsia="Times New Roman"/>
          <w:color w:val="000000"/>
          <w:szCs w:val="24"/>
        </w:rPr>
        <w:t>).</w:t>
      </w:r>
    </w:p>
    <w:p w:rsidR="009E1A83" w:rsidRPr="00627515" w:rsidRDefault="009E1A83" w:rsidP="00785074">
      <w:pPr>
        <w:shd w:val="clear" w:color="auto" w:fill="FFFFFF"/>
        <w:spacing w:after="0" w:line="240" w:lineRule="auto"/>
        <w:jc w:val="both"/>
        <w:rPr>
          <w:rFonts w:eastAsia="Times New Roman"/>
          <w:color w:val="000000"/>
          <w:szCs w:val="24"/>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Christ </w:t>
      </w:r>
      <w:r w:rsidRPr="009E1A83">
        <w:rPr>
          <w:rFonts w:eastAsia="Times New Roman"/>
          <w:i/>
          <w:iCs/>
          <w:color w:val="000000"/>
          <w:szCs w:val="24"/>
        </w:rPr>
        <w:t xml:space="preserve">alone </w:t>
      </w:r>
      <w:r w:rsidRPr="009E1A83">
        <w:rPr>
          <w:rFonts w:eastAsia="Times New Roman"/>
          <w:color w:val="000000"/>
          <w:szCs w:val="24"/>
        </w:rPr>
        <w:t xml:space="preserve">used the word in the gospel accounts. And He </w:t>
      </w:r>
      <w:r w:rsidRPr="009E1A83">
        <w:rPr>
          <w:rFonts w:eastAsia="Times New Roman"/>
          <w:i/>
          <w:iCs/>
          <w:color w:val="000000"/>
          <w:szCs w:val="24"/>
        </w:rPr>
        <w:t xml:space="preserve">always </w:t>
      </w:r>
      <w:r w:rsidRPr="009E1A83">
        <w:rPr>
          <w:rFonts w:eastAsia="Times New Roman"/>
          <w:color w:val="000000"/>
          <w:szCs w:val="24"/>
        </w:rPr>
        <w:t xml:space="preserve">used the word in contexts having to do with </w:t>
      </w:r>
      <w:r w:rsidRPr="009E1A83">
        <w:rPr>
          <w:rFonts w:eastAsia="Times New Roman"/>
          <w:i/>
          <w:iCs/>
          <w:color w:val="000000"/>
          <w:szCs w:val="24"/>
        </w:rPr>
        <w:t>entrance into or exclusion from the kingdom of the heavens</w:t>
      </w:r>
      <w:r w:rsidRPr="009E1A83">
        <w:rPr>
          <w:rFonts w:eastAsia="Times New Roman"/>
          <w:color w:val="000000"/>
          <w:szCs w:val="24"/>
        </w:rPr>
        <w:t>.</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Then, in James, the word appears in a text having to do with the tongue — “. . .it [the tongue] is set on fire of hell [‘</w:t>
      </w:r>
      <w:r w:rsidRPr="009E1A83">
        <w:rPr>
          <w:rFonts w:eastAsia="Times New Roman"/>
          <w:i/>
          <w:iCs/>
          <w:color w:val="000000"/>
          <w:szCs w:val="24"/>
        </w:rPr>
        <w:t>Gehenna’</w:t>
      </w:r>
      <w:r w:rsidRPr="009E1A83">
        <w:rPr>
          <w:rFonts w:eastAsia="Times New Roman"/>
          <w:color w:val="000000"/>
          <w:szCs w:val="24"/>
        </w:rPr>
        <w:t xml:space="preserve">].” And, though the word is used in a </w:t>
      </w:r>
      <w:r w:rsidRPr="009E1A83">
        <w:rPr>
          <w:rFonts w:eastAsia="Times New Roman"/>
          <w:i/>
          <w:iCs/>
          <w:color w:val="000000"/>
          <w:szCs w:val="24"/>
        </w:rPr>
        <w:t xml:space="preserve">somewhat </w:t>
      </w:r>
      <w:r w:rsidRPr="009E1A83">
        <w:rPr>
          <w:rFonts w:eastAsia="Times New Roman"/>
          <w:color w:val="000000"/>
          <w:szCs w:val="24"/>
        </w:rPr>
        <w:t xml:space="preserve">different sense in James, it appears </w:t>
      </w:r>
      <w:r w:rsidRPr="009E1A83">
        <w:rPr>
          <w:rFonts w:eastAsia="Times New Roman"/>
          <w:i/>
          <w:iCs/>
          <w:color w:val="000000"/>
          <w:szCs w:val="24"/>
        </w:rPr>
        <w:t xml:space="preserve">within </w:t>
      </w:r>
      <w:r w:rsidRPr="009E1A83">
        <w:rPr>
          <w:rFonts w:eastAsia="Times New Roman"/>
          <w:color w:val="000000"/>
          <w:szCs w:val="24"/>
        </w:rPr>
        <w:t xml:space="preserve">a context having to do with the </w:t>
      </w:r>
      <w:r w:rsidRPr="009E1A83">
        <w:rPr>
          <w:rFonts w:eastAsia="Times New Roman"/>
          <w:i/>
          <w:iCs/>
          <w:color w:val="000000"/>
          <w:szCs w:val="24"/>
        </w:rPr>
        <w:t xml:space="preserve">saving of the soul and the coming kingdom </w:t>
      </w:r>
      <w:r w:rsidRPr="009E1A83">
        <w:rPr>
          <w:rFonts w:eastAsia="Times New Roman"/>
          <w:color w:val="000000"/>
          <w:szCs w:val="24"/>
        </w:rPr>
        <w:t>(</w:t>
      </w:r>
      <w:hyperlink r:id="rId72" w:history="1">
        <w:r w:rsidRPr="009E1A83">
          <w:rPr>
            <w:rFonts w:eastAsia="Times New Roman"/>
            <w:color w:val="0062B5"/>
            <w:szCs w:val="24"/>
            <w:u w:val="single"/>
          </w:rPr>
          <w:t>James 1:12</w:t>
        </w:r>
      </w:hyperlink>
      <w:r w:rsidRPr="009E1A83">
        <w:rPr>
          <w:rFonts w:eastAsia="Times New Roman"/>
          <w:color w:val="000000"/>
          <w:szCs w:val="24"/>
        </w:rPr>
        <w:t xml:space="preserve">, </w:t>
      </w:r>
      <w:hyperlink r:id="rId73" w:history="1">
        <w:r w:rsidRPr="009E1A83">
          <w:rPr>
            <w:rFonts w:eastAsia="Times New Roman"/>
            <w:color w:val="0062B5"/>
            <w:szCs w:val="24"/>
            <w:u w:val="single"/>
          </w:rPr>
          <w:t>21</w:t>
        </w:r>
      </w:hyperlink>
      <w:r w:rsidRPr="009E1A83">
        <w:rPr>
          <w:rFonts w:eastAsia="Times New Roman"/>
          <w:color w:val="000000"/>
          <w:szCs w:val="24"/>
        </w:rPr>
        <w:t xml:space="preserve">; </w:t>
      </w:r>
      <w:hyperlink r:id="rId74" w:history="1">
        <w:r w:rsidRPr="009E1A83">
          <w:rPr>
            <w:rFonts w:eastAsia="Times New Roman"/>
            <w:color w:val="0062B5"/>
            <w:szCs w:val="24"/>
            <w:u w:val="single"/>
          </w:rPr>
          <w:t>2:5</w:t>
        </w:r>
      </w:hyperlink>
      <w:r w:rsidRPr="009E1A83">
        <w:rPr>
          <w:rFonts w:eastAsia="Times New Roman"/>
          <w:color w:val="000000"/>
          <w:szCs w:val="24"/>
        </w:rPr>
        <w:t xml:space="preserve">, </w:t>
      </w:r>
      <w:hyperlink r:id="rId75" w:history="1">
        <w:r w:rsidRPr="009E1A83">
          <w:rPr>
            <w:rFonts w:eastAsia="Times New Roman"/>
            <w:color w:val="0062B5"/>
            <w:szCs w:val="24"/>
            <w:u w:val="single"/>
          </w:rPr>
          <w:t>14-26</w:t>
        </w:r>
      </w:hyperlink>
      <w:r w:rsidRPr="009E1A83">
        <w:rPr>
          <w:rFonts w:eastAsia="Times New Roman"/>
          <w:color w:val="000000"/>
          <w:szCs w:val="24"/>
        </w:rPr>
        <w:t xml:space="preserve">; </w:t>
      </w:r>
      <w:hyperlink r:id="rId76" w:history="1">
        <w:r w:rsidRPr="009E1A83">
          <w:rPr>
            <w:rFonts w:eastAsia="Times New Roman"/>
            <w:color w:val="0062B5"/>
            <w:szCs w:val="24"/>
            <w:u w:val="single"/>
          </w:rPr>
          <w:t>5:7-8</w:t>
        </w:r>
      </w:hyperlink>
      <w:r w:rsidRPr="009E1A83">
        <w:rPr>
          <w:rFonts w:eastAsia="Times New Roman"/>
          <w:color w:val="000000"/>
          <w:szCs w:val="24"/>
        </w:rPr>
        <w:t xml:space="preserve">, </w:t>
      </w:r>
      <w:hyperlink r:id="rId77" w:history="1">
        <w:r w:rsidRPr="009E1A83">
          <w:rPr>
            <w:rFonts w:eastAsia="Times New Roman"/>
            <w:color w:val="0062B5"/>
            <w:szCs w:val="24"/>
            <w:u w:val="single"/>
          </w:rPr>
          <w:t>19-20</w:t>
        </w:r>
      </w:hyperlink>
      <w:r w:rsidRPr="009E1A83">
        <w:rPr>
          <w:rFonts w:eastAsia="Times New Roman"/>
          <w:color w:val="000000"/>
          <w:szCs w:val="24"/>
        </w:rPr>
        <w:t>).</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i/>
          <w:iCs/>
          <w:color w:val="000000"/>
          <w:szCs w:val="24"/>
        </w:rPr>
        <w:t>Gehenna</w:t>
      </w:r>
      <w:r w:rsidRPr="009E1A83">
        <w:rPr>
          <w:rFonts w:eastAsia="Times New Roman"/>
          <w:color w:val="000000"/>
          <w:szCs w:val="24"/>
        </w:rPr>
        <w:t xml:space="preserve"> (</w:t>
      </w:r>
      <w:r w:rsidRPr="009E1A83">
        <w:rPr>
          <w:rFonts w:eastAsia="Times New Roman"/>
          <w:i/>
          <w:iCs/>
          <w:color w:val="000000"/>
          <w:szCs w:val="24"/>
        </w:rPr>
        <w:t>Geenna</w:t>
      </w:r>
      <w:r w:rsidRPr="009E1A83">
        <w:rPr>
          <w:rFonts w:eastAsia="Times New Roman"/>
          <w:color w:val="000000"/>
          <w:szCs w:val="24"/>
        </w:rPr>
        <w:t xml:space="preserve">) is the Greek word for </w:t>
      </w:r>
      <w:r w:rsidRPr="009E1A83">
        <w:rPr>
          <w:rFonts w:eastAsia="Times New Roman"/>
          <w:i/>
          <w:iCs/>
          <w:color w:val="000000"/>
          <w:szCs w:val="24"/>
        </w:rPr>
        <w:t>Hinnom</w:t>
      </w:r>
      <w:r w:rsidRPr="009E1A83">
        <w:rPr>
          <w:rFonts w:eastAsia="Times New Roman"/>
          <w:color w:val="000000"/>
          <w:szCs w:val="24"/>
        </w:rPr>
        <w:t xml:space="preserve"> from the Hebrew text of the Old Testament. </w:t>
      </w:r>
      <w:r w:rsidRPr="009E1A83">
        <w:rPr>
          <w:rFonts w:eastAsia="Times New Roman"/>
          <w:i/>
          <w:iCs/>
          <w:color w:val="000000"/>
          <w:szCs w:val="24"/>
        </w:rPr>
        <w:t>Hinnom</w:t>
      </w:r>
      <w:r w:rsidRPr="009E1A83">
        <w:rPr>
          <w:rFonts w:eastAsia="Times New Roman"/>
          <w:color w:val="000000"/>
          <w:szCs w:val="24"/>
        </w:rPr>
        <w:t xml:space="preserve"> was the name given to a valley south of Jerusalem during Joshua’s day, named for the son of a person whose name was “Hinnom” (</w:t>
      </w:r>
      <w:hyperlink r:id="rId78" w:history="1">
        <w:r w:rsidRPr="009E1A83">
          <w:rPr>
            <w:rFonts w:eastAsia="Times New Roman"/>
            <w:color w:val="0062B5"/>
            <w:szCs w:val="24"/>
            <w:u w:val="single"/>
          </w:rPr>
          <w:t>Joshua 15:8</w:t>
        </w:r>
      </w:hyperlink>
      <w:r w:rsidRPr="009E1A83">
        <w:rPr>
          <w:rFonts w:eastAsia="Times New Roman"/>
          <w:color w:val="000000"/>
          <w:szCs w:val="24"/>
        </w:rPr>
        <w:t xml:space="preserve">; </w:t>
      </w:r>
      <w:hyperlink r:id="rId79" w:history="1">
        <w:r w:rsidRPr="009E1A83">
          <w:rPr>
            <w:rFonts w:eastAsia="Times New Roman"/>
            <w:color w:val="0062B5"/>
            <w:szCs w:val="24"/>
            <w:u w:val="single"/>
          </w:rPr>
          <w:t>18:16</w:t>
        </w:r>
      </w:hyperlink>
      <w:r w:rsidRPr="009E1A83">
        <w:rPr>
          <w:rFonts w:eastAsia="Times New Roman"/>
          <w:color w:val="000000"/>
          <w:szCs w:val="24"/>
        </w:rPr>
        <w:t xml:space="preserve">). </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And, though this valley was used at times as a place where human sacrifices were offered during Old Testament days (</w:t>
      </w:r>
      <w:hyperlink r:id="rId80" w:history="1">
        <w:r w:rsidRPr="009E1A83">
          <w:rPr>
            <w:rFonts w:eastAsia="Times New Roman"/>
            <w:color w:val="0062B5"/>
            <w:szCs w:val="24"/>
            <w:u w:val="single"/>
          </w:rPr>
          <w:t>2 Kings 23:10</w:t>
        </w:r>
      </w:hyperlink>
      <w:r w:rsidRPr="009E1A83">
        <w:rPr>
          <w:rFonts w:eastAsia="Times New Roman"/>
          <w:color w:val="000000"/>
          <w:szCs w:val="24"/>
        </w:rPr>
        <w:t xml:space="preserve">; </w:t>
      </w:r>
      <w:hyperlink r:id="rId81" w:history="1">
        <w:r w:rsidRPr="009E1A83">
          <w:rPr>
            <w:rFonts w:eastAsia="Times New Roman"/>
            <w:color w:val="0062B5"/>
            <w:szCs w:val="24"/>
            <w:u w:val="single"/>
          </w:rPr>
          <w:t>Jeremiah 7:31</w:t>
        </w:r>
      </w:hyperlink>
      <w:r w:rsidRPr="009E1A83">
        <w:rPr>
          <w:rFonts w:eastAsia="Times New Roman"/>
          <w:color w:val="000000"/>
          <w:szCs w:val="24"/>
        </w:rPr>
        <w:t xml:space="preserve">), the valley was no more than the place where the </w:t>
      </w:r>
      <w:r w:rsidRPr="009E1A83">
        <w:rPr>
          <w:rFonts w:eastAsia="Times New Roman"/>
          <w:i/>
          <w:iCs/>
          <w:color w:val="000000"/>
          <w:szCs w:val="24"/>
        </w:rPr>
        <w:t xml:space="preserve">refuse </w:t>
      </w:r>
      <w:r w:rsidRPr="009E1A83">
        <w:rPr>
          <w:rFonts w:eastAsia="Times New Roman"/>
          <w:color w:val="000000"/>
          <w:szCs w:val="24"/>
        </w:rPr>
        <w:t>from Jerusalem was discarded at the time Christ was on earth.</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ind w:left="720"/>
        <w:jc w:val="both"/>
        <w:rPr>
          <w:rFonts w:eastAsia="Times New Roman"/>
          <w:color w:val="000000"/>
          <w:szCs w:val="24"/>
        </w:rPr>
      </w:pPr>
      <w:r w:rsidRPr="009E1A83">
        <w:rPr>
          <w:rFonts w:eastAsia="Times New Roman"/>
          <w:color w:val="000000"/>
          <w:szCs w:val="24"/>
        </w:rPr>
        <w:t xml:space="preserve">(The word, </w:t>
      </w:r>
      <w:r w:rsidRPr="009E1A83">
        <w:rPr>
          <w:rFonts w:eastAsia="Times New Roman"/>
          <w:i/>
          <w:iCs/>
          <w:color w:val="000000"/>
          <w:szCs w:val="24"/>
        </w:rPr>
        <w:t>Hinnom</w:t>
      </w:r>
      <w:r w:rsidRPr="009E1A83">
        <w:rPr>
          <w:rFonts w:eastAsia="Times New Roman"/>
          <w:color w:val="000000"/>
          <w:szCs w:val="24"/>
        </w:rPr>
        <w:t xml:space="preserve">, has simply been transliterated in the English text of the Old Testament; but the same thing has not been done with </w:t>
      </w:r>
      <w:r w:rsidRPr="009E1A83">
        <w:rPr>
          <w:rFonts w:eastAsia="Times New Roman"/>
          <w:i/>
          <w:iCs/>
          <w:color w:val="000000"/>
          <w:szCs w:val="24"/>
        </w:rPr>
        <w:t>Gehenna</w:t>
      </w:r>
      <w:r w:rsidRPr="009E1A83">
        <w:rPr>
          <w:rFonts w:eastAsia="Times New Roman"/>
          <w:color w:val="000000"/>
          <w:szCs w:val="24"/>
        </w:rPr>
        <w:t xml:space="preserve"> [</w:t>
      </w:r>
      <w:r w:rsidRPr="009E1A83">
        <w:rPr>
          <w:rFonts w:eastAsia="Times New Roman"/>
          <w:i/>
          <w:iCs/>
          <w:color w:val="000000"/>
          <w:szCs w:val="24"/>
        </w:rPr>
        <w:t>Geenna</w:t>
      </w:r>
      <w:r w:rsidRPr="009E1A83">
        <w:rPr>
          <w:rFonts w:eastAsia="Times New Roman"/>
          <w:color w:val="000000"/>
          <w:szCs w:val="24"/>
        </w:rPr>
        <w:t xml:space="preserve">, for </w:t>
      </w:r>
      <w:r w:rsidRPr="009E1A83">
        <w:rPr>
          <w:rFonts w:eastAsia="Times New Roman"/>
          <w:i/>
          <w:iCs/>
          <w:color w:val="000000"/>
          <w:szCs w:val="24"/>
        </w:rPr>
        <w:t>Hinnom</w:t>
      </w:r>
      <w:r w:rsidRPr="009E1A83">
        <w:rPr>
          <w:rFonts w:eastAsia="Times New Roman"/>
          <w:color w:val="000000"/>
          <w:szCs w:val="24"/>
        </w:rPr>
        <w:t xml:space="preserve">] in most English texts of the New Testament. Rather, in most versions, </w:t>
      </w:r>
      <w:r w:rsidRPr="009E1A83">
        <w:rPr>
          <w:rFonts w:eastAsia="Times New Roman"/>
          <w:i/>
          <w:iCs/>
          <w:color w:val="000000"/>
          <w:szCs w:val="24"/>
        </w:rPr>
        <w:t>Gehenna</w:t>
      </w:r>
      <w:r w:rsidRPr="009E1A83">
        <w:rPr>
          <w:rFonts w:eastAsia="Times New Roman"/>
          <w:color w:val="000000"/>
          <w:szCs w:val="24"/>
        </w:rPr>
        <w:t xml:space="preserve"> [</w:t>
      </w:r>
      <w:r w:rsidRPr="009E1A83">
        <w:rPr>
          <w:rFonts w:eastAsia="Times New Roman"/>
          <w:i/>
          <w:iCs/>
          <w:color w:val="000000"/>
          <w:szCs w:val="24"/>
        </w:rPr>
        <w:t>Geenna</w:t>
      </w:r>
      <w:r w:rsidRPr="009E1A83">
        <w:rPr>
          <w:rFonts w:eastAsia="Times New Roman"/>
          <w:color w:val="000000"/>
          <w:szCs w:val="24"/>
        </w:rPr>
        <w:t xml:space="preserve">] has been translated “hell” each of the twelve times that it appears in the New Testament, </w:t>
      </w:r>
      <w:r w:rsidRPr="009E1A83">
        <w:rPr>
          <w:rFonts w:eastAsia="Times New Roman"/>
          <w:i/>
          <w:iCs/>
          <w:color w:val="000000"/>
          <w:szCs w:val="24"/>
        </w:rPr>
        <w:t>resulting in confusion</w:t>
      </w:r>
      <w:r w:rsidRPr="009E1A83">
        <w:rPr>
          <w:rFonts w:eastAsia="Times New Roman"/>
          <w:color w:val="000000"/>
          <w:szCs w:val="24"/>
        </w:rPr>
        <w:t>.)</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Thus, </w:t>
      </w:r>
      <w:r w:rsidRPr="009E1A83">
        <w:rPr>
          <w:rFonts w:eastAsia="Times New Roman"/>
          <w:i/>
          <w:iCs/>
          <w:color w:val="000000"/>
          <w:szCs w:val="24"/>
        </w:rPr>
        <w:t>Gehenna</w:t>
      </w:r>
      <w:r w:rsidRPr="009E1A83">
        <w:rPr>
          <w:rFonts w:eastAsia="Times New Roman"/>
          <w:color w:val="000000"/>
          <w:szCs w:val="24"/>
        </w:rPr>
        <w:t>, at the time Christ and James used the word, was simply the name of the place where those in Jerusalem discarded their refuse. Even dead bodies (criminals, etc.) were, at times, cast into this place; and the fires burned continuously.</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In this respect, Christ was doing no more than referencing a place where the refuse from the city of Jerusalem was discarded. And James was associating the misuse of the tongue with this same place.</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Remaining within the gospel accounts, being cast into </w:t>
      </w:r>
      <w:r w:rsidRPr="009E1A83">
        <w:rPr>
          <w:rFonts w:eastAsia="Times New Roman"/>
          <w:i/>
          <w:iCs/>
          <w:color w:val="000000"/>
          <w:szCs w:val="24"/>
        </w:rPr>
        <w:t>Gehenna</w:t>
      </w:r>
      <w:r w:rsidRPr="009E1A83">
        <w:rPr>
          <w:rFonts w:eastAsia="Times New Roman"/>
          <w:color w:val="000000"/>
          <w:szCs w:val="24"/>
        </w:rPr>
        <w:t xml:space="preserve"> always carries an identical association and meaning. Textually, in the gospels, being cast into </w:t>
      </w:r>
      <w:r w:rsidRPr="009E1A83">
        <w:rPr>
          <w:rFonts w:eastAsia="Times New Roman"/>
          <w:i/>
          <w:iCs/>
          <w:color w:val="000000"/>
          <w:szCs w:val="24"/>
        </w:rPr>
        <w:t>Gehenna</w:t>
      </w:r>
      <w:r w:rsidRPr="009E1A83">
        <w:rPr>
          <w:rFonts w:eastAsia="Times New Roman"/>
          <w:color w:val="000000"/>
          <w:szCs w:val="24"/>
        </w:rPr>
        <w:t xml:space="preserve"> is always associated with </w:t>
      </w:r>
      <w:r w:rsidRPr="009E1A83">
        <w:rPr>
          <w:rFonts w:eastAsia="Times New Roman"/>
          <w:i/>
          <w:iCs/>
          <w:color w:val="000000"/>
          <w:szCs w:val="24"/>
        </w:rPr>
        <w:t xml:space="preserve">separation </w:t>
      </w:r>
      <w:r w:rsidRPr="009E1A83">
        <w:rPr>
          <w:rFonts w:eastAsia="Times New Roman"/>
          <w:color w:val="000000"/>
          <w:szCs w:val="24"/>
        </w:rPr>
        <w:t xml:space="preserve">from regality within Christ’s kingdom. It matters not which of the eleven references a person checks, he will find exactly the same thing each time. </w:t>
      </w:r>
      <w:r w:rsidRPr="009E1A83">
        <w:rPr>
          <w:rFonts w:eastAsia="Times New Roman"/>
          <w:i/>
          <w:iCs/>
          <w:color w:val="000000"/>
          <w:szCs w:val="24"/>
        </w:rPr>
        <w:t>Gehenna</w:t>
      </w:r>
      <w:r w:rsidRPr="009E1A83">
        <w:rPr>
          <w:rFonts w:eastAsia="Times New Roman"/>
          <w:color w:val="000000"/>
          <w:szCs w:val="24"/>
        </w:rPr>
        <w:t xml:space="preserve"> is </w:t>
      </w:r>
      <w:r w:rsidRPr="009E1A83">
        <w:rPr>
          <w:rFonts w:eastAsia="Times New Roman"/>
          <w:i/>
          <w:iCs/>
          <w:color w:val="000000"/>
          <w:szCs w:val="24"/>
        </w:rPr>
        <w:t xml:space="preserve">never </w:t>
      </w:r>
      <w:r w:rsidRPr="009E1A83">
        <w:rPr>
          <w:rFonts w:eastAsia="Times New Roman"/>
          <w:color w:val="000000"/>
          <w:szCs w:val="24"/>
        </w:rPr>
        <w:t xml:space="preserve">used in the gospel accounts in a context dealing with the </w:t>
      </w:r>
      <w:r w:rsidRPr="009E1A83">
        <w:rPr>
          <w:rFonts w:eastAsia="Times New Roman"/>
          <w:i/>
          <w:iCs/>
          <w:color w:val="000000"/>
          <w:szCs w:val="24"/>
        </w:rPr>
        <w:t xml:space="preserve">unsaved </w:t>
      </w:r>
      <w:r w:rsidRPr="009E1A83">
        <w:rPr>
          <w:rFonts w:eastAsia="Times New Roman"/>
          <w:color w:val="000000"/>
          <w:szCs w:val="24"/>
        </w:rPr>
        <w:t xml:space="preserve">and </w:t>
      </w:r>
      <w:r w:rsidRPr="009E1A83">
        <w:rPr>
          <w:rFonts w:eastAsia="Times New Roman"/>
          <w:i/>
          <w:iCs/>
          <w:color w:val="000000"/>
          <w:szCs w:val="24"/>
        </w:rPr>
        <w:t>eternal verities</w:t>
      </w:r>
      <w:r w:rsidRPr="009E1A83">
        <w:rPr>
          <w:rFonts w:eastAsia="Times New Roman"/>
          <w:color w:val="000000"/>
          <w:szCs w:val="24"/>
        </w:rPr>
        <w:t xml:space="preserve">. Rather, the word </w:t>
      </w:r>
      <w:r w:rsidRPr="009E1A83">
        <w:rPr>
          <w:rFonts w:eastAsia="Times New Roman"/>
          <w:i/>
          <w:iCs/>
          <w:color w:val="000000"/>
          <w:szCs w:val="24"/>
        </w:rPr>
        <w:t xml:space="preserve">always </w:t>
      </w:r>
      <w:r w:rsidRPr="009E1A83">
        <w:rPr>
          <w:rFonts w:eastAsia="Times New Roman"/>
          <w:color w:val="000000"/>
          <w:szCs w:val="24"/>
        </w:rPr>
        <w:t xml:space="preserve">appears in texts set within contexts having to do </w:t>
      </w:r>
      <w:r w:rsidRPr="009E1A83">
        <w:rPr>
          <w:rFonts w:eastAsia="Times New Roman"/>
          <w:i/>
          <w:iCs/>
          <w:color w:val="000000"/>
          <w:szCs w:val="24"/>
        </w:rPr>
        <w:t>solely with the saved in relation to the coming kingdom</w:t>
      </w:r>
      <w:r w:rsidRPr="009E1A83">
        <w:rPr>
          <w:rFonts w:eastAsia="Times New Roman"/>
          <w:color w:val="000000"/>
          <w:szCs w:val="24"/>
        </w:rPr>
        <w:t>.</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And “outer darkness” is used </w:t>
      </w:r>
      <w:r w:rsidRPr="009E1A83">
        <w:rPr>
          <w:rFonts w:eastAsia="Times New Roman"/>
          <w:i/>
          <w:iCs/>
          <w:color w:val="000000"/>
          <w:szCs w:val="24"/>
        </w:rPr>
        <w:t xml:space="preserve">exactly the same way </w:t>
      </w:r>
      <w:r w:rsidRPr="009E1A83">
        <w:rPr>
          <w:rFonts w:eastAsia="Times New Roman"/>
          <w:color w:val="000000"/>
          <w:szCs w:val="24"/>
        </w:rPr>
        <w:t xml:space="preserve">in the three instances in which the expression appears, </w:t>
      </w:r>
      <w:r w:rsidRPr="009E1A83">
        <w:rPr>
          <w:rFonts w:eastAsia="Times New Roman"/>
          <w:i/>
          <w:iCs/>
          <w:color w:val="000000"/>
          <w:szCs w:val="24"/>
        </w:rPr>
        <w:t xml:space="preserve">all </w:t>
      </w:r>
      <w:r w:rsidRPr="009E1A83">
        <w:rPr>
          <w:rFonts w:eastAsia="Times New Roman"/>
          <w:color w:val="000000"/>
          <w:szCs w:val="24"/>
        </w:rPr>
        <w:t>in the gospel of Matthew (</w:t>
      </w:r>
      <w:hyperlink r:id="rId82" w:history="1">
        <w:r w:rsidRPr="009E1A83">
          <w:rPr>
            <w:rFonts w:eastAsia="Times New Roman"/>
            <w:color w:val="0062B5"/>
            <w:szCs w:val="24"/>
            <w:u w:val="single"/>
          </w:rPr>
          <w:t>Matthew 8:12</w:t>
        </w:r>
      </w:hyperlink>
      <w:r w:rsidRPr="009E1A83">
        <w:rPr>
          <w:rFonts w:eastAsia="Times New Roman"/>
          <w:color w:val="000000"/>
          <w:szCs w:val="24"/>
        </w:rPr>
        <w:t xml:space="preserve">; </w:t>
      </w:r>
      <w:hyperlink r:id="rId83" w:history="1">
        <w:r w:rsidRPr="009E1A83">
          <w:rPr>
            <w:rFonts w:eastAsia="Times New Roman"/>
            <w:color w:val="0062B5"/>
            <w:szCs w:val="24"/>
            <w:u w:val="single"/>
          </w:rPr>
          <w:t>22:13</w:t>
        </w:r>
      </w:hyperlink>
      <w:r w:rsidRPr="009E1A83">
        <w:rPr>
          <w:rFonts w:eastAsia="Times New Roman"/>
          <w:color w:val="000000"/>
          <w:szCs w:val="24"/>
        </w:rPr>
        <w:t xml:space="preserve">; </w:t>
      </w:r>
      <w:hyperlink r:id="rId84" w:history="1">
        <w:r w:rsidRPr="009E1A83">
          <w:rPr>
            <w:rFonts w:eastAsia="Times New Roman"/>
            <w:color w:val="0062B5"/>
            <w:szCs w:val="24"/>
            <w:u w:val="single"/>
          </w:rPr>
          <w:t>25:30</w:t>
        </w:r>
      </w:hyperlink>
      <w:r w:rsidRPr="009E1A83">
        <w:rPr>
          <w:rFonts w:eastAsia="Times New Roman"/>
          <w:color w:val="000000"/>
          <w:szCs w:val="24"/>
        </w:rPr>
        <w:t xml:space="preserve">). The use of outer darkness is simply another way in which the Lord dealt with the </w:t>
      </w:r>
      <w:r w:rsidRPr="009E1A83">
        <w:rPr>
          <w:rFonts w:eastAsia="Times New Roman"/>
          <w:i/>
          <w:iCs/>
          <w:color w:val="000000"/>
          <w:szCs w:val="24"/>
        </w:rPr>
        <w:t xml:space="preserve">same </w:t>
      </w:r>
      <w:r w:rsidRPr="009E1A83">
        <w:rPr>
          <w:rFonts w:eastAsia="Times New Roman"/>
          <w:color w:val="000000"/>
          <w:szCs w:val="24"/>
        </w:rPr>
        <w:t xml:space="preserve">issue among the </w:t>
      </w:r>
      <w:r w:rsidRPr="009E1A83">
        <w:rPr>
          <w:rFonts w:eastAsia="Times New Roman"/>
          <w:i/>
          <w:iCs/>
          <w:color w:val="000000"/>
          <w:szCs w:val="24"/>
        </w:rPr>
        <w:t xml:space="preserve">same </w:t>
      </w:r>
      <w:r w:rsidRPr="009E1A83">
        <w:rPr>
          <w:rFonts w:eastAsia="Times New Roman"/>
          <w:color w:val="000000"/>
          <w:szCs w:val="24"/>
        </w:rPr>
        <w:t xml:space="preserve">group of people (the </w:t>
      </w:r>
      <w:r w:rsidRPr="009E1A83">
        <w:rPr>
          <w:rFonts w:eastAsia="Times New Roman"/>
          <w:i/>
          <w:iCs/>
          <w:color w:val="000000"/>
          <w:szCs w:val="24"/>
        </w:rPr>
        <w:t>Jewish people, in relation to the proffered kingdom</w:t>
      </w:r>
      <w:r w:rsidRPr="009E1A83">
        <w:rPr>
          <w:rFonts w:eastAsia="Times New Roman"/>
          <w:color w:val="000000"/>
          <w:szCs w:val="24"/>
        </w:rPr>
        <w:t>).</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Viewing the matter from one perspective, those </w:t>
      </w:r>
      <w:r w:rsidRPr="009E1A83">
        <w:rPr>
          <w:rFonts w:eastAsia="Times New Roman"/>
          <w:i/>
          <w:iCs/>
          <w:color w:val="000000"/>
          <w:szCs w:val="24"/>
        </w:rPr>
        <w:t xml:space="preserve">denied </w:t>
      </w:r>
      <w:r w:rsidRPr="009E1A83">
        <w:rPr>
          <w:rFonts w:eastAsia="Times New Roman"/>
          <w:color w:val="000000"/>
          <w:szCs w:val="24"/>
        </w:rPr>
        <w:t xml:space="preserve">positions with Christ in His kingdom will find themselves in the place where the </w:t>
      </w:r>
      <w:r w:rsidRPr="009E1A83">
        <w:rPr>
          <w:rFonts w:eastAsia="Times New Roman"/>
          <w:i/>
          <w:iCs/>
          <w:color w:val="000000"/>
          <w:szCs w:val="24"/>
        </w:rPr>
        <w:t xml:space="preserve">refuse </w:t>
      </w:r>
      <w:r w:rsidRPr="009E1A83">
        <w:rPr>
          <w:rFonts w:eastAsia="Times New Roman"/>
          <w:color w:val="000000"/>
          <w:szCs w:val="24"/>
        </w:rPr>
        <w:t xml:space="preserve">from the city was </w:t>
      </w:r>
      <w:r w:rsidRPr="009E1A83">
        <w:rPr>
          <w:rFonts w:eastAsia="Times New Roman"/>
          <w:i/>
          <w:iCs/>
          <w:color w:val="000000"/>
          <w:szCs w:val="24"/>
        </w:rPr>
        <w:t>discarded</w:t>
      </w:r>
      <w:r w:rsidRPr="009E1A83">
        <w:rPr>
          <w:rFonts w:eastAsia="Times New Roman"/>
          <w:color w:val="000000"/>
          <w:szCs w:val="24"/>
        </w:rPr>
        <w:t xml:space="preserve">, </w:t>
      </w:r>
      <w:r w:rsidRPr="009E1A83">
        <w:rPr>
          <w:rFonts w:eastAsia="Times New Roman"/>
          <w:i/>
          <w:iCs/>
          <w:color w:val="000000"/>
          <w:szCs w:val="24"/>
        </w:rPr>
        <w:t xml:space="preserve">outside </w:t>
      </w:r>
      <w:r w:rsidRPr="009E1A83">
        <w:rPr>
          <w:rFonts w:eastAsia="Times New Roman"/>
          <w:color w:val="000000"/>
          <w:szCs w:val="24"/>
        </w:rPr>
        <w:t xml:space="preserve">the city. Viewing the matter from the </w:t>
      </w:r>
      <w:r w:rsidRPr="009E1A83">
        <w:rPr>
          <w:rFonts w:eastAsia="Times New Roman"/>
          <w:i/>
          <w:iCs/>
          <w:color w:val="000000"/>
          <w:szCs w:val="24"/>
        </w:rPr>
        <w:t xml:space="preserve">other </w:t>
      </w:r>
      <w:r w:rsidRPr="009E1A83">
        <w:rPr>
          <w:rFonts w:eastAsia="Times New Roman"/>
          <w:color w:val="000000"/>
          <w:szCs w:val="24"/>
        </w:rPr>
        <w:t xml:space="preserve">perspective, those </w:t>
      </w:r>
      <w:r w:rsidRPr="009E1A83">
        <w:rPr>
          <w:rFonts w:eastAsia="Times New Roman"/>
          <w:i/>
          <w:iCs/>
          <w:color w:val="000000"/>
          <w:szCs w:val="24"/>
        </w:rPr>
        <w:t xml:space="preserve">denied </w:t>
      </w:r>
      <w:r w:rsidRPr="009E1A83">
        <w:rPr>
          <w:rFonts w:eastAsia="Times New Roman"/>
          <w:color w:val="000000"/>
          <w:szCs w:val="24"/>
        </w:rPr>
        <w:t xml:space="preserve">positions with Christ in His kingdom will find themselves in a place </w:t>
      </w:r>
      <w:r w:rsidRPr="009E1A83">
        <w:rPr>
          <w:rFonts w:eastAsia="Times New Roman"/>
          <w:i/>
          <w:iCs/>
          <w:color w:val="000000"/>
          <w:szCs w:val="24"/>
        </w:rPr>
        <w:t xml:space="preserve">separated </w:t>
      </w:r>
      <w:r w:rsidRPr="009E1A83">
        <w:rPr>
          <w:rFonts w:eastAsia="Times New Roman"/>
          <w:color w:val="000000"/>
          <w:szCs w:val="24"/>
        </w:rPr>
        <w:t>from the One who said, “I am the light of the world” (</w:t>
      </w:r>
      <w:hyperlink r:id="rId85" w:history="1">
        <w:r w:rsidRPr="009E1A83">
          <w:rPr>
            <w:rFonts w:eastAsia="Times New Roman"/>
            <w:color w:val="0062B5"/>
            <w:szCs w:val="24"/>
            <w:u w:val="single"/>
          </w:rPr>
          <w:t>John 8:12</w:t>
        </w:r>
      </w:hyperlink>
      <w:r w:rsidRPr="009E1A83">
        <w:rPr>
          <w:rFonts w:eastAsia="Times New Roman"/>
          <w:color w:val="000000"/>
          <w:szCs w:val="24"/>
        </w:rPr>
        <w:t xml:space="preserve">). With respect to occupying a position with Christ in His kingdom, they will find themselves in a place </w:t>
      </w:r>
      <w:r w:rsidRPr="009E1A83">
        <w:rPr>
          <w:rFonts w:eastAsia="Times New Roman"/>
          <w:i/>
          <w:iCs/>
          <w:color w:val="000000"/>
          <w:szCs w:val="24"/>
        </w:rPr>
        <w:t>outside</w:t>
      </w:r>
      <w:r w:rsidRPr="009E1A83">
        <w:rPr>
          <w:rFonts w:eastAsia="Times New Roman"/>
          <w:color w:val="000000"/>
          <w:szCs w:val="24"/>
        </w:rPr>
        <w:t xml:space="preserve">, a place associated with </w:t>
      </w:r>
      <w:r w:rsidRPr="009E1A83">
        <w:rPr>
          <w:rFonts w:eastAsia="Times New Roman"/>
          <w:i/>
          <w:iCs/>
          <w:color w:val="000000"/>
          <w:szCs w:val="24"/>
        </w:rPr>
        <w:t>darkness instead of light — the darkness outside</w:t>
      </w:r>
      <w:r w:rsidRPr="009E1A83">
        <w:rPr>
          <w:rFonts w:eastAsia="Times New Roman"/>
          <w:color w:val="000000"/>
          <w:szCs w:val="24"/>
        </w:rPr>
        <w:t>.</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The use of </w:t>
      </w:r>
      <w:r w:rsidRPr="009E1A83">
        <w:rPr>
          <w:rFonts w:eastAsia="Times New Roman"/>
          <w:i/>
          <w:iCs/>
          <w:color w:val="000000"/>
          <w:szCs w:val="24"/>
        </w:rPr>
        <w:t>Gehenna</w:t>
      </w:r>
      <w:r w:rsidRPr="009E1A83">
        <w:rPr>
          <w:rFonts w:eastAsia="Times New Roman"/>
          <w:color w:val="000000"/>
          <w:szCs w:val="24"/>
        </w:rPr>
        <w:t xml:space="preserve"> and </w:t>
      </w:r>
      <w:r w:rsidRPr="009E1A83">
        <w:rPr>
          <w:rFonts w:eastAsia="Times New Roman"/>
          <w:i/>
          <w:iCs/>
          <w:color w:val="000000"/>
          <w:szCs w:val="24"/>
        </w:rPr>
        <w:t>outer darkness</w:t>
      </w:r>
      <w:r w:rsidRPr="009E1A83">
        <w:rPr>
          <w:rFonts w:eastAsia="Times New Roman"/>
          <w:color w:val="000000"/>
          <w:szCs w:val="24"/>
        </w:rPr>
        <w:t xml:space="preserve"> (the outer darkness) are </w:t>
      </w:r>
      <w:r w:rsidRPr="009E1A83">
        <w:rPr>
          <w:rFonts w:eastAsia="Times New Roman"/>
          <w:i/>
          <w:iCs/>
          <w:color w:val="000000"/>
          <w:szCs w:val="24"/>
        </w:rPr>
        <w:t xml:space="preserve">simply two metaphorical ways </w:t>
      </w:r>
      <w:r w:rsidRPr="009E1A83">
        <w:rPr>
          <w:rFonts w:eastAsia="Times New Roman"/>
          <w:color w:val="000000"/>
          <w:szCs w:val="24"/>
        </w:rPr>
        <w:t xml:space="preserve">that Christ used to call attention to the </w:t>
      </w:r>
      <w:r w:rsidRPr="009E1A83">
        <w:rPr>
          <w:rFonts w:eastAsia="Times New Roman"/>
          <w:i/>
          <w:iCs/>
          <w:color w:val="000000"/>
          <w:szCs w:val="24"/>
        </w:rPr>
        <w:t>same thing</w:t>
      </w:r>
      <w:r w:rsidRPr="009E1A83">
        <w:rPr>
          <w:rFonts w:eastAsia="Times New Roman"/>
          <w:color w:val="000000"/>
          <w:szCs w:val="24"/>
        </w:rPr>
        <w:t>.</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ind w:left="720"/>
        <w:jc w:val="both"/>
        <w:rPr>
          <w:rFonts w:eastAsia="Times New Roman"/>
          <w:color w:val="000000"/>
          <w:szCs w:val="24"/>
        </w:rPr>
      </w:pPr>
      <w:r w:rsidRPr="009E1A83">
        <w:rPr>
          <w:rFonts w:eastAsia="Times New Roman"/>
          <w:color w:val="000000"/>
          <w:szCs w:val="24"/>
        </w:rPr>
        <w:t xml:space="preserve">(These expressions — </w:t>
      </w:r>
      <w:r w:rsidRPr="009E1A83">
        <w:rPr>
          <w:rFonts w:eastAsia="Times New Roman"/>
          <w:i/>
          <w:iCs/>
          <w:color w:val="000000"/>
          <w:szCs w:val="24"/>
        </w:rPr>
        <w:t>Gehenna, the outer darkness</w:t>
      </w:r>
      <w:r w:rsidRPr="009E1A83">
        <w:rPr>
          <w:rFonts w:eastAsia="Times New Roman"/>
          <w:color w:val="000000"/>
          <w:szCs w:val="24"/>
        </w:rPr>
        <w:t xml:space="preserve"> — were used in the gospel accounts during and immediately following that time when the kingdom of the heavens was </w:t>
      </w:r>
      <w:r w:rsidRPr="009E1A83">
        <w:rPr>
          <w:rFonts w:eastAsia="Times New Roman"/>
          <w:i/>
          <w:iCs/>
          <w:color w:val="000000"/>
          <w:szCs w:val="24"/>
        </w:rPr>
        <w:t xml:space="preserve">offered </w:t>
      </w:r>
      <w:r w:rsidRPr="009E1A83">
        <w:rPr>
          <w:rFonts w:eastAsia="Times New Roman"/>
          <w:color w:val="000000"/>
          <w:szCs w:val="24"/>
        </w:rPr>
        <w:t xml:space="preserve">to Israel at Christ’s </w:t>
      </w:r>
      <w:r w:rsidRPr="009E1A83">
        <w:rPr>
          <w:rFonts w:eastAsia="Times New Roman"/>
          <w:i/>
          <w:iCs/>
          <w:color w:val="000000"/>
          <w:szCs w:val="24"/>
        </w:rPr>
        <w:t xml:space="preserve">first </w:t>
      </w:r>
      <w:r w:rsidRPr="009E1A83">
        <w:rPr>
          <w:rFonts w:eastAsia="Times New Roman"/>
          <w:color w:val="000000"/>
          <w:szCs w:val="24"/>
        </w:rPr>
        <w:t xml:space="preserve">coming. With Israel’s </w:t>
      </w:r>
      <w:r w:rsidRPr="009E1A83">
        <w:rPr>
          <w:rFonts w:eastAsia="Times New Roman"/>
          <w:i/>
          <w:iCs/>
          <w:color w:val="000000"/>
          <w:szCs w:val="24"/>
        </w:rPr>
        <w:t xml:space="preserve">rejection </w:t>
      </w:r>
      <w:r w:rsidRPr="009E1A83">
        <w:rPr>
          <w:rFonts w:eastAsia="Times New Roman"/>
          <w:color w:val="000000"/>
          <w:szCs w:val="24"/>
        </w:rPr>
        <w:t xml:space="preserve">of the proffered kingdom, the kingdom was </w:t>
      </w:r>
      <w:r w:rsidRPr="009E1A83">
        <w:rPr>
          <w:rFonts w:eastAsia="Times New Roman"/>
          <w:i/>
          <w:iCs/>
          <w:color w:val="000000"/>
          <w:szCs w:val="24"/>
        </w:rPr>
        <w:t xml:space="preserve">taken </w:t>
      </w:r>
      <w:r w:rsidRPr="009E1A83">
        <w:rPr>
          <w:rFonts w:eastAsia="Times New Roman"/>
          <w:color w:val="000000"/>
          <w:szCs w:val="24"/>
        </w:rPr>
        <w:t>from Israel and an entirely new entity [</w:t>
      </w:r>
      <w:r w:rsidRPr="009E1A83">
        <w:rPr>
          <w:rFonts w:eastAsia="Times New Roman"/>
          <w:i/>
          <w:iCs/>
          <w:color w:val="000000"/>
          <w:szCs w:val="24"/>
        </w:rPr>
        <w:t>the one new man “in Christ”</w:t>
      </w:r>
      <w:r w:rsidRPr="009E1A83">
        <w:rPr>
          <w:rFonts w:eastAsia="Times New Roman"/>
          <w:color w:val="000000"/>
          <w:szCs w:val="24"/>
        </w:rPr>
        <w:t xml:space="preserve">] was called into existence to be the </w:t>
      </w:r>
      <w:r w:rsidRPr="009E1A83">
        <w:rPr>
          <w:rFonts w:eastAsia="Times New Roman"/>
          <w:i/>
          <w:iCs/>
          <w:color w:val="000000"/>
          <w:szCs w:val="24"/>
        </w:rPr>
        <w:t xml:space="preserve">recipient </w:t>
      </w:r>
      <w:r w:rsidRPr="009E1A83">
        <w:rPr>
          <w:rFonts w:eastAsia="Times New Roman"/>
          <w:color w:val="000000"/>
          <w:szCs w:val="24"/>
        </w:rPr>
        <w:t xml:space="preserve">of that which Israel had </w:t>
      </w:r>
      <w:r w:rsidRPr="009E1A83">
        <w:rPr>
          <w:rFonts w:eastAsia="Times New Roman"/>
          <w:i/>
          <w:iCs/>
          <w:color w:val="000000"/>
          <w:szCs w:val="24"/>
        </w:rPr>
        <w:t xml:space="preserve">rejected </w:t>
      </w:r>
      <w:r w:rsidRPr="009E1A83">
        <w:rPr>
          <w:rFonts w:eastAsia="Times New Roman"/>
          <w:color w:val="000000"/>
          <w:szCs w:val="24"/>
        </w:rPr>
        <w:t>[</w:t>
      </w:r>
      <w:hyperlink r:id="rId86" w:history="1">
        <w:r w:rsidRPr="009E1A83">
          <w:rPr>
            <w:rFonts w:eastAsia="Times New Roman"/>
            <w:color w:val="0062B5"/>
            <w:szCs w:val="24"/>
            <w:u w:val="single"/>
          </w:rPr>
          <w:t>Matthew 21:33-46</w:t>
        </w:r>
      </w:hyperlink>
      <w:r w:rsidRPr="009E1A83">
        <w:rPr>
          <w:rFonts w:eastAsia="Times New Roman"/>
          <w:color w:val="000000"/>
          <w:szCs w:val="24"/>
        </w:rPr>
        <w:t xml:space="preserve">; </w:t>
      </w:r>
      <w:hyperlink r:id="rId87" w:history="1">
        <w:r w:rsidRPr="009E1A83">
          <w:rPr>
            <w:rFonts w:eastAsia="Times New Roman"/>
            <w:color w:val="0062B5"/>
            <w:szCs w:val="24"/>
            <w:u w:val="single"/>
          </w:rPr>
          <w:t>1 Peter 2:9-11</w:t>
        </w:r>
      </w:hyperlink>
      <w:r w:rsidRPr="009E1A83">
        <w:rPr>
          <w:rFonts w:eastAsia="Times New Roman"/>
          <w:color w:val="000000"/>
          <w:szCs w:val="24"/>
        </w:rPr>
        <w:t xml:space="preserve">]. And with these events brought to pass, </w:t>
      </w:r>
      <w:r w:rsidRPr="009E1A83">
        <w:rPr>
          <w:rFonts w:eastAsia="Times New Roman"/>
          <w:i/>
          <w:iCs/>
          <w:color w:val="000000"/>
          <w:szCs w:val="24"/>
        </w:rPr>
        <w:t>Gehenna</w:t>
      </w:r>
      <w:r w:rsidRPr="009E1A83">
        <w:rPr>
          <w:rFonts w:eastAsia="Times New Roman"/>
          <w:color w:val="000000"/>
          <w:szCs w:val="24"/>
        </w:rPr>
        <w:t xml:space="preserve"> and </w:t>
      </w:r>
      <w:r w:rsidRPr="009E1A83">
        <w:rPr>
          <w:rFonts w:eastAsia="Times New Roman"/>
          <w:i/>
          <w:iCs/>
          <w:color w:val="000000"/>
          <w:szCs w:val="24"/>
        </w:rPr>
        <w:t>the outer darkness</w:t>
      </w:r>
      <w:r w:rsidRPr="009E1A83">
        <w:rPr>
          <w:rFonts w:eastAsia="Times New Roman"/>
          <w:color w:val="000000"/>
          <w:szCs w:val="24"/>
        </w:rPr>
        <w:t xml:space="preserve">, as previously used relative to the Jewish people, would </w:t>
      </w:r>
      <w:r w:rsidRPr="009E1A83">
        <w:rPr>
          <w:rFonts w:eastAsia="Times New Roman"/>
          <w:i/>
          <w:iCs/>
          <w:color w:val="000000"/>
          <w:szCs w:val="24"/>
        </w:rPr>
        <w:t xml:space="preserve">now be used </w:t>
      </w:r>
      <w:r w:rsidRPr="009E1A83">
        <w:rPr>
          <w:rFonts w:eastAsia="Times New Roman"/>
          <w:color w:val="000000"/>
          <w:szCs w:val="24"/>
        </w:rPr>
        <w:t>relative to Christians.</w:t>
      </w:r>
    </w:p>
    <w:p w:rsidR="009E1A83" w:rsidRPr="009E1A83" w:rsidRDefault="009E1A83" w:rsidP="00785074">
      <w:pPr>
        <w:shd w:val="clear" w:color="auto" w:fill="FFFFFF"/>
        <w:spacing w:after="0" w:line="240" w:lineRule="auto"/>
        <w:ind w:left="720"/>
        <w:jc w:val="both"/>
        <w:rPr>
          <w:rFonts w:eastAsia="Times New Roman"/>
          <w:color w:val="222222"/>
          <w:sz w:val="18"/>
          <w:szCs w:val="18"/>
        </w:rPr>
      </w:pPr>
    </w:p>
    <w:p w:rsidR="009E1A83" w:rsidRPr="009E1A83" w:rsidRDefault="009E1A83" w:rsidP="00785074">
      <w:pPr>
        <w:shd w:val="clear" w:color="auto" w:fill="FFFFFF"/>
        <w:spacing w:after="0" w:line="240" w:lineRule="auto"/>
        <w:ind w:left="720"/>
        <w:jc w:val="both"/>
        <w:rPr>
          <w:rFonts w:eastAsia="Times New Roman"/>
          <w:color w:val="222222"/>
          <w:sz w:val="18"/>
          <w:szCs w:val="18"/>
        </w:rPr>
      </w:pPr>
      <w:r w:rsidRPr="009E1A83">
        <w:rPr>
          <w:rFonts w:eastAsia="Times New Roman"/>
          <w:color w:val="000000"/>
          <w:szCs w:val="24"/>
        </w:rPr>
        <w:t xml:space="preserve">These expressions are used in Scripture relative to the </w:t>
      </w:r>
      <w:r w:rsidRPr="009E1A83">
        <w:rPr>
          <w:rFonts w:eastAsia="Times New Roman"/>
          <w:i/>
          <w:iCs/>
          <w:color w:val="000000"/>
          <w:szCs w:val="24"/>
        </w:rPr>
        <w:t>recipients of the proffered kingdom</w:t>
      </w:r>
      <w:r w:rsidRPr="009E1A83">
        <w:rPr>
          <w:rFonts w:eastAsia="Times New Roman"/>
          <w:color w:val="000000"/>
          <w:szCs w:val="24"/>
        </w:rPr>
        <w:t xml:space="preserve"> [</w:t>
      </w:r>
      <w:r w:rsidRPr="009E1A83">
        <w:rPr>
          <w:rFonts w:eastAsia="Times New Roman"/>
          <w:i/>
          <w:iCs/>
          <w:color w:val="000000"/>
          <w:szCs w:val="24"/>
        </w:rPr>
        <w:t>the kingdom of the heavens</w:t>
      </w:r>
      <w:r w:rsidRPr="009E1A83">
        <w:rPr>
          <w:rFonts w:eastAsia="Times New Roman"/>
          <w:color w:val="000000"/>
          <w:szCs w:val="24"/>
        </w:rPr>
        <w:t>], whether Israel in past time or Christians during the present time.)</w:t>
      </w:r>
    </w:p>
    <w:p w:rsidR="00785074" w:rsidRDefault="00785074" w:rsidP="00785074">
      <w:pPr>
        <w:shd w:val="clear" w:color="auto" w:fill="FFFFFF"/>
        <w:spacing w:after="0" w:line="240" w:lineRule="auto"/>
        <w:jc w:val="both"/>
        <w:rPr>
          <w:rFonts w:eastAsia="Times New Roman"/>
          <w:color w:val="000000"/>
          <w:szCs w:val="24"/>
        </w:rPr>
      </w:pPr>
    </w:p>
    <w:p w:rsidR="009E1A83" w:rsidRPr="00627515" w:rsidRDefault="00627515" w:rsidP="00785074">
      <w:pPr>
        <w:shd w:val="clear" w:color="auto" w:fill="FFFFFF"/>
        <w:spacing w:after="0" w:line="240" w:lineRule="auto"/>
        <w:jc w:val="both"/>
        <w:rPr>
          <w:rFonts w:eastAsia="Times New Roman"/>
          <w:color w:val="000000"/>
          <w:szCs w:val="24"/>
        </w:rPr>
      </w:pPr>
      <w:r>
        <w:rPr>
          <w:rFonts w:eastAsia="Times New Roman"/>
          <w:color w:val="000000"/>
          <w:szCs w:val="24"/>
        </w:rPr>
        <w:t xml:space="preserve">2) </w:t>
      </w:r>
      <w:r w:rsidR="009E1A83" w:rsidRPr="00627515">
        <w:rPr>
          <w:rFonts w:eastAsia="Times New Roman"/>
          <w:color w:val="000000"/>
          <w:szCs w:val="24"/>
        </w:rPr>
        <w:t>The Lake of Fire</w:t>
      </w:r>
    </w:p>
    <w:p w:rsidR="009E1A83" w:rsidRPr="009E1A83" w:rsidRDefault="009E1A83"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The description of “</w:t>
      </w:r>
      <w:r w:rsidRPr="009E1A83">
        <w:rPr>
          <w:rFonts w:eastAsia="Times New Roman"/>
          <w:i/>
          <w:iCs/>
          <w:color w:val="000000"/>
          <w:szCs w:val="24"/>
        </w:rPr>
        <w:t>the lake which burns with fire and brimstone</w:t>
      </w:r>
      <w:r w:rsidRPr="009E1A83">
        <w:rPr>
          <w:rFonts w:eastAsia="Times New Roman"/>
          <w:color w:val="000000"/>
          <w:szCs w:val="24"/>
        </w:rPr>
        <w:t xml:space="preserve">” in </w:t>
      </w:r>
      <w:hyperlink r:id="rId88" w:history="1">
        <w:r w:rsidRPr="009E1A83">
          <w:rPr>
            <w:rFonts w:eastAsia="Times New Roman"/>
            <w:color w:val="0062B5"/>
            <w:szCs w:val="24"/>
            <w:u w:val="single"/>
          </w:rPr>
          <w:t>Revelation 21:8</w:t>
        </w:r>
      </w:hyperlink>
      <w:r w:rsidRPr="009E1A83">
        <w:rPr>
          <w:rFonts w:eastAsia="Times New Roman"/>
          <w:color w:val="000000"/>
          <w:szCs w:val="24"/>
        </w:rPr>
        <w:t xml:space="preserve"> is </w:t>
      </w:r>
      <w:r w:rsidRPr="009E1A83">
        <w:rPr>
          <w:rFonts w:eastAsia="Times New Roman"/>
          <w:i/>
          <w:iCs/>
          <w:color w:val="000000"/>
          <w:szCs w:val="24"/>
        </w:rPr>
        <w:t xml:space="preserve">another </w:t>
      </w:r>
      <w:r w:rsidRPr="009E1A83">
        <w:rPr>
          <w:rFonts w:eastAsia="Times New Roman"/>
          <w:color w:val="000000"/>
          <w:szCs w:val="24"/>
        </w:rPr>
        <w:t xml:space="preserve">way in which Scripture deals with the </w:t>
      </w:r>
      <w:r w:rsidRPr="009E1A83">
        <w:rPr>
          <w:rFonts w:eastAsia="Times New Roman"/>
          <w:i/>
          <w:iCs/>
          <w:color w:val="000000"/>
          <w:szCs w:val="24"/>
        </w:rPr>
        <w:t>same thing again</w:t>
      </w:r>
      <w:r w:rsidRPr="009E1A83">
        <w:rPr>
          <w:rFonts w:eastAsia="Times New Roman"/>
          <w:color w:val="000000"/>
          <w:szCs w:val="24"/>
        </w:rPr>
        <w:t>. The “</w:t>
      </w:r>
      <w:r w:rsidRPr="009E1A83">
        <w:rPr>
          <w:rFonts w:eastAsia="Times New Roman"/>
          <w:i/>
          <w:iCs/>
          <w:color w:val="000000"/>
          <w:szCs w:val="24"/>
        </w:rPr>
        <w:t>lake of fire</w:t>
      </w:r>
      <w:r w:rsidRPr="009E1A83">
        <w:rPr>
          <w:rFonts w:eastAsia="Times New Roman"/>
          <w:color w:val="000000"/>
          <w:szCs w:val="24"/>
        </w:rPr>
        <w:t xml:space="preserve">” in this passage is described as </w:t>
      </w:r>
      <w:r w:rsidRPr="009E1A83">
        <w:rPr>
          <w:rFonts w:eastAsia="Times New Roman"/>
          <w:i/>
          <w:iCs/>
          <w:color w:val="000000"/>
          <w:szCs w:val="24"/>
        </w:rPr>
        <w:t xml:space="preserve">not only </w:t>
      </w:r>
      <w:r w:rsidRPr="009E1A83">
        <w:rPr>
          <w:rFonts w:eastAsia="Times New Roman"/>
          <w:color w:val="000000"/>
          <w:szCs w:val="24"/>
        </w:rPr>
        <w:t xml:space="preserve">the place where </w:t>
      </w:r>
      <w:r w:rsidRPr="009E1A83">
        <w:rPr>
          <w:rFonts w:eastAsia="Times New Roman"/>
          <w:i/>
          <w:iCs/>
          <w:color w:val="000000"/>
          <w:szCs w:val="24"/>
        </w:rPr>
        <w:t xml:space="preserve">unsaved </w:t>
      </w:r>
      <w:r w:rsidRPr="009E1A83">
        <w:rPr>
          <w:rFonts w:eastAsia="Times New Roman"/>
          <w:color w:val="000000"/>
          <w:szCs w:val="24"/>
        </w:rPr>
        <w:t>man from the previous chapter (</w:t>
      </w:r>
      <w:hyperlink r:id="rId89" w:history="1">
        <w:r w:rsidRPr="009E1A83">
          <w:rPr>
            <w:rFonts w:eastAsia="Times New Roman"/>
            <w:color w:val="0062B5"/>
            <w:szCs w:val="24"/>
            <w:u w:val="single"/>
          </w:rPr>
          <w:t>Revelation 20:11-15</w:t>
        </w:r>
      </w:hyperlink>
      <w:r w:rsidRPr="009E1A83">
        <w:rPr>
          <w:rFonts w:eastAsia="Times New Roman"/>
          <w:color w:val="000000"/>
          <w:szCs w:val="24"/>
        </w:rPr>
        <w:t xml:space="preserve">) </w:t>
      </w:r>
      <w:r w:rsidRPr="009E1A83">
        <w:rPr>
          <w:rFonts w:eastAsia="Times New Roman"/>
          <w:i/>
          <w:iCs/>
          <w:color w:val="000000"/>
          <w:szCs w:val="24"/>
        </w:rPr>
        <w:t xml:space="preserve">will spend eternity </w:t>
      </w:r>
      <w:r w:rsidRPr="009E1A83">
        <w:rPr>
          <w:rFonts w:eastAsia="Times New Roman"/>
          <w:color w:val="000000"/>
          <w:szCs w:val="24"/>
        </w:rPr>
        <w:t xml:space="preserve">but </w:t>
      </w:r>
      <w:r w:rsidRPr="009E1A83">
        <w:rPr>
          <w:rFonts w:eastAsia="Times New Roman"/>
          <w:i/>
          <w:iCs/>
          <w:color w:val="000000"/>
          <w:szCs w:val="24"/>
        </w:rPr>
        <w:t>also the place where Christians who do not overcome</w:t>
      </w:r>
      <w:r w:rsidRPr="009E1A83">
        <w:rPr>
          <w:rFonts w:eastAsia="Times New Roman"/>
          <w:color w:val="000000"/>
          <w:szCs w:val="24"/>
        </w:rPr>
        <w:t xml:space="preserve"> (the world, the flesh, and the devil) during the present dispensation </w:t>
      </w:r>
      <w:r w:rsidRPr="009E1A83">
        <w:rPr>
          <w:rFonts w:eastAsia="Times New Roman"/>
          <w:i/>
          <w:iCs/>
          <w:color w:val="000000"/>
          <w:szCs w:val="24"/>
        </w:rPr>
        <w:t>will find themselves</w:t>
      </w:r>
      <w:r w:rsidRPr="009E1A83">
        <w:rPr>
          <w:rFonts w:eastAsia="Times New Roman"/>
          <w:color w:val="000000"/>
          <w:szCs w:val="24"/>
        </w:rPr>
        <w:t xml:space="preserve"> during the coming dispensation. And this, of course, would be the </w:t>
      </w:r>
      <w:r w:rsidRPr="009E1A83">
        <w:rPr>
          <w:rFonts w:eastAsia="Times New Roman"/>
          <w:i/>
          <w:iCs/>
          <w:color w:val="000000"/>
          <w:szCs w:val="24"/>
        </w:rPr>
        <w:t xml:space="preserve">same </w:t>
      </w:r>
      <w:r w:rsidRPr="009E1A83">
        <w:rPr>
          <w:rFonts w:eastAsia="Times New Roman"/>
          <w:color w:val="000000"/>
          <w:szCs w:val="24"/>
        </w:rPr>
        <w:t xml:space="preserve">as Christians </w:t>
      </w:r>
      <w:r w:rsidRPr="009E1A83">
        <w:rPr>
          <w:rFonts w:eastAsia="Times New Roman"/>
          <w:i/>
          <w:iCs/>
          <w:color w:val="000000"/>
          <w:szCs w:val="24"/>
        </w:rPr>
        <w:t xml:space="preserve">being cast into </w:t>
      </w:r>
      <w:r w:rsidRPr="009E1A83">
        <w:rPr>
          <w:rFonts w:eastAsia="Times New Roman"/>
          <w:color w:val="000000"/>
          <w:szCs w:val="24"/>
        </w:rPr>
        <w:t>“</w:t>
      </w:r>
      <w:r w:rsidRPr="009E1A83">
        <w:rPr>
          <w:rFonts w:eastAsia="Times New Roman"/>
          <w:i/>
          <w:iCs/>
          <w:color w:val="000000"/>
          <w:szCs w:val="24"/>
        </w:rPr>
        <w:t>the furnace of fire</w:t>
      </w:r>
      <w:r w:rsidRPr="009E1A83">
        <w:rPr>
          <w:rFonts w:eastAsia="Times New Roman"/>
          <w:color w:val="000000"/>
          <w:szCs w:val="24"/>
        </w:rPr>
        <w:t xml:space="preserve">” in </w:t>
      </w:r>
      <w:hyperlink r:id="rId90" w:history="1">
        <w:r w:rsidRPr="009E1A83">
          <w:rPr>
            <w:rFonts w:eastAsia="Times New Roman"/>
            <w:color w:val="0062B5"/>
            <w:szCs w:val="24"/>
            <w:u w:val="single"/>
          </w:rPr>
          <w:t>Matthew 13:42</w:t>
        </w:r>
      </w:hyperlink>
      <w:r w:rsidRPr="009E1A83">
        <w:rPr>
          <w:rFonts w:eastAsia="Times New Roman"/>
          <w:color w:val="000000"/>
          <w:szCs w:val="24"/>
        </w:rPr>
        <w:t xml:space="preserve">, </w:t>
      </w:r>
      <w:hyperlink r:id="rId91" w:history="1">
        <w:r w:rsidRPr="009E1A83">
          <w:rPr>
            <w:rFonts w:eastAsia="Times New Roman"/>
            <w:color w:val="0062B5"/>
            <w:szCs w:val="24"/>
            <w:u w:val="single"/>
          </w:rPr>
          <w:t>50</w:t>
        </w:r>
      </w:hyperlink>
      <w:r w:rsidRPr="009E1A83">
        <w:rPr>
          <w:rFonts w:eastAsia="Times New Roman"/>
          <w:color w:val="000000"/>
          <w:szCs w:val="24"/>
        </w:rPr>
        <w:t>.</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The </w:t>
      </w:r>
      <w:r w:rsidRPr="009E1A83">
        <w:rPr>
          <w:rFonts w:eastAsia="Times New Roman"/>
          <w:i/>
          <w:iCs/>
          <w:color w:val="000000"/>
          <w:szCs w:val="24"/>
        </w:rPr>
        <w:t xml:space="preserve">same </w:t>
      </w:r>
      <w:r w:rsidRPr="009E1A83">
        <w:rPr>
          <w:rFonts w:eastAsia="Times New Roman"/>
          <w:color w:val="000000"/>
          <w:szCs w:val="24"/>
        </w:rPr>
        <w:t xml:space="preserve">thing </w:t>
      </w:r>
      <w:r w:rsidRPr="009E1A83">
        <w:rPr>
          <w:rFonts w:eastAsia="Times New Roman"/>
          <w:i/>
          <w:iCs/>
          <w:color w:val="000000"/>
          <w:szCs w:val="24"/>
        </w:rPr>
        <w:t xml:space="preserve">is seen </w:t>
      </w:r>
      <w:r w:rsidRPr="009E1A83">
        <w:rPr>
          <w:rFonts w:eastAsia="Times New Roman"/>
          <w:color w:val="000000"/>
          <w:szCs w:val="24"/>
        </w:rPr>
        <w:t xml:space="preserve">in the </w:t>
      </w:r>
      <w:r w:rsidRPr="009E1A83">
        <w:rPr>
          <w:rFonts w:eastAsia="Times New Roman"/>
          <w:i/>
          <w:iCs/>
          <w:color w:val="000000"/>
          <w:szCs w:val="24"/>
        </w:rPr>
        <w:t xml:space="preserve">second </w:t>
      </w:r>
      <w:r w:rsidRPr="009E1A83">
        <w:rPr>
          <w:rFonts w:eastAsia="Times New Roman"/>
          <w:color w:val="000000"/>
          <w:szCs w:val="24"/>
        </w:rPr>
        <w:t xml:space="preserve">of the seven overcomer’s promises in Revelation chapters </w:t>
      </w:r>
      <w:r w:rsidRPr="009E1A83">
        <w:rPr>
          <w:rFonts w:eastAsia="Times New Roman"/>
          <w:i/>
          <w:iCs/>
          <w:color w:val="000000"/>
          <w:szCs w:val="24"/>
        </w:rPr>
        <w:t xml:space="preserve">two </w:t>
      </w:r>
      <w:r w:rsidRPr="009E1A83">
        <w:rPr>
          <w:rFonts w:eastAsia="Times New Roman"/>
          <w:color w:val="000000"/>
          <w:szCs w:val="24"/>
        </w:rPr>
        <w:t xml:space="preserve">and </w:t>
      </w:r>
      <w:r w:rsidRPr="009E1A83">
        <w:rPr>
          <w:rFonts w:eastAsia="Times New Roman"/>
          <w:i/>
          <w:iCs/>
          <w:color w:val="000000"/>
          <w:szCs w:val="24"/>
        </w:rPr>
        <w:t>three</w:t>
      </w:r>
      <w:r w:rsidRPr="009E1A83">
        <w:rPr>
          <w:rFonts w:eastAsia="Times New Roman"/>
          <w:color w:val="000000"/>
          <w:szCs w:val="24"/>
        </w:rPr>
        <w:t>. These two chapters record seven short epistles to seven churches, and there is an overcomer’s promise at the end of each epistle. “To him that overcomes . . . .” “He that overcomes . . . .” (</w:t>
      </w:r>
      <w:hyperlink r:id="rId92" w:history="1">
        <w:r w:rsidRPr="009E1A83">
          <w:rPr>
            <w:rFonts w:eastAsia="Times New Roman"/>
            <w:color w:val="0062B5"/>
            <w:szCs w:val="24"/>
            <w:u w:val="single"/>
          </w:rPr>
          <w:t>Revelation  2:7</w:t>
        </w:r>
      </w:hyperlink>
      <w:r w:rsidRPr="009E1A83">
        <w:rPr>
          <w:rFonts w:eastAsia="Times New Roman"/>
          <w:color w:val="000000"/>
          <w:szCs w:val="24"/>
        </w:rPr>
        <w:t xml:space="preserve">, </w:t>
      </w:r>
      <w:hyperlink r:id="rId93" w:history="1">
        <w:r w:rsidRPr="009E1A83">
          <w:rPr>
            <w:rFonts w:eastAsia="Times New Roman"/>
            <w:color w:val="0062B5"/>
            <w:szCs w:val="24"/>
            <w:u w:val="single"/>
          </w:rPr>
          <w:t>11</w:t>
        </w:r>
      </w:hyperlink>
      <w:r w:rsidRPr="009E1A83">
        <w:rPr>
          <w:rFonts w:eastAsia="Times New Roman"/>
          <w:color w:val="000000"/>
          <w:szCs w:val="24"/>
        </w:rPr>
        <w:t xml:space="preserve">, </w:t>
      </w:r>
      <w:hyperlink r:id="rId94" w:history="1">
        <w:r w:rsidRPr="009E1A83">
          <w:rPr>
            <w:rFonts w:eastAsia="Times New Roman"/>
            <w:color w:val="0062B5"/>
            <w:szCs w:val="24"/>
            <w:u w:val="single"/>
          </w:rPr>
          <w:t>17</w:t>
        </w:r>
      </w:hyperlink>
      <w:r w:rsidRPr="009E1A83">
        <w:rPr>
          <w:rFonts w:eastAsia="Times New Roman"/>
          <w:color w:val="000000"/>
          <w:szCs w:val="24"/>
        </w:rPr>
        <w:t xml:space="preserve">, </w:t>
      </w:r>
      <w:hyperlink r:id="rId95" w:history="1">
        <w:r w:rsidRPr="009E1A83">
          <w:rPr>
            <w:rFonts w:eastAsia="Times New Roman"/>
            <w:color w:val="0062B5"/>
            <w:szCs w:val="24"/>
            <w:u w:val="single"/>
          </w:rPr>
          <w:t>26-28</w:t>
        </w:r>
      </w:hyperlink>
      <w:r w:rsidRPr="009E1A83">
        <w:rPr>
          <w:rFonts w:eastAsia="Times New Roman"/>
          <w:color w:val="000000"/>
          <w:szCs w:val="24"/>
        </w:rPr>
        <w:t xml:space="preserve">; </w:t>
      </w:r>
      <w:hyperlink r:id="rId96" w:history="1">
        <w:r w:rsidRPr="009E1A83">
          <w:rPr>
            <w:rFonts w:eastAsia="Times New Roman"/>
            <w:color w:val="0062B5"/>
            <w:szCs w:val="24"/>
            <w:u w:val="single"/>
          </w:rPr>
          <w:t>3:5</w:t>
        </w:r>
      </w:hyperlink>
      <w:r w:rsidRPr="009E1A83">
        <w:rPr>
          <w:rFonts w:eastAsia="Times New Roman"/>
          <w:color w:val="000000"/>
          <w:szCs w:val="24"/>
        </w:rPr>
        <w:t xml:space="preserve">, </w:t>
      </w:r>
      <w:hyperlink r:id="rId97" w:history="1">
        <w:r w:rsidRPr="009E1A83">
          <w:rPr>
            <w:rFonts w:eastAsia="Times New Roman"/>
            <w:color w:val="0062B5"/>
            <w:szCs w:val="24"/>
            <w:u w:val="single"/>
          </w:rPr>
          <w:t>12</w:t>
        </w:r>
      </w:hyperlink>
      <w:r w:rsidRPr="009E1A83">
        <w:rPr>
          <w:rFonts w:eastAsia="Times New Roman"/>
          <w:color w:val="000000"/>
          <w:szCs w:val="24"/>
        </w:rPr>
        <w:t xml:space="preserve">, </w:t>
      </w:r>
      <w:hyperlink r:id="rId98" w:history="1">
        <w:r w:rsidRPr="009E1A83">
          <w:rPr>
            <w:rFonts w:eastAsia="Times New Roman"/>
            <w:color w:val="0062B5"/>
            <w:szCs w:val="24"/>
            <w:u w:val="single"/>
          </w:rPr>
          <w:t>21</w:t>
        </w:r>
      </w:hyperlink>
      <w:r w:rsidRPr="009E1A83">
        <w:rPr>
          <w:rFonts w:eastAsia="Times New Roman"/>
          <w:color w:val="000000"/>
          <w:szCs w:val="24"/>
        </w:rPr>
        <w:t>).</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These epistles are </w:t>
      </w:r>
      <w:r w:rsidRPr="009E1A83">
        <w:rPr>
          <w:rFonts w:eastAsia="Times New Roman"/>
          <w:i/>
          <w:iCs/>
          <w:color w:val="000000"/>
          <w:szCs w:val="24"/>
        </w:rPr>
        <w:t xml:space="preserve">addressed </w:t>
      </w:r>
      <w:r w:rsidRPr="009E1A83">
        <w:rPr>
          <w:rFonts w:eastAsia="Times New Roman"/>
          <w:color w:val="000000"/>
          <w:szCs w:val="24"/>
        </w:rPr>
        <w:t xml:space="preserve">to </w:t>
      </w:r>
      <w:r w:rsidRPr="009E1A83">
        <w:rPr>
          <w:rFonts w:eastAsia="Times New Roman"/>
          <w:i/>
          <w:iCs/>
          <w:color w:val="000000"/>
          <w:szCs w:val="24"/>
        </w:rPr>
        <w:t xml:space="preserve">saved </w:t>
      </w:r>
      <w:r w:rsidRPr="009E1A83">
        <w:rPr>
          <w:rFonts w:eastAsia="Times New Roman"/>
          <w:color w:val="000000"/>
          <w:szCs w:val="24"/>
        </w:rPr>
        <w:t xml:space="preserve">individuals (those in a </w:t>
      </w:r>
      <w:r w:rsidRPr="009E1A83">
        <w:rPr>
          <w:rFonts w:eastAsia="Times New Roman"/>
          <w:i/>
          <w:iCs/>
          <w:color w:val="000000"/>
          <w:szCs w:val="24"/>
        </w:rPr>
        <w:t xml:space="preserve">position </w:t>
      </w:r>
      <w:r w:rsidRPr="009E1A83">
        <w:rPr>
          <w:rFonts w:eastAsia="Times New Roman"/>
          <w:color w:val="000000"/>
          <w:szCs w:val="24"/>
        </w:rPr>
        <w:t xml:space="preserve">to overcome); and the Lord has set rewards, compensations, prizes before these individuals as an incentive, encouragement for them to </w:t>
      </w:r>
      <w:r w:rsidRPr="009E1A83">
        <w:rPr>
          <w:rFonts w:eastAsia="Times New Roman"/>
          <w:i/>
          <w:iCs/>
          <w:color w:val="000000"/>
          <w:szCs w:val="24"/>
        </w:rPr>
        <w:t>run the present race of the faith in a manner that will allow them to overcome rather than being overcome</w:t>
      </w:r>
      <w:r w:rsidRPr="009E1A83">
        <w:rPr>
          <w:rFonts w:eastAsia="Times New Roman"/>
          <w:color w:val="000000"/>
          <w:szCs w:val="24"/>
        </w:rPr>
        <w:t>.</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And </w:t>
      </w:r>
      <w:r w:rsidRPr="009E1A83">
        <w:rPr>
          <w:rFonts w:eastAsia="Times New Roman"/>
          <w:i/>
          <w:iCs/>
          <w:color w:val="000000"/>
          <w:szCs w:val="24"/>
        </w:rPr>
        <w:t xml:space="preserve">each </w:t>
      </w:r>
      <w:r w:rsidRPr="009E1A83">
        <w:rPr>
          <w:rFonts w:eastAsia="Times New Roman"/>
          <w:color w:val="000000"/>
          <w:szCs w:val="24"/>
        </w:rPr>
        <w:t xml:space="preserve">of the overcomer’s </w:t>
      </w:r>
      <w:r w:rsidRPr="009E1A83">
        <w:rPr>
          <w:rFonts w:eastAsia="Times New Roman"/>
          <w:i/>
          <w:iCs/>
          <w:color w:val="000000"/>
          <w:szCs w:val="24"/>
        </w:rPr>
        <w:t xml:space="preserve">promises </w:t>
      </w:r>
      <w:r w:rsidRPr="009E1A83">
        <w:rPr>
          <w:rFonts w:eastAsia="Times New Roman"/>
          <w:color w:val="000000"/>
          <w:szCs w:val="24"/>
        </w:rPr>
        <w:t xml:space="preserve">is </w:t>
      </w:r>
      <w:r w:rsidRPr="009E1A83">
        <w:rPr>
          <w:rFonts w:eastAsia="Times New Roman"/>
          <w:i/>
          <w:iCs/>
          <w:color w:val="000000"/>
          <w:szCs w:val="24"/>
        </w:rPr>
        <w:t xml:space="preserve">millennial </w:t>
      </w:r>
      <w:r w:rsidRPr="009E1A83">
        <w:rPr>
          <w:rFonts w:eastAsia="Times New Roman"/>
          <w:color w:val="000000"/>
          <w:szCs w:val="24"/>
        </w:rPr>
        <w:t xml:space="preserve">in its scope of fulfillment. That in view through overcoming, </w:t>
      </w:r>
      <w:r w:rsidRPr="009E1A83">
        <w:rPr>
          <w:rFonts w:eastAsia="Times New Roman"/>
          <w:i/>
          <w:iCs/>
          <w:color w:val="000000"/>
          <w:szCs w:val="24"/>
        </w:rPr>
        <w:t xml:space="preserve">or </w:t>
      </w:r>
      <w:r w:rsidRPr="009E1A83">
        <w:rPr>
          <w:rFonts w:eastAsia="Times New Roman"/>
          <w:color w:val="000000"/>
          <w:szCs w:val="24"/>
        </w:rPr>
        <w:t xml:space="preserve">not overcoming — as the case may be — will be </w:t>
      </w:r>
      <w:r w:rsidRPr="009E1A83">
        <w:rPr>
          <w:rFonts w:eastAsia="Times New Roman"/>
          <w:i/>
          <w:iCs/>
          <w:color w:val="000000"/>
          <w:szCs w:val="24"/>
        </w:rPr>
        <w:t xml:space="preserve">realized </w:t>
      </w:r>
      <w:r w:rsidRPr="009E1A83">
        <w:rPr>
          <w:rFonts w:eastAsia="Times New Roman"/>
          <w:color w:val="000000"/>
          <w:szCs w:val="24"/>
        </w:rPr>
        <w:t xml:space="preserve">during the 1,000-year Messianic Era </w:t>
      </w:r>
      <w:r w:rsidRPr="009E1A83">
        <w:rPr>
          <w:rFonts w:eastAsia="Times New Roman"/>
          <w:i/>
          <w:iCs/>
          <w:color w:val="000000"/>
          <w:szCs w:val="24"/>
        </w:rPr>
        <w:t>alone</w:t>
      </w:r>
      <w:r w:rsidRPr="009E1A83">
        <w:rPr>
          <w:rFonts w:eastAsia="Times New Roman"/>
          <w:color w:val="000000"/>
          <w:szCs w:val="24"/>
        </w:rPr>
        <w:t>.</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The fact that these are millennial in their scope of fulfillment can be illustrated quite easily. Note the </w:t>
      </w:r>
      <w:r w:rsidRPr="009E1A83">
        <w:rPr>
          <w:rFonts w:eastAsia="Times New Roman"/>
          <w:i/>
          <w:iCs/>
          <w:color w:val="000000"/>
          <w:szCs w:val="24"/>
        </w:rPr>
        <w:t xml:space="preserve">promises </w:t>
      </w:r>
      <w:r w:rsidRPr="009E1A83">
        <w:rPr>
          <w:rFonts w:eastAsia="Times New Roman"/>
          <w:color w:val="000000"/>
          <w:szCs w:val="24"/>
        </w:rPr>
        <w:t xml:space="preserve">to two of the seven churches in </w:t>
      </w:r>
      <w:hyperlink r:id="rId99" w:history="1">
        <w:r w:rsidRPr="009E1A83">
          <w:rPr>
            <w:rFonts w:eastAsia="Times New Roman"/>
            <w:color w:val="0062B5"/>
            <w:szCs w:val="24"/>
            <w:u w:val="single"/>
          </w:rPr>
          <w:t>Revelation 2:26-27</w:t>
        </w:r>
      </w:hyperlink>
      <w:r w:rsidRPr="009E1A83">
        <w:rPr>
          <w:rFonts w:eastAsia="Times New Roman"/>
          <w:color w:val="000000"/>
          <w:szCs w:val="24"/>
        </w:rPr>
        <w:t xml:space="preserve">; </w:t>
      </w:r>
      <w:hyperlink r:id="rId100" w:history="1">
        <w:r w:rsidRPr="009E1A83">
          <w:rPr>
            <w:rFonts w:eastAsia="Times New Roman"/>
            <w:color w:val="0062B5"/>
            <w:szCs w:val="24"/>
            <w:u w:val="single"/>
          </w:rPr>
          <w:t>3:21</w:t>
        </w:r>
      </w:hyperlink>
      <w:r w:rsidRPr="009E1A83">
        <w:rPr>
          <w:rFonts w:eastAsia="Times New Roman"/>
          <w:color w:val="000000"/>
          <w:szCs w:val="24"/>
        </w:rPr>
        <w:t xml:space="preserve">. </w:t>
      </w:r>
      <w:r w:rsidRPr="009E1A83">
        <w:rPr>
          <w:rFonts w:eastAsia="Times New Roman"/>
          <w:i/>
          <w:iCs/>
          <w:color w:val="000000"/>
          <w:szCs w:val="24"/>
        </w:rPr>
        <w:t>No such scene as presented in these verses will exist beyond the Millennium</w:t>
      </w:r>
      <w:r w:rsidRPr="009E1A83">
        <w:rPr>
          <w:rFonts w:eastAsia="Times New Roman"/>
          <w:color w:val="000000"/>
          <w:szCs w:val="24"/>
        </w:rPr>
        <w:t>.</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Christ and His co-heirs, </w:t>
      </w:r>
      <w:r w:rsidRPr="009E1A83">
        <w:rPr>
          <w:rFonts w:eastAsia="Times New Roman"/>
          <w:i/>
          <w:iCs/>
          <w:color w:val="000000"/>
          <w:szCs w:val="24"/>
        </w:rPr>
        <w:t xml:space="preserve">beyond </w:t>
      </w:r>
      <w:r w:rsidRPr="009E1A83">
        <w:rPr>
          <w:rFonts w:eastAsia="Times New Roman"/>
          <w:color w:val="000000"/>
          <w:szCs w:val="24"/>
        </w:rPr>
        <w:t xml:space="preserve">the Millennium, will </w:t>
      </w:r>
      <w:r w:rsidRPr="009E1A83">
        <w:rPr>
          <w:rFonts w:eastAsia="Times New Roman"/>
          <w:i/>
          <w:iCs/>
          <w:color w:val="000000"/>
          <w:szCs w:val="24"/>
        </w:rPr>
        <w:t xml:space="preserve">no longer </w:t>
      </w:r>
      <w:r w:rsidRPr="009E1A83">
        <w:rPr>
          <w:rFonts w:eastAsia="Times New Roman"/>
          <w:color w:val="000000"/>
          <w:szCs w:val="24"/>
        </w:rPr>
        <w:t xml:space="preserve">rule over the </w:t>
      </w:r>
      <w:r w:rsidRPr="009E1A83">
        <w:rPr>
          <w:rFonts w:eastAsia="Times New Roman"/>
          <w:i/>
          <w:iCs/>
          <w:color w:val="000000"/>
          <w:szCs w:val="24"/>
        </w:rPr>
        <w:t>nations</w:t>
      </w:r>
      <w:r w:rsidRPr="009E1A83">
        <w:rPr>
          <w:rFonts w:eastAsia="Times New Roman"/>
          <w:color w:val="000000"/>
          <w:szCs w:val="24"/>
        </w:rPr>
        <w:t xml:space="preserve">, as this rule is pictured in </w:t>
      </w:r>
      <w:hyperlink r:id="rId101" w:history="1">
        <w:r w:rsidRPr="009E1A83">
          <w:rPr>
            <w:rFonts w:eastAsia="Times New Roman"/>
            <w:color w:val="0062B5"/>
            <w:szCs w:val="24"/>
            <w:u w:val="single"/>
          </w:rPr>
          <w:t>Revelation 2:26-27</w:t>
        </w:r>
      </w:hyperlink>
      <w:r w:rsidRPr="009E1A83">
        <w:rPr>
          <w:rFonts w:eastAsia="Times New Roman"/>
          <w:color w:val="000000"/>
          <w:szCs w:val="24"/>
        </w:rPr>
        <w:t xml:space="preserve">. Rather, the Gentiles </w:t>
      </w:r>
      <w:r w:rsidRPr="009E1A83">
        <w:rPr>
          <w:rFonts w:eastAsia="Times New Roman"/>
          <w:i/>
          <w:iCs/>
          <w:color w:val="000000"/>
          <w:szCs w:val="24"/>
        </w:rPr>
        <w:t xml:space="preserve">comprising </w:t>
      </w:r>
      <w:r w:rsidRPr="009E1A83">
        <w:rPr>
          <w:rFonts w:eastAsia="Times New Roman"/>
          <w:color w:val="000000"/>
          <w:szCs w:val="24"/>
        </w:rPr>
        <w:t xml:space="preserve">these </w:t>
      </w:r>
      <w:r w:rsidRPr="009E1A83">
        <w:rPr>
          <w:rFonts w:eastAsia="Times New Roman"/>
          <w:i/>
          <w:iCs/>
          <w:color w:val="000000"/>
          <w:szCs w:val="24"/>
        </w:rPr>
        <w:t xml:space="preserve">nations </w:t>
      </w:r>
      <w:r w:rsidRPr="009E1A83">
        <w:rPr>
          <w:rFonts w:eastAsia="Times New Roman"/>
          <w:color w:val="000000"/>
          <w:szCs w:val="24"/>
        </w:rPr>
        <w:t xml:space="preserve">will be brought into </w:t>
      </w:r>
      <w:r w:rsidRPr="009E1A83">
        <w:rPr>
          <w:rFonts w:eastAsia="Times New Roman"/>
          <w:i/>
          <w:iCs/>
          <w:color w:val="000000"/>
          <w:szCs w:val="24"/>
        </w:rPr>
        <w:t xml:space="preserve">positions </w:t>
      </w:r>
      <w:r w:rsidRPr="009E1A83">
        <w:rPr>
          <w:rFonts w:eastAsia="Times New Roman"/>
          <w:color w:val="000000"/>
          <w:szCs w:val="24"/>
        </w:rPr>
        <w:t xml:space="preserve">of rulership </w:t>
      </w:r>
      <w:r w:rsidRPr="009E1A83">
        <w:rPr>
          <w:rFonts w:eastAsia="Times New Roman"/>
          <w:i/>
          <w:iCs/>
          <w:color w:val="000000"/>
          <w:szCs w:val="24"/>
        </w:rPr>
        <w:t xml:space="preserve">themselves </w:t>
      </w:r>
      <w:r w:rsidRPr="009E1A83">
        <w:rPr>
          <w:rFonts w:eastAsia="Times New Roman"/>
          <w:color w:val="000000"/>
          <w:szCs w:val="24"/>
        </w:rPr>
        <w:t xml:space="preserve">with Christ and His co-heirs, as this rule extends </w:t>
      </w:r>
      <w:r w:rsidRPr="009E1A83">
        <w:rPr>
          <w:rFonts w:eastAsia="Times New Roman"/>
          <w:i/>
          <w:iCs/>
          <w:color w:val="000000"/>
          <w:szCs w:val="24"/>
        </w:rPr>
        <w:t xml:space="preserve">beyond </w:t>
      </w:r>
      <w:r w:rsidRPr="009E1A83">
        <w:rPr>
          <w:rFonts w:eastAsia="Times New Roman"/>
          <w:color w:val="000000"/>
          <w:szCs w:val="24"/>
        </w:rPr>
        <w:t xml:space="preserve">the earth, </w:t>
      </w:r>
      <w:r w:rsidRPr="009E1A83">
        <w:rPr>
          <w:rFonts w:eastAsia="Times New Roman"/>
          <w:i/>
          <w:iCs/>
          <w:color w:val="000000"/>
          <w:szCs w:val="24"/>
        </w:rPr>
        <w:t xml:space="preserve">out </w:t>
      </w:r>
      <w:r w:rsidRPr="009E1A83">
        <w:rPr>
          <w:rFonts w:eastAsia="Times New Roman"/>
          <w:color w:val="000000"/>
          <w:szCs w:val="24"/>
        </w:rPr>
        <w:t>into the universe (</w:t>
      </w:r>
      <w:hyperlink r:id="rId102" w:history="1">
        <w:r w:rsidRPr="009E1A83">
          <w:rPr>
            <w:rFonts w:eastAsia="Times New Roman"/>
            <w:color w:val="0062B5"/>
            <w:szCs w:val="24"/>
            <w:u w:val="single"/>
          </w:rPr>
          <w:t>Revelation 22:2</w:t>
        </w:r>
      </w:hyperlink>
      <w:r w:rsidRPr="009E1A83">
        <w:rPr>
          <w:rFonts w:eastAsia="Times New Roman"/>
          <w:color w:val="000000"/>
          <w:szCs w:val="24"/>
        </w:rPr>
        <w:t xml:space="preserve">, </w:t>
      </w:r>
      <w:hyperlink r:id="rId103" w:history="1">
        <w:r w:rsidRPr="009E1A83">
          <w:rPr>
            <w:rFonts w:eastAsia="Times New Roman"/>
            <w:color w:val="0062B5"/>
            <w:szCs w:val="24"/>
            <w:u w:val="single"/>
          </w:rPr>
          <w:t>5</w:t>
        </w:r>
      </w:hyperlink>
      <w:r w:rsidRPr="009E1A83">
        <w:rPr>
          <w:rFonts w:eastAsia="Times New Roman"/>
          <w:color w:val="000000"/>
          <w:szCs w:val="24"/>
        </w:rPr>
        <w:t xml:space="preserve">). And the Son, beyond the Millennium, will </w:t>
      </w:r>
      <w:r w:rsidRPr="009E1A83">
        <w:rPr>
          <w:rFonts w:eastAsia="Times New Roman"/>
          <w:i/>
          <w:iCs/>
          <w:color w:val="000000"/>
          <w:szCs w:val="24"/>
        </w:rPr>
        <w:t xml:space="preserve">no longer </w:t>
      </w:r>
      <w:r w:rsidRPr="009E1A83">
        <w:rPr>
          <w:rFonts w:eastAsia="Times New Roman"/>
          <w:color w:val="000000"/>
          <w:szCs w:val="24"/>
        </w:rPr>
        <w:t xml:space="preserve">sit on His own throne, as seen in </w:t>
      </w:r>
      <w:hyperlink r:id="rId104" w:history="1">
        <w:r w:rsidRPr="009E1A83">
          <w:rPr>
            <w:rFonts w:eastAsia="Times New Roman"/>
            <w:color w:val="0062B5"/>
            <w:szCs w:val="24"/>
            <w:u w:val="single"/>
          </w:rPr>
          <w:t>Revelation 3:21</w:t>
        </w:r>
      </w:hyperlink>
      <w:r w:rsidRPr="009E1A83">
        <w:rPr>
          <w:rFonts w:eastAsia="Times New Roman"/>
          <w:color w:val="000000"/>
          <w:szCs w:val="24"/>
        </w:rPr>
        <w:t xml:space="preserve">. Rather, He </w:t>
      </w:r>
      <w:r w:rsidRPr="009E1A83">
        <w:rPr>
          <w:rFonts w:eastAsia="Times New Roman"/>
          <w:i/>
          <w:iCs/>
          <w:color w:val="000000"/>
          <w:szCs w:val="24"/>
        </w:rPr>
        <w:t xml:space="preserve">will sit </w:t>
      </w:r>
      <w:r w:rsidRPr="009E1A83">
        <w:rPr>
          <w:rFonts w:eastAsia="Times New Roman"/>
          <w:color w:val="000000"/>
          <w:szCs w:val="24"/>
        </w:rPr>
        <w:t>on “the throne of God and of the Lamb,” from whence universal rule will emanate (</w:t>
      </w:r>
      <w:hyperlink r:id="rId105" w:history="1">
        <w:r w:rsidRPr="009E1A83">
          <w:rPr>
            <w:rFonts w:eastAsia="Times New Roman"/>
            <w:color w:val="0062B5"/>
            <w:szCs w:val="24"/>
            <w:u w:val="single"/>
          </w:rPr>
          <w:t>Revelation 22:1</w:t>
        </w:r>
      </w:hyperlink>
      <w:r w:rsidRPr="009E1A83">
        <w:rPr>
          <w:rFonts w:eastAsia="Times New Roman"/>
          <w:color w:val="000000"/>
          <w:szCs w:val="24"/>
        </w:rPr>
        <w:t xml:space="preserve">, </w:t>
      </w:r>
      <w:hyperlink r:id="rId106" w:history="1">
        <w:r w:rsidRPr="009E1A83">
          <w:rPr>
            <w:rFonts w:eastAsia="Times New Roman"/>
            <w:color w:val="0062B5"/>
            <w:szCs w:val="24"/>
            <w:u w:val="single"/>
          </w:rPr>
          <w:t>3</w:t>
        </w:r>
      </w:hyperlink>
      <w:r w:rsidRPr="009E1A83">
        <w:rPr>
          <w:rFonts w:eastAsia="Times New Roman"/>
          <w:color w:val="000000"/>
          <w:szCs w:val="24"/>
        </w:rPr>
        <w:t xml:space="preserve">, </w:t>
      </w:r>
      <w:hyperlink r:id="rId107" w:history="1">
        <w:r w:rsidRPr="009E1A83">
          <w:rPr>
            <w:rFonts w:eastAsia="Times New Roman"/>
            <w:color w:val="0062B5"/>
            <w:szCs w:val="24"/>
            <w:u w:val="single"/>
          </w:rPr>
          <w:t>5</w:t>
        </w:r>
      </w:hyperlink>
      <w:r w:rsidRPr="009E1A83">
        <w:rPr>
          <w:rFonts w:eastAsia="Times New Roman"/>
          <w:color w:val="000000"/>
          <w:szCs w:val="24"/>
        </w:rPr>
        <w:t>).</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It is the overcomer’s promise to the church in Smyrna that has to do with the lake of fire, something that can </w:t>
      </w:r>
      <w:r w:rsidRPr="009E1A83">
        <w:rPr>
          <w:rFonts w:eastAsia="Times New Roman"/>
          <w:i/>
          <w:iCs/>
          <w:color w:val="000000"/>
          <w:szCs w:val="24"/>
        </w:rPr>
        <w:t xml:space="preserve">only </w:t>
      </w:r>
      <w:r w:rsidRPr="009E1A83">
        <w:rPr>
          <w:rFonts w:eastAsia="Times New Roman"/>
          <w:color w:val="000000"/>
          <w:szCs w:val="24"/>
        </w:rPr>
        <w:t xml:space="preserve">be millennial within its scope of fulfillment. That is, the conditions alluded to for the non-overcomer in this promise will exist for the </w:t>
      </w:r>
      <w:r w:rsidRPr="009E1A83">
        <w:rPr>
          <w:rFonts w:eastAsia="Times New Roman"/>
          <w:i/>
          <w:iCs/>
          <w:color w:val="000000"/>
          <w:szCs w:val="24"/>
        </w:rPr>
        <w:t xml:space="preserve">duration </w:t>
      </w:r>
      <w:r w:rsidRPr="009E1A83">
        <w:rPr>
          <w:rFonts w:eastAsia="Times New Roman"/>
          <w:color w:val="000000"/>
          <w:szCs w:val="24"/>
        </w:rPr>
        <w:t xml:space="preserve">of the Messianic Era, </w:t>
      </w:r>
      <w:r w:rsidRPr="009E1A83">
        <w:rPr>
          <w:rFonts w:eastAsia="Times New Roman"/>
          <w:i/>
          <w:iCs/>
          <w:color w:val="000000"/>
          <w:szCs w:val="24"/>
        </w:rPr>
        <w:t xml:space="preserve">not </w:t>
      </w:r>
      <w:r w:rsidRPr="009E1A83">
        <w:rPr>
          <w:rFonts w:eastAsia="Times New Roman"/>
          <w:color w:val="000000"/>
          <w:szCs w:val="24"/>
        </w:rPr>
        <w:t>throughout the eternal ages beyond.</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Scripture deals with millennial rewards and/or loss, </w:t>
      </w:r>
      <w:r w:rsidRPr="009E1A83">
        <w:rPr>
          <w:rFonts w:eastAsia="Times New Roman"/>
          <w:i/>
          <w:iCs/>
          <w:color w:val="000000"/>
          <w:szCs w:val="24"/>
        </w:rPr>
        <w:t xml:space="preserve">never </w:t>
      </w:r>
      <w:r w:rsidRPr="009E1A83">
        <w:rPr>
          <w:rFonts w:eastAsia="Times New Roman"/>
          <w:color w:val="000000"/>
          <w:szCs w:val="24"/>
        </w:rPr>
        <w:t xml:space="preserve">with eternal rewards and/or loss. This should be easy enough for anyone to understand, for if </w:t>
      </w:r>
      <w:r w:rsidRPr="009E1A83">
        <w:rPr>
          <w:rFonts w:eastAsia="Times New Roman"/>
          <w:i/>
          <w:iCs/>
          <w:color w:val="000000"/>
          <w:szCs w:val="24"/>
        </w:rPr>
        <w:t>rewards are eternal, so is loss of rewards</w:t>
      </w:r>
      <w:r w:rsidRPr="009E1A83">
        <w:rPr>
          <w:rFonts w:eastAsia="Times New Roman"/>
          <w:color w:val="000000"/>
          <w:szCs w:val="24"/>
        </w:rPr>
        <w:t xml:space="preserve">. And loss of rewards involves an </w:t>
      </w:r>
      <w:r w:rsidRPr="009E1A83">
        <w:rPr>
          <w:rFonts w:eastAsia="Times New Roman"/>
          <w:i/>
          <w:iCs/>
          <w:color w:val="000000"/>
          <w:szCs w:val="24"/>
        </w:rPr>
        <w:t xml:space="preserve">association </w:t>
      </w:r>
      <w:r w:rsidRPr="009E1A83">
        <w:rPr>
          <w:rFonts w:eastAsia="Times New Roman"/>
          <w:color w:val="000000"/>
          <w:szCs w:val="24"/>
        </w:rPr>
        <w:t>with death (</w:t>
      </w:r>
      <w:hyperlink r:id="rId108" w:history="1">
        <w:r w:rsidRPr="009E1A83">
          <w:rPr>
            <w:rFonts w:eastAsia="Times New Roman"/>
            <w:color w:val="0062B5"/>
            <w:szCs w:val="24"/>
            <w:u w:val="single"/>
          </w:rPr>
          <w:t>Romans 8:13</w:t>
        </w:r>
      </w:hyperlink>
      <w:r w:rsidRPr="009E1A83">
        <w:rPr>
          <w:rFonts w:eastAsia="Times New Roman"/>
          <w:color w:val="000000"/>
          <w:szCs w:val="24"/>
        </w:rPr>
        <w:t xml:space="preserve">), something that Scripture clearly reveals </w:t>
      </w:r>
      <w:r w:rsidRPr="009E1A83">
        <w:rPr>
          <w:rFonts w:eastAsia="Times New Roman"/>
          <w:i/>
          <w:iCs/>
          <w:color w:val="000000"/>
          <w:szCs w:val="24"/>
        </w:rPr>
        <w:t>will be done away with at the beginning of the eternal ages beyond the Millennium</w:t>
      </w:r>
      <w:r w:rsidRPr="009E1A83">
        <w:rPr>
          <w:rFonts w:eastAsia="Times New Roman"/>
          <w:color w:val="000000"/>
          <w:szCs w:val="24"/>
        </w:rPr>
        <w:t xml:space="preserve"> (</w:t>
      </w:r>
      <w:hyperlink r:id="rId109" w:history="1">
        <w:r w:rsidRPr="009E1A83">
          <w:rPr>
            <w:rFonts w:eastAsia="Times New Roman"/>
            <w:color w:val="0062B5"/>
            <w:szCs w:val="24"/>
            <w:u w:val="single"/>
          </w:rPr>
          <w:t>1 Corinthians 15:26</w:t>
        </w:r>
      </w:hyperlink>
      <w:r w:rsidRPr="009E1A83">
        <w:rPr>
          <w:rFonts w:eastAsia="Times New Roman"/>
          <w:color w:val="000000"/>
          <w:szCs w:val="24"/>
        </w:rPr>
        <w:t xml:space="preserve">; </w:t>
      </w:r>
      <w:hyperlink r:id="rId110" w:history="1">
        <w:r w:rsidRPr="009E1A83">
          <w:rPr>
            <w:rFonts w:eastAsia="Times New Roman"/>
            <w:color w:val="0062B5"/>
            <w:szCs w:val="24"/>
            <w:u w:val="single"/>
          </w:rPr>
          <w:t>Revelation 21:4</w:t>
        </w:r>
      </w:hyperlink>
      <w:r w:rsidRPr="009E1A83">
        <w:rPr>
          <w:rFonts w:eastAsia="Times New Roman"/>
          <w:color w:val="000000"/>
          <w:szCs w:val="24"/>
        </w:rPr>
        <w:t>).</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The overcomer’s promise to those Christians comprising the church in Smyrna reads,</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Pr="009E1A83" w:rsidRDefault="009E1A83" w:rsidP="00785074">
      <w:pPr>
        <w:shd w:val="clear" w:color="auto" w:fill="FFFFFF"/>
        <w:spacing w:after="0" w:line="240" w:lineRule="auto"/>
        <w:ind w:left="720"/>
        <w:jc w:val="both"/>
        <w:rPr>
          <w:rFonts w:eastAsia="Times New Roman"/>
          <w:color w:val="222222"/>
          <w:sz w:val="18"/>
          <w:szCs w:val="18"/>
        </w:rPr>
      </w:pPr>
      <w:r w:rsidRPr="009E1A83">
        <w:rPr>
          <w:rFonts w:eastAsia="Times New Roman"/>
          <w:i/>
          <w:iCs/>
          <w:color w:val="000000"/>
          <w:szCs w:val="24"/>
        </w:rPr>
        <w:t>He who has an ear, let him hear what the Spirit says to the churches. He who overcomes shall not be hurt by the second death.</w:t>
      </w:r>
      <w:r w:rsidRPr="009E1A83">
        <w:rPr>
          <w:rFonts w:eastAsia="Times New Roman"/>
          <w:color w:val="000000"/>
          <w:szCs w:val="24"/>
        </w:rPr>
        <w:t xml:space="preserve"> (</w:t>
      </w:r>
      <w:hyperlink r:id="rId111" w:history="1">
        <w:r w:rsidRPr="009E1A83">
          <w:rPr>
            <w:rFonts w:eastAsia="Times New Roman"/>
            <w:color w:val="0062B5"/>
            <w:szCs w:val="24"/>
            <w:u w:val="single"/>
          </w:rPr>
          <w:t>Revelation 2:11</w:t>
        </w:r>
      </w:hyperlink>
      <w:r w:rsidRPr="009E1A83">
        <w:rPr>
          <w:rFonts w:eastAsia="Times New Roman"/>
          <w:color w:val="000000"/>
          <w:szCs w:val="24"/>
        </w:rPr>
        <w:t>;  </w:t>
      </w:r>
      <w:r w:rsidRPr="009E1A83">
        <w:rPr>
          <w:rFonts w:eastAsia="Times New Roman"/>
          <w:i/>
          <w:iCs/>
          <w:color w:val="000000"/>
          <w:szCs w:val="24"/>
        </w:rPr>
        <w:t>cf.</w:t>
      </w:r>
      <w:r w:rsidRPr="009E1A83">
        <w:rPr>
          <w:rFonts w:eastAsia="Times New Roman"/>
          <w:color w:val="000000"/>
          <w:szCs w:val="24"/>
        </w:rPr>
        <w:t xml:space="preserve"> </w:t>
      </w:r>
      <w:hyperlink r:id="rId112" w:history="1">
        <w:r w:rsidRPr="009E1A83">
          <w:rPr>
            <w:rFonts w:eastAsia="Times New Roman"/>
            <w:color w:val="0062B5"/>
            <w:szCs w:val="24"/>
            <w:u w:val="single"/>
          </w:rPr>
          <w:t>Revelation 20:6</w:t>
        </w:r>
      </w:hyperlink>
      <w:r w:rsidRPr="009E1A83">
        <w:rPr>
          <w:rFonts w:eastAsia="Times New Roman"/>
          <w:color w:val="000000"/>
          <w:szCs w:val="24"/>
        </w:rPr>
        <w:t>)</w:t>
      </w:r>
    </w:p>
    <w:p w:rsidR="00785074" w:rsidRDefault="00785074" w:rsidP="00785074">
      <w:pPr>
        <w:shd w:val="clear" w:color="auto" w:fill="FFFFFF"/>
        <w:spacing w:after="0" w:line="240" w:lineRule="auto"/>
        <w:jc w:val="both"/>
        <w:rPr>
          <w:rFonts w:eastAsia="Times New Roman"/>
          <w:color w:val="000000"/>
          <w:szCs w:val="24"/>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There is a clear implication in this promise that those who </w:t>
      </w:r>
      <w:r w:rsidRPr="009E1A83">
        <w:rPr>
          <w:rFonts w:eastAsia="Times New Roman"/>
          <w:i/>
          <w:iCs/>
          <w:color w:val="000000"/>
          <w:szCs w:val="24"/>
        </w:rPr>
        <w:t xml:space="preserve">do not </w:t>
      </w:r>
      <w:r w:rsidRPr="009E1A83">
        <w:rPr>
          <w:rFonts w:eastAsia="Times New Roman"/>
          <w:color w:val="000000"/>
          <w:szCs w:val="24"/>
        </w:rPr>
        <w:t xml:space="preserve">overcome </w:t>
      </w:r>
      <w:r w:rsidRPr="009E1A83">
        <w:rPr>
          <w:rFonts w:eastAsia="Times New Roman"/>
          <w:i/>
          <w:iCs/>
          <w:color w:val="000000"/>
          <w:szCs w:val="24"/>
        </w:rPr>
        <w:t xml:space="preserve">will be </w:t>
      </w:r>
      <w:r w:rsidRPr="009E1A83">
        <w:rPr>
          <w:rFonts w:eastAsia="Times New Roman"/>
          <w:color w:val="000000"/>
          <w:szCs w:val="24"/>
        </w:rPr>
        <w:t xml:space="preserve">hurt by the second death. And any attempt to take this promise and make it mean something other than what it </w:t>
      </w:r>
      <w:r w:rsidRPr="009E1A83">
        <w:rPr>
          <w:rFonts w:eastAsia="Times New Roman"/>
          <w:i/>
          <w:iCs/>
          <w:color w:val="000000"/>
          <w:szCs w:val="24"/>
        </w:rPr>
        <w:t xml:space="preserve">clearly states </w:t>
      </w:r>
      <w:r w:rsidRPr="009E1A83">
        <w:rPr>
          <w:rFonts w:eastAsia="Times New Roman"/>
          <w:color w:val="000000"/>
          <w:szCs w:val="24"/>
        </w:rPr>
        <w:t xml:space="preserve">serves only to </w:t>
      </w:r>
      <w:r w:rsidRPr="009E1A83">
        <w:rPr>
          <w:rFonts w:eastAsia="Times New Roman"/>
          <w:i/>
          <w:iCs/>
          <w:color w:val="000000"/>
          <w:szCs w:val="24"/>
        </w:rPr>
        <w:t>destroy the promise</w:t>
      </w:r>
      <w:r w:rsidRPr="009E1A83">
        <w:rPr>
          <w:rFonts w:eastAsia="Times New Roman"/>
          <w:color w:val="000000"/>
          <w:szCs w:val="24"/>
        </w:rPr>
        <w:t>, something that the Lord sounded a solemn warning against (</w:t>
      </w:r>
      <w:hyperlink r:id="rId113" w:history="1">
        <w:r w:rsidRPr="009E1A83">
          <w:rPr>
            <w:rFonts w:eastAsia="Times New Roman"/>
            <w:color w:val="0062B5"/>
            <w:szCs w:val="24"/>
            <w:u w:val="single"/>
          </w:rPr>
          <w:t>Revelation 22:18-19</w:t>
        </w:r>
      </w:hyperlink>
      <w:r w:rsidRPr="009E1A83">
        <w:rPr>
          <w:rFonts w:eastAsia="Times New Roman"/>
          <w:color w:val="000000"/>
          <w:szCs w:val="24"/>
        </w:rPr>
        <w:t xml:space="preserve">). The promise that those who </w:t>
      </w:r>
      <w:r w:rsidRPr="009E1A83">
        <w:rPr>
          <w:rFonts w:eastAsia="Times New Roman"/>
          <w:i/>
          <w:iCs/>
          <w:color w:val="000000"/>
          <w:szCs w:val="24"/>
        </w:rPr>
        <w:t xml:space="preserve">do </w:t>
      </w:r>
      <w:r w:rsidRPr="009E1A83">
        <w:rPr>
          <w:rFonts w:eastAsia="Times New Roman"/>
          <w:color w:val="000000"/>
          <w:szCs w:val="24"/>
        </w:rPr>
        <w:t xml:space="preserve">overcome </w:t>
      </w:r>
      <w:r w:rsidRPr="009E1A83">
        <w:rPr>
          <w:rFonts w:eastAsia="Times New Roman"/>
          <w:i/>
          <w:iCs/>
          <w:color w:val="000000"/>
          <w:szCs w:val="24"/>
        </w:rPr>
        <w:t xml:space="preserve">will not </w:t>
      </w:r>
      <w:r w:rsidRPr="009E1A83">
        <w:rPr>
          <w:rFonts w:eastAsia="Times New Roman"/>
          <w:color w:val="000000"/>
          <w:szCs w:val="24"/>
        </w:rPr>
        <w:t xml:space="preserve">“be hurt by the second death” would be meaningless </w:t>
      </w:r>
      <w:r w:rsidRPr="009E1A83">
        <w:rPr>
          <w:rFonts w:eastAsia="Times New Roman"/>
          <w:i/>
          <w:iCs/>
          <w:color w:val="000000"/>
          <w:szCs w:val="24"/>
        </w:rPr>
        <w:t xml:space="preserve">unless </w:t>
      </w:r>
      <w:r w:rsidRPr="009E1A83">
        <w:rPr>
          <w:rFonts w:eastAsia="Times New Roman"/>
          <w:color w:val="000000"/>
          <w:szCs w:val="24"/>
        </w:rPr>
        <w:t xml:space="preserve">this promise is taken at face value and allowed to mean </w:t>
      </w:r>
      <w:r w:rsidRPr="009E1A83">
        <w:rPr>
          <w:rFonts w:eastAsia="Times New Roman"/>
          <w:i/>
          <w:iCs/>
          <w:color w:val="000000"/>
          <w:szCs w:val="24"/>
        </w:rPr>
        <w:t xml:space="preserve">exactly </w:t>
      </w:r>
      <w:r w:rsidRPr="009E1A83">
        <w:rPr>
          <w:rFonts w:eastAsia="Times New Roman"/>
          <w:color w:val="000000"/>
          <w:szCs w:val="24"/>
        </w:rPr>
        <w:t xml:space="preserve">what it says, </w:t>
      </w:r>
      <w:r w:rsidRPr="009E1A83">
        <w:rPr>
          <w:rFonts w:eastAsia="Times New Roman"/>
          <w:i/>
          <w:iCs/>
          <w:color w:val="000000"/>
          <w:szCs w:val="24"/>
        </w:rPr>
        <w:t xml:space="preserve">clearly implying </w:t>
      </w:r>
      <w:r w:rsidRPr="009E1A83">
        <w:rPr>
          <w:rFonts w:eastAsia="Times New Roman"/>
          <w:color w:val="000000"/>
          <w:szCs w:val="24"/>
        </w:rPr>
        <w:t>that those who do not overcome will “be hurt by the second death.”</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The “second death” in the book of Revelation is </w:t>
      </w:r>
      <w:r w:rsidRPr="009E1A83">
        <w:rPr>
          <w:rFonts w:eastAsia="Times New Roman"/>
          <w:i/>
          <w:iCs/>
          <w:color w:val="000000"/>
          <w:szCs w:val="24"/>
        </w:rPr>
        <w:t xml:space="preserve">associated </w:t>
      </w:r>
      <w:r w:rsidRPr="009E1A83">
        <w:rPr>
          <w:rFonts w:eastAsia="Times New Roman"/>
          <w:color w:val="000000"/>
          <w:szCs w:val="24"/>
        </w:rPr>
        <w:t>with the lake of fire (</w:t>
      </w:r>
      <w:hyperlink r:id="rId114" w:history="1">
        <w:r w:rsidRPr="009E1A83">
          <w:rPr>
            <w:rFonts w:eastAsia="Times New Roman"/>
            <w:color w:val="0062B5"/>
            <w:szCs w:val="24"/>
            <w:u w:val="single"/>
          </w:rPr>
          <w:t>Revelation 21:8</w:t>
        </w:r>
      </w:hyperlink>
      <w:r w:rsidRPr="009E1A83">
        <w:rPr>
          <w:rFonts w:eastAsia="Times New Roman"/>
          <w:color w:val="000000"/>
          <w:szCs w:val="24"/>
        </w:rPr>
        <w:t xml:space="preserve">). And those who </w:t>
      </w:r>
      <w:r w:rsidRPr="009E1A83">
        <w:rPr>
          <w:rFonts w:eastAsia="Times New Roman"/>
          <w:i/>
          <w:iCs/>
          <w:color w:val="000000"/>
          <w:szCs w:val="24"/>
        </w:rPr>
        <w:t>do not</w:t>
      </w:r>
      <w:r w:rsidRPr="009E1A83">
        <w:rPr>
          <w:rFonts w:eastAsia="Times New Roman"/>
          <w:color w:val="000000"/>
          <w:szCs w:val="24"/>
        </w:rPr>
        <w:t xml:space="preserve"> overcome are going to have their part in this lake of fire (</w:t>
      </w:r>
      <w:hyperlink r:id="rId115" w:history="1">
        <w:r w:rsidRPr="009E1A83">
          <w:rPr>
            <w:rFonts w:eastAsia="Times New Roman"/>
            <w:color w:val="0062B5"/>
            <w:szCs w:val="24"/>
            <w:u w:val="single"/>
          </w:rPr>
          <w:t>Revelation 2:11</w:t>
        </w:r>
      </w:hyperlink>
      <w:r w:rsidRPr="009E1A83">
        <w:rPr>
          <w:rFonts w:eastAsia="Times New Roman"/>
          <w:color w:val="000000"/>
          <w:szCs w:val="24"/>
        </w:rPr>
        <w:t xml:space="preserve">). That is, </w:t>
      </w:r>
      <w:r w:rsidRPr="009E1A83">
        <w:rPr>
          <w:rFonts w:eastAsia="Times New Roman"/>
          <w:i/>
          <w:iCs/>
          <w:color w:val="000000"/>
          <w:szCs w:val="24"/>
        </w:rPr>
        <w:t>they will be hurt by the second death by having a part in the lake of fire</w:t>
      </w:r>
      <w:r w:rsidRPr="009E1A83">
        <w:rPr>
          <w:rFonts w:eastAsia="Times New Roman"/>
          <w:color w:val="000000"/>
          <w:szCs w:val="24"/>
        </w:rPr>
        <w:t>.</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59550D" w:rsidP="00785074">
      <w:pPr>
        <w:shd w:val="clear" w:color="auto" w:fill="FFFFFF"/>
        <w:spacing w:after="0" w:line="240" w:lineRule="auto"/>
        <w:jc w:val="both"/>
        <w:rPr>
          <w:rFonts w:eastAsia="Times New Roman"/>
          <w:color w:val="000000"/>
          <w:szCs w:val="24"/>
        </w:rPr>
      </w:pPr>
      <w:hyperlink r:id="rId116" w:history="1">
        <w:r w:rsidR="009E1A83" w:rsidRPr="009E1A83">
          <w:rPr>
            <w:rFonts w:eastAsia="Times New Roman"/>
            <w:color w:val="0062B5"/>
            <w:szCs w:val="24"/>
            <w:u w:val="single"/>
          </w:rPr>
          <w:t>Revelation 21</w:t>
        </w:r>
      </w:hyperlink>
      <w:r w:rsidR="009E1A83" w:rsidRPr="009E1A83">
        <w:rPr>
          <w:rFonts w:eastAsia="Times New Roman"/>
          <w:color w:val="000000"/>
          <w:szCs w:val="24"/>
        </w:rPr>
        <w:t xml:space="preserve"> moves </w:t>
      </w:r>
      <w:r w:rsidR="009E1A83" w:rsidRPr="009E1A83">
        <w:rPr>
          <w:rFonts w:eastAsia="Times New Roman"/>
          <w:i/>
          <w:iCs/>
          <w:color w:val="000000"/>
          <w:szCs w:val="24"/>
        </w:rPr>
        <w:t xml:space="preserve">beyond </w:t>
      </w:r>
      <w:r w:rsidR="009E1A83" w:rsidRPr="009E1A83">
        <w:rPr>
          <w:rFonts w:eastAsia="Times New Roman"/>
          <w:color w:val="000000"/>
          <w:szCs w:val="24"/>
        </w:rPr>
        <w:t xml:space="preserve">the Millennium into the eternal ages, and the first six verses provide the complete story </w:t>
      </w:r>
      <w:r w:rsidR="009E1A83" w:rsidRPr="009E1A83">
        <w:rPr>
          <w:rFonts w:eastAsia="Times New Roman"/>
          <w:i/>
          <w:iCs/>
          <w:color w:val="000000"/>
          <w:szCs w:val="24"/>
        </w:rPr>
        <w:t xml:space="preserve">concerning </w:t>
      </w:r>
      <w:r w:rsidR="009E1A83" w:rsidRPr="009E1A83">
        <w:rPr>
          <w:rFonts w:eastAsia="Times New Roman"/>
          <w:color w:val="000000"/>
          <w:szCs w:val="24"/>
        </w:rPr>
        <w:t>conditions as these ages begin. Note the words, “It is done,” in the first part of verse six (</w:t>
      </w:r>
      <w:hyperlink r:id="rId117" w:history="1">
        <w:r w:rsidR="009E1A83" w:rsidRPr="009E1A83">
          <w:rPr>
            <w:rFonts w:eastAsia="Times New Roman"/>
            <w:color w:val="0062B5"/>
            <w:szCs w:val="24"/>
            <w:u w:val="single"/>
          </w:rPr>
          <w:t>Revelation 21:6</w:t>
        </w:r>
      </w:hyperlink>
      <w:r w:rsidR="009E1A83" w:rsidRPr="009E1A83">
        <w:rPr>
          <w:rFonts w:eastAsia="Times New Roman"/>
          <w:color w:val="000000"/>
          <w:szCs w:val="24"/>
        </w:rPr>
        <w:t xml:space="preserve">). This is the translation of a verb in the perfect tense in the Greek text, indicating that </w:t>
      </w:r>
      <w:r w:rsidR="009E1A83" w:rsidRPr="009E1A83">
        <w:rPr>
          <w:rFonts w:eastAsia="Times New Roman"/>
          <w:i/>
          <w:iCs/>
          <w:color w:val="000000"/>
          <w:szCs w:val="24"/>
        </w:rPr>
        <w:t>the matter has been brought to completion and presently exists in that finished state</w:t>
      </w:r>
      <w:r w:rsidR="009E1A83" w:rsidRPr="009E1A83">
        <w:rPr>
          <w:rFonts w:eastAsia="Times New Roman"/>
          <w:color w:val="000000"/>
          <w:szCs w:val="24"/>
        </w:rPr>
        <w:t>.</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Then, beginning with the latter part of verse six and continuing through verse eight (</w:t>
      </w:r>
      <w:hyperlink r:id="rId118" w:history="1">
        <w:r w:rsidRPr="009E1A83">
          <w:rPr>
            <w:rFonts w:eastAsia="Times New Roman"/>
            <w:color w:val="0062B5"/>
            <w:szCs w:val="24"/>
            <w:u w:val="single"/>
          </w:rPr>
          <w:t>Revelation 21:6-8</w:t>
        </w:r>
      </w:hyperlink>
      <w:r w:rsidRPr="009E1A83">
        <w:rPr>
          <w:rFonts w:eastAsia="Times New Roman"/>
          <w:color w:val="000000"/>
          <w:szCs w:val="24"/>
        </w:rPr>
        <w:t xml:space="preserve">), overcoming and/or being overcome are again, </w:t>
      </w:r>
      <w:r w:rsidRPr="009E1A83">
        <w:rPr>
          <w:rFonts w:eastAsia="Times New Roman"/>
          <w:i/>
          <w:iCs/>
          <w:color w:val="000000"/>
          <w:szCs w:val="24"/>
        </w:rPr>
        <w:t>for the last time</w:t>
      </w:r>
      <w:r w:rsidRPr="009E1A83">
        <w:rPr>
          <w:rFonts w:eastAsia="Times New Roman"/>
          <w:color w:val="000000"/>
          <w:szCs w:val="24"/>
        </w:rPr>
        <w:t xml:space="preserve">, dealt with in this book. And this takes a person </w:t>
      </w:r>
      <w:r w:rsidRPr="009E1A83">
        <w:rPr>
          <w:rFonts w:eastAsia="Times New Roman"/>
          <w:i/>
          <w:iCs/>
          <w:color w:val="000000"/>
          <w:szCs w:val="24"/>
        </w:rPr>
        <w:t>back to the same place</w:t>
      </w:r>
      <w:r w:rsidRPr="009E1A83">
        <w:rPr>
          <w:rFonts w:eastAsia="Times New Roman"/>
          <w:color w:val="000000"/>
          <w:szCs w:val="24"/>
        </w:rPr>
        <w:t xml:space="preserve"> seen in chapters two and three (</w:t>
      </w:r>
      <w:hyperlink r:id="rId119" w:history="1">
        <w:r w:rsidRPr="009E1A83">
          <w:rPr>
            <w:rFonts w:eastAsia="Times New Roman"/>
            <w:color w:val="0062B5"/>
            <w:szCs w:val="24"/>
            <w:u w:val="single"/>
          </w:rPr>
          <w:t>Revelation 2</w:t>
        </w:r>
      </w:hyperlink>
      <w:r w:rsidRPr="009E1A83">
        <w:rPr>
          <w:rFonts w:eastAsia="Times New Roman"/>
          <w:color w:val="000000"/>
          <w:szCs w:val="24"/>
        </w:rPr>
        <w:t xml:space="preserve">; </w:t>
      </w:r>
      <w:hyperlink r:id="rId120" w:history="1">
        <w:r w:rsidRPr="009E1A83">
          <w:rPr>
            <w:rFonts w:eastAsia="Times New Roman"/>
            <w:color w:val="0062B5"/>
            <w:szCs w:val="24"/>
            <w:u w:val="single"/>
          </w:rPr>
          <w:t>3</w:t>
        </w:r>
      </w:hyperlink>
      <w:r w:rsidRPr="009E1A83">
        <w:rPr>
          <w:rFonts w:eastAsia="Times New Roman"/>
          <w:color w:val="000000"/>
          <w:szCs w:val="24"/>
        </w:rPr>
        <w:t>).</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Then, the remainder of the book is simply a commentary for the eight verses that open and begin this section. First, a commentary is provided for the first part of this opening section. </w:t>
      </w:r>
      <w:hyperlink r:id="rId121" w:history="1">
        <w:r w:rsidRPr="009E1A83">
          <w:rPr>
            <w:rFonts w:eastAsia="Times New Roman"/>
            <w:color w:val="0062B5"/>
            <w:szCs w:val="24"/>
            <w:u w:val="single"/>
          </w:rPr>
          <w:t>Revelation 21:9-22:5</w:t>
        </w:r>
      </w:hyperlink>
      <w:r w:rsidRPr="009E1A83">
        <w:rPr>
          <w:rFonts w:eastAsia="Times New Roman"/>
          <w:color w:val="000000"/>
          <w:szCs w:val="24"/>
        </w:rPr>
        <w:t xml:space="preserve"> forms a commentary for this part of the section (</w:t>
      </w:r>
      <w:hyperlink r:id="rId122" w:history="1">
        <w:r w:rsidRPr="009E1A83">
          <w:rPr>
            <w:rFonts w:eastAsia="Times New Roman"/>
            <w:color w:val="0062B5"/>
            <w:szCs w:val="24"/>
            <w:u w:val="single"/>
          </w:rPr>
          <w:t>Revelation 21:1-6a</w:t>
        </w:r>
      </w:hyperlink>
      <w:r w:rsidRPr="009E1A83">
        <w:rPr>
          <w:rFonts w:eastAsia="Times New Roman"/>
          <w:color w:val="000000"/>
          <w:szCs w:val="24"/>
        </w:rPr>
        <w:t xml:space="preserve">), which has to do with </w:t>
      </w:r>
      <w:r w:rsidRPr="009E1A83">
        <w:rPr>
          <w:rFonts w:eastAsia="Times New Roman"/>
          <w:i/>
          <w:iCs/>
          <w:color w:val="000000"/>
          <w:szCs w:val="24"/>
        </w:rPr>
        <w:t>conditions beyond the Millennium</w:t>
      </w:r>
      <w:r w:rsidRPr="009E1A83">
        <w:rPr>
          <w:rFonts w:eastAsia="Times New Roman"/>
          <w:color w:val="000000"/>
          <w:szCs w:val="24"/>
        </w:rPr>
        <w:t xml:space="preserve">. Note how this commentary in chapter twenty-two closes: “. . . and they shall reign forever and ever [throughout the </w:t>
      </w:r>
      <w:r w:rsidRPr="009E1A83">
        <w:rPr>
          <w:rFonts w:eastAsia="Times New Roman"/>
          <w:i/>
          <w:iCs/>
          <w:color w:val="000000"/>
          <w:szCs w:val="24"/>
        </w:rPr>
        <w:t xml:space="preserve">endless </w:t>
      </w:r>
      <w:r w:rsidRPr="009E1A83">
        <w:rPr>
          <w:rFonts w:eastAsia="Times New Roman"/>
          <w:color w:val="000000"/>
          <w:szCs w:val="24"/>
        </w:rPr>
        <w:t>ages]” (</w:t>
      </w:r>
      <w:hyperlink r:id="rId123" w:history="1">
        <w:r w:rsidRPr="009E1A83">
          <w:rPr>
            <w:rFonts w:eastAsia="Times New Roman"/>
            <w:color w:val="0062B5"/>
            <w:szCs w:val="24"/>
            <w:u w:val="single"/>
          </w:rPr>
          <w:t>Revelation 22:5</w:t>
        </w:r>
      </w:hyperlink>
      <w:r w:rsidRPr="009E1A83">
        <w:rPr>
          <w:rFonts w:eastAsia="Times New Roman"/>
          <w:color w:val="000000"/>
          <w:szCs w:val="24"/>
        </w:rPr>
        <w:t>).</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Then, the remainder of chapter twenty-two (</w:t>
      </w:r>
      <w:hyperlink r:id="rId124" w:history="1">
        <w:r w:rsidRPr="009E1A83">
          <w:rPr>
            <w:rFonts w:eastAsia="Times New Roman"/>
            <w:color w:val="0062B5"/>
            <w:szCs w:val="24"/>
            <w:u w:val="single"/>
          </w:rPr>
          <w:t>Revelation 22:6ff</w:t>
        </w:r>
      </w:hyperlink>
      <w:r w:rsidRPr="009E1A83">
        <w:rPr>
          <w:rFonts w:eastAsia="Times New Roman"/>
          <w:color w:val="000000"/>
          <w:szCs w:val="24"/>
        </w:rPr>
        <w:t xml:space="preserve">) forms a commentary for the second part of this opening section, which has to do with </w:t>
      </w:r>
      <w:r w:rsidRPr="009E1A83">
        <w:rPr>
          <w:rFonts w:eastAsia="Times New Roman"/>
          <w:i/>
          <w:iCs/>
          <w:color w:val="000000"/>
          <w:szCs w:val="24"/>
        </w:rPr>
        <w:t xml:space="preserve">conditions before and during the Millennium </w:t>
      </w:r>
      <w:r w:rsidRPr="009E1A83">
        <w:rPr>
          <w:rFonts w:eastAsia="Times New Roman"/>
          <w:color w:val="000000"/>
          <w:szCs w:val="24"/>
        </w:rPr>
        <w:t>(</w:t>
      </w:r>
      <w:hyperlink r:id="rId125" w:history="1">
        <w:r w:rsidRPr="009E1A83">
          <w:rPr>
            <w:rFonts w:eastAsia="Times New Roman"/>
            <w:color w:val="0062B5"/>
            <w:szCs w:val="24"/>
            <w:u w:val="single"/>
          </w:rPr>
          <w:t>Revelation 21:6-8</w:t>
        </w:r>
      </w:hyperlink>
      <w:r w:rsidRPr="009E1A83">
        <w:rPr>
          <w:rFonts w:eastAsia="Times New Roman"/>
          <w:color w:val="000000"/>
          <w:szCs w:val="24"/>
        </w:rPr>
        <w:t xml:space="preserve"> [6b]).</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And this will explain </w:t>
      </w:r>
      <w:r w:rsidRPr="009E1A83">
        <w:rPr>
          <w:rFonts w:eastAsia="Times New Roman"/>
          <w:i/>
          <w:iCs/>
          <w:color w:val="000000"/>
          <w:szCs w:val="24"/>
        </w:rPr>
        <w:t>why</w:t>
      </w:r>
      <w:r w:rsidRPr="009E1A83">
        <w:rPr>
          <w:rFonts w:eastAsia="Times New Roman"/>
          <w:color w:val="000000"/>
          <w:szCs w:val="24"/>
        </w:rPr>
        <w:t xml:space="preserve">, outside the gates of Jerusalem during the Messianic Era, one will be able to </w:t>
      </w:r>
      <w:r w:rsidRPr="009E1A83">
        <w:rPr>
          <w:rFonts w:eastAsia="Times New Roman"/>
          <w:i/>
          <w:iCs/>
          <w:color w:val="000000"/>
          <w:szCs w:val="24"/>
        </w:rPr>
        <w:t xml:space="preserve">find </w:t>
      </w:r>
      <w:r w:rsidRPr="009E1A83">
        <w:rPr>
          <w:rFonts w:eastAsia="Times New Roman"/>
          <w:color w:val="000000"/>
          <w:szCs w:val="24"/>
        </w:rPr>
        <w:t>“dogs and sorcerers and sexually immoral and murderers and idolaters, and whoever loves and practices a lie” (</w:t>
      </w:r>
      <w:hyperlink r:id="rId126" w:history="1">
        <w:r w:rsidRPr="009E1A83">
          <w:rPr>
            <w:rFonts w:eastAsia="Times New Roman"/>
            <w:color w:val="0062B5"/>
            <w:szCs w:val="24"/>
            <w:u w:val="single"/>
          </w:rPr>
          <w:t>Revelation 22:15</w:t>
        </w:r>
      </w:hyperlink>
      <w:r w:rsidRPr="009E1A83">
        <w:rPr>
          <w:rFonts w:eastAsia="Times New Roman"/>
          <w:color w:val="000000"/>
          <w:szCs w:val="24"/>
        </w:rPr>
        <w:t xml:space="preserve">). This information is given to shed light on and provide </w:t>
      </w:r>
      <w:r w:rsidRPr="009E1A83">
        <w:rPr>
          <w:rFonts w:eastAsia="Times New Roman"/>
          <w:i/>
          <w:iCs/>
          <w:color w:val="000000"/>
          <w:szCs w:val="24"/>
        </w:rPr>
        <w:t xml:space="preserve">additional </w:t>
      </w:r>
      <w:r w:rsidRPr="009E1A83">
        <w:rPr>
          <w:rFonts w:eastAsia="Times New Roman"/>
          <w:color w:val="000000"/>
          <w:szCs w:val="24"/>
        </w:rPr>
        <w:t>detail for verses in the preceding chapter (</w:t>
      </w:r>
      <w:hyperlink r:id="rId127" w:history="1">
        <w:r w:rsidRPr="009E1A83">
          <w:rPr>
            <w:rFonts w:eastAsia="Times New Roman"/>
            <w:color w:val="0062B5"/>
            <w:szCs w:val="24"/>
            <w:u w:val="single"/>
          </w:rPr>
          <w:t>Revelation 21:7-8</w:t>
        </w:r>
      </w:hyperlink>
      <w:r w:rsidRPr="009E1A83">
        <w:rPr>
          <w:rFonts w:eastAsia="Times New Roman"/>
          <w:color w:val="000000"/>
          <w:szCs w:val="24"/>
        </w:rPr>
        <w:t xml:space="preserve">), and the information in these verses in the preceding chapter was given to shed light on the </w:t>
      </w:r>
      <w:r w:rsidRPr="009E1A83">
        <w:rPr>
          <w:rFonts w:eastAsia="Times New Roman"/>
          <w:i/>
          <w:iCs/>
          <w:color w:val="000000"/>
          <w:szCs w:val="24"/>
        </w:rPr>
        <w:t xml:space="preserve">previous </w:t>
      </w:r>
      <w:r w:rsidRPr="009E1A83">
        <w:rPr>
          <w:rFonts w:eastAsia="Times New Roman"/>
          <w:color w:val="000000"/>
          <w:szCs w:val="24"/>
        </w:rPr>
        <w:t>overcomer’s promises, particularly the one to the church in Smyrna dealing with “the second death” (</w:t>
      </w:r>
      <w:hyperlink r:id="rId128" w:history="1">
        <w:r w:rsidRPr="009E1A83">
          <w:rPr>
            <w:rFonts w:eastAsia="Times New Roman"/>
            <w:color w:val="0062B5"/>
            <w:szCs w:val="24"/>
            <w:u w:val="single"/>
          </w:rPr>
          <w:t>Revelation 2:11</w:t>
        </w:r>
      </w:hyperlink>
      <w:r w:rsidRPr="009E1A83">
        <w:rPr>
          <w:rFonts w:eastAsia="Times New Roman"/>
          <w:color w:val="000000"/>
          <w:szCs w:val="24"/>
        </w:rPr>
        <w:t>).</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To distinguish between millennial and eternal conditions in this respect, note that those </w:t>
      </w:r>
      <w:r w:rsidRPr="009E1A83">
        <w:rPr>
          <w:rFonts w:eastAsia="Times New Roman"/>
          <w:i/>
          <w:iCs/>
          <w:color w:val="000000"/>
          <w:szCs w:val="24"/>
        </w:rPr>
        <w:t xml:space="preserve">outside </w:t>
      </w:r>
      <w:r w:rsidRPr="009E1A83">
        <w:rPr>
          <w:rFonts w:eastAsia="Times New Roman"/>
          <w:color w:val="000000"/>
          <w:szCs w:val="24"/>
        </w:rPr>
        <w:t xml:space="preserve">the gates during the </w:t>
      </w:r>
      <w:r w:rsidRPr="009E1A83">
        <w:rPr>
          <w:rFonts w:eastAsia="Times New Roman"/>
          <w:i/>
          <w:iCs/>
          <w:color w:val="000000"/>
          <w:szCs w:val="24"/>
        </w:rPr>
        <w:t xml:space="preserve">eternal ages </w:t>
      </w:r>
      <w:r w:rsidRPr="009E1A83">
        <w:rPr>
          <w:rFonts w:eastAsia="Times New Roman"/>
          <w:color w:val="000000"/>
          <w:szCs w:val="24"/>
        </w:rPr>
        <w:t>will be the Gentile nations, as the New Jerusalem rests on the new earth (</w:t>
      </w:r>
      <w:hyperlink r:id="rId129" w:history="1">
        <w:r w:rsidRPr="009E1A83">
          <w:rPr>
            <w:rFonts w:eastAsia="Times New Roman"/>
            <w:color w:val="0062B5"/>
            <w:szCs w:val="24"/>
            <w:u w:val="single"/>
          </w:rPr>
          <w:t>Revelation 21:24-27</w:t>
        </w:r>
      </w:hyperlink>
      <w:r w:rsidRPr="009E1A83">
        <w:rPr>
          <w:rFonts w:eastAsia="Times New Roman"/>
          <w:color w:val="000000"/>
          <w:szCs w:val="24"/>
        </w:rPr>
        <w:t xml:space="preserve">); </w:t>
      </w:r>
      <w:r w:rsidRPr="009E1A83">
        <w:rPr>
          <w:rFonts w:eastAsia="Times New Roman"/>
          <w:i/>
          <w:iCs/>
          <w:color w:val="000000"/>
          <w:szCs w:val="24"/>
        </w:rPr>
        <w:t xml:space="preserve">but </w:t>
      </w:r>
      <w:r w:rsidRPr="009E1A83">
        <w:rPr>
          <w:rFonts w:eastAsia="Times New Roman"/>
          <w:color w:val="000000"/>
          <w:szCs w:val="24"/>
        </w:rPr>
        <w:t xml:space="preserve">those outside the gates during the </w:t>
      </w:r>
      <w:r w:rsidRPr="009E1A83">
        <w:rPr>
          <w:rFonts w:eastAsia="Times New Roman"/>
          <w:i/>
          <w:iCs/>
          <w:color w:val="000000"/>
          <w:szCs w:val="24"/>
        </w:rPr>
        <w:t>preceding Messianic Era</w:t>
      </w:r>
      <w:r w:rsidRPr="009E1A83">
        <w:rPr>
          <w:rFonts w:eastAsia="Times New Roman"/>
          <w:color w:val="000000"/>
          <w:szCs w:val="24"/>
        </w:rPr>
        <w:t xml:space="preserve">, with the New Jerusalem in the heavens above the earth, will be the </w:t>
      </w:r>
      <w:r w:rsidRPr="009E1A83">
        <w:rPr>
          <w:rFonts w:eastAsia="Times New Roman"/>
          <w:i/>
          <w:iCs/>
          <w:color w:val="000000"/>
          <w:szCs w:val="24"/>
        </w:rPr>
        <w:t xml:space="preserve">non-overcomers </w:t>
      </w:r>
      <w:r w:rsidRPr="009E1A83">
        <w:rPr>
          <w:rFonts w:eastAsia="Times New Roman"/>
          <w:color w:val="000000"/>
          <w:szCs w:val="24"/>
        </w:rPr>
        <w:t>(</w:t>
      </w:r>
      <w:hyperlink r:id="rId130" w:history="1">
        <w:r w:rsidRPr="009E1A83">
          <w:rPr>
            <w:rFonts w:eastAsia="Times New Roman"/>
            <w:color w:val="0062B5"/>
            <w:szCs w:val="24"/>
            <w:u w:val="single"/>
          </w:rPr>
          <w:t>Revelation 22:14-15</w:t>
        </w:r>
      </w:hyperlink>
      <w:r w:rsidRPr="009E1A83">
        <w:rPr>
          <w:rFonts w:eastAsia="Times New Roman"/>
          <w:color w:val="000000"/>
          <w:szCs w:val="24"/>
        </w:rPr>
        <w:t xml:space="preserve">). And the place that they will occupy is described at least four other ways in Scripture — through the use of </w:t>
      </w:r>
      <w:r w:rsidRPr="009E1A83">
        <w:rPr>
          <w:rFonts w:eastAsia="Times New Roman"/>
          <w:i/>
          <w:iCs/>
          <w:color w:val="000000"/>
          <w:szCs w:val="24"/>
        </w:rPr>
        <w:t>Gehenna</w:t>
      </w:r>
      <w:r w:rsidRPr="009E1A83">
        <w:rPr>
          <w:rFonts w:eastAsia="Times New Roman"/>
          <w:color w:val="000000"/>
          <w:szCs w:val="24"/>
        </w:rPr>
        <w:t xml:space="preserve">, </w:t>
      </w:r>
      <w:r w:rsidRPr="009E1A83">
        <w:rPr>
          <w:rFonts w:eastAsia="Times New Roman"/>
          <w:i/>
          <w:iCs/>
          <w:color w:val="000000"/>
          <w:szCs w:val="24"/>
        </w:rPr>
        <w:t>the outer darkness</w:t>
      </w:r>
      <w:r w:rsidRPr="009E1A83">
        <w:rPr>
          <w:rFonts w:eastAsia="Times New Roman"/>
          <w:color w:val="000000"/>
          <w:szCs w:val="24"/>
        </w:rPr>
        <w:t xml:space="preserve">, </w:t>
      </w:r>
      <w:r w:rsidRPr="009E1A83">
        <w:rPr>
          <w:rFonts w:eastAsia="Times New Roman"/>
          <w:i/>
          <w:iCs/>
          <w:color w:val="000000"/>
          <w:szCs w:val="24"/>
        </w:rPr>
        <w:t>the furnace of fire</w:t>
      </w:r>
      <w:r w:rsidRPr="009E1A83">
        <w:rPr>
          <w:rFonts w:eastAsia="Times New Roman"/>
          <w:color w:val="000000"/>
          <w:szCs w:val="24"/>
        </w:rPr>
        <w:t xml:space="preserve">, and </w:t>
      </w:r>
      <w:r w:rsidRPr="009E1A83">
        <w:rPr>
          <w:rFonts w:eastAsia="Times New Roman"/>
          <w:i/>
          <w:iCs/>
          <w:color w:val="000000"/>
          <w:szCs w:val="24"/>
        </w:rPr>
        <w:t>the lake of fire</w:t>
      </w:r>
      <w:r w:rsidRPr="009E1A83">
        <w:rPr>
          <w:rFonts w:eastAsia="Times New Roman"/>
          <w:color w:val="000000"/>
          <w:szCs w:val="24"/>
        </w:rPr>
        <w:t>.</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The picture surrounding an </w:t>
      </w:r>
      <w:r w:rsidRPr="009E1A83">
        <w:rPr>
          <w:rFonts w:eastAsia="Times New Roman"/>
          <w:i/>
          <w:iCs/>
          <w:color w:val="000000"/>
          <w:szCs w:val="24"/>
        </w:rPr>
        <w:t xml:space="preserve">association between </w:t>
      </w:r>
      <w:r w:rsidRPr="009E1A83">
        <w:rPr>
          <w:rFonts w:eastAsia="Times New Roman"/>
          <w:color w:val="000000"/>
          <w:szCs w:val="24"/>
        </w:rPr>
        <w:t xml:space="preserve">Gehenna and the lake of fire appears unmistakable. As </w:t>
      </w:r>
      <w:r w:rsidRPr="009E1A83">
        <w:rPr>
          <w:rFonts w:eastAsia="Times New Roman"/>
          <w:i/>
          <w:iCs/>
          <w:color w:val="000000"/>
          <w:szCs w:val="24"/>
        </w:rPr>
        <w:t xml:space="preserve">Gehenna </w:t>
      </w:r>
      <w:r w:rsidRPr="009E1A83">
        <w:rPr>
          <w:rFonts w:eastAsia="Times New Roman"/>
          <w:color w:val="000000"/>
          <w:szCs w:val="24"/>
        </w:rPr>
        <w:t xml:space="preserve">was the place of </w:t>
      </w:r>
      <w:r w:rsidRPr="009E1A83">
        <w:rPr>
          <w:rFonts w:eastAsia="Times New Roman"/>
          <w:i/>
          <w:iCs/>
          <w:color w:val="000000"/>
          <w:szCs w:val="24"/>
        </w:rPr>
        <w:t xml:space="preserve">refuse </w:t>
      </w:r>
      <w:r w:rsidRPr="009E1A83">
        <w:rPr>
          <w:rFonts w:eastAsia="Times New Roman"/>
          <w:color w:val="000000"/>
          <w:szCs w:val="24"/>
        </w:rPr>
        <w:t xml:space="preserve">for the </w:t>
      </w:r>
      <w:r w:rsidRPr="009E1A83">
        <w:rPr>
          <w:rFonts w:eastAsia="Times New Roman"/>
          <w:i/>
          <w:iCs/>
          <w:color w:val="000000"/>
          <w:szCs w:val="24"/>
        </w:rPr>
        <w:t>earthly city of Jerusalem</w:t>
      </w:r>
      <w:r w:rsidRPr="009E1A83">
        <w:rPr>
          <w:rFonts w:eastAsia="Times New Roman"/>
          <w:color w:val="000000"/>
          <w:szCs w:val="24"/>
        </w:rPr>
        <w:t xml:space="preserve">, the </w:t>
      </w:r>
      <w:r w:rsidRPr="009E1A83">
        <w:rPr>
          <w:rFonts w:eastAsia="Times New Roman"/>
          <w:i/>
          <w:iCs/>
          <w:color w:val="000000"/>
          <w:szCs w:val="24"/>
        </w:rPr>
        <w:t xml:space="preserve">lake of fire </w:t>
      </w:r>
      <w:r w:rsidRPr="009E1A83">
        <w:rPr>
          <w:rFonts w:eastAsia="Times New Roman"/>
          <w:color w:val="000000"/>
          <w:szCs w:val="24"/>
        </w:rPr>
        <w:t xml:space="preserve">is seen as the place of </w:t>
      </w:r>
      <w:r w:rsidRPr="009E1A83">
        <w:rPr>
          <w:rFonts w:eastAsia="Times New Roman"/>
          <w:i/>
          <w:iCs/>
          <w:color w:val="000000"/>
          <w:szCs w:val="24"/>
        </w:rPr>
        <w:t xml:space="preserve">refuse </w:t>
      </w:r>
      <w:r w:rsidRPr="009E1A83">
        <w:rPr>
          <w:rFonts w:eastAsia="Times New Roman"/>
          <w:color w:val="000000"/>
          <w:szCs w:val="24"/>
        </w:rPr>
        <w:t xml:space="preserve">for the </w:t>
      </w:r>
      <w:r w:rsidRPr="009E1A83">
        <w:rPr>
          <w:rFonts w:eastAsia="Times New Roman"/>
          <w:i/>
          <w:iCs/>
          <w:color w:val="000000"/>
          <w:szCs w:val="24"/>
        </w:rPr>
        <w:t>heavenly city of Jerusalem</w:t>
      </w:r>
      <w:r w:rsidRPr="009E1A83">
        <w:rPr>
          <w:rFonts w:eastAsia="Times New Roman"/>
          <w:color w:val="000000"/>
          <w:szCs w:val="24"/>
        </w:rPr>
        <w:t xml:space="preserve">. And as </w:t>
      </w:r>
      <w:r w:rsidRPr="009E1A83">
        <w:rPr>
          <w:rFonts w:eastAsia="Times New Roman"/>
          <w:i/>
          <w:iCs/>
          <w:color w:val="000000"/>
          <w:szCs w:val="24"/>
        </w:rPr>
        <w:t xml:space="preserve">Gehenna </w:t>
      </w:r>
      <w:r w:rsidRPr="009E1A83">
        <w:rPr>
          <w:rFonts w:eastAsia="Times New Roman"/>
          <w:color w:val="000000"/>
          <w:szCs w:val="24"/>
        </w:rPr>
        <w:t xml:space="preserve">was on the </w:t>
      </w:r>
      <w:r w:rsidRPr="009E1A83">
        <w:rPr>
          <w:rFonts w:eastAsia="Times New Roman"/>
          <w:i/>
          <w:iCs/>
          <w:color w:val="000000"/>
          <w:szCs w:val="24"/>
        </w:rPr>
        <w:t xml:space="preserve">opposite </w:t>
      </w:r>
      <w:r w:rsidRPr="009E1A83">
        <w:rPr>
          <w:rFonts w:eastAsia="Times New Roman"/>
          <w:color w:val="000000"/>
          <w:szCs w:val="24"/>
        </w:rPr>
        <w:t>side of the city from that side where God dwelled (south, as opposed to north [</w:t>
      </w:r>
      <w:r w:rsidRPr="009E1A83">
        <w:rPr>
          <w:rFonts w:eastAsia="Times New Roman"/>
          <w:i/>
          <w:iCs/>
          <w:color w:val="000000"/>
          <w:szCs w:val="24"/>
        </w:rPr>
        <w:t>cf.</w:t>
      </w:r>
      <w:r w:rsidRPr="009E1A83">
        <w:rPr>
          <w:rFonts w:eastAsia="Times New Roman"/>
          <w:color w:val="000000"/>
          <w:szCs w:val="24"/>
        </w:rPr>
        <w:t xml:space="preserve"> </w:t>
      </w:r>
      <w:hyperlink r:id="rId131" w:history="1">
        <w:r w:rsidRPr="009E1A83">
          <w:rPr>
            <w:rFonts w:eastAsia="Times New Roman"/>
            <w:color w:val="0062B5"/>
            <w:szCs w:val="24"/>
            <w:u w:val="single"/>
          </w:rPr>
          <w:t>Leviticus 1:11</w:t>
        </w:r>
      </w:hyperlink>
      <w:r w:rsidRPr="009E1A83">
        <w:rPr>
          <w:rFonts w:eastAsia="Times New Roman"/>
          <w:color w:val="000000"/>
          <w:szCs w:val="24"/>
        </w:rPr>
        <w:t xml:space="preserve">; </w:t>
      </w:r>
      <w:hyperlink r:id="rId132" w:history="1">
        <w:r w:rsidRPr="009E1A83">
          <w:rPr>
            <w:rFonts w:eastAsia="Times New Roman"/>
            <w:color w:val="0062B5"/>
            <w:szCs w:val="24"/>
            <w:u w:val="single"/>
          </w:rPr>
          <w:t>Isaiah 14:13</w:t>
        </w:r>
      </w:hyperlink>
      <w:r w:rsidRPr="009E1A83">
        <w:rPr>
          <w:rFonts w:eastAsia="Times New Roman"/>
          <w:color w:val="000000"/>
          <w:szCs w:val="24"/>
        </w:rPr>
        <w:t xml:space="preserve">]), </w:t>
      </w:r>
      <w:r w:rsidRPr="009E1A83">
        <w:rPr>
          <w:rFonts w:eastAsia="Times New Roman"/>
          <w:i/>
          <w:iCs/>
          <w:color w:val="000000"/>
          <w:szCs w:val="24"/>
        </w:rPr>
        <w:t xml:space="preserve">thus will it be </w:t>
      </w:r>
      <w:r w:rsidRPr="009E1A83">
        <w:rPr>
          <w:rFonts w:eastAsia="Times New Roman"/>
          <w:color w:val="000000"/>
          <w:szCs w:val="24"/>
        </w:rPr>
        <w:t xml:space="preserve">with the counterpart to Gehenna in the heavenly Jerusalem. The lake of fire is used with respect to a place </w:t>
      </w:r>
      <w:r w:rsidRPr="009E1A83">
        <w:rPr>
          <w:rFonts w:eastAsia="Times New Roman"/>
          <w:i/>
          <w:iCs/>
          <w:color w:val="000000"/>
          <w:szCs w:val="24"/>
        </w:rPr>
        <w:t>completely apart from Christ and His rule</w:t>
      </w:r>
      <w:r w:rsidRPr="009E1A83">
        <w:rPr>
          <w:rFonts w:eastAsia="Times New Roman"/>
          <w:color w:val="000000"/>
          <w:szCs w:val="24"/>
        </w:rPr>
        <w:t xml:space="preserve">. And those “hurt by the second death” are seen </w:t>
      </w:r>
      <w:r w:rsidRPr="009E1A83">
        <w:rPr>
          <w:rFonts w:eastAsia="Times New Roman"/>
          <w:i/>
          <w:iCs/>
          <w:color w:val="000000"/>
          <w:szCs w:val="24"/>
        </w:rPr>
        <w:t>occupying this place during the 1,000-year Messianic Era</w:t>
      </w:r>
      <w:r w:rsidRPr="009E1A83">
        <w:rPr>
          <w:rFonts w:eastAsia="Times New Roman"/>
          <w:color w:val="000000"/>
          <w:szCs w:val="24"/>
        </w:rPr>
        <w:t>.</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ind w:left="720"/>
        <w:jc w:val="both"/>
        <w:rPr>
          <w:rFonts w:eastAsia="Times New Roman"/>
          <w:color w:val="000000"/>
          <w:szCs w:val="24"/>
        </w:rPr>
      </w:pPr>
      <w:r w:rsidRPr="009E1A83">
        <w:rPr>
          <w:rFonts w:eastAsia="Times New Roman"/>
          <w:color w:val="000000"/>
          <w:szCs w:val="24"/>
        </w:rPr>
        <w:t xml:space="preserve">(Why does Scripture associate non-overcoming Christians with the lake of fire in relation to Christ’s </w:t>
      </w:r>
      <w:r w:rsidRPr="009E1A83">
        <w:rPr>
          <w:rFonts w:eastAsia="Times New Roman"/>
          <w:i/>
          <w:iCs/>
          <w:color w:val="000000"/>
          <w:szCs w:val="24"/>
        </w:rPr>
        <w:t>millennial reign</w:t>
      </w:r>
      <w:r w:rsidRPr="009E1A83">
        <w:rPr>
          <w:rFonts w:eastAsia="Times New Roman"/>
          <w:color w:val="000000"/>
          <w:szCs w:val="24"/>
        </w:rPr>
        <w:t xml:space="preserve">, in this manner? The answer would be the same as the reason why Scripture associates the unsaved with the lake of fire throughout the </w:t>
      </w:r>
      <w:r w:rsidRPr="009E1A83">
        <w:rPr>
          <w:rFonts w:eastAsia="Times New Roman"/>
          <w:i/>
          <w:iCs/>
          <w:color w:val="000000"/>
          <w:szCs w:val="24"/>
        </w:rPr>
        <w:t>endless ages of eternity</w:t>
      </w:r>
      <w:r w:rsidRPr="009E1A83">
        <w:rPr>
          <w:rFonts w:eastAsia="Times New Roman"/>
          <w:color w:val="000000"/>
          <w:szCs w:val="24"/>
        </w:rPr>
        <w:t>, following the Millennium.</w:t>
      </w:r>
    </w:p>
    <w:p w:rsidR="00627515" w:rsidRPr="009E1A83" w:rsidRDefault="00627515" w:rsidP="00785074">
      <w:pPr>
        <w:shd w:val="clear" w:color="auto" w:fill="FFFFFF"/>
        <w:spacing w:after="0" w:line="240" w:lineRule="auto"/>
        <w:ind w:left="720"/>
        <w:jc w:val="both"/>
        <w:rPr>
          <w:rFonts w:eastAsia="Times New Roman"/>
          <w:color w:val="222222"/>
          <w:sz w:val="18"/>
          <w:szCs w:val="18"/>
        </w:rPr>
      </w:pPr>
    </w:p>
    <w:p w:rsidR="009E1A83" w:rsidRDefault="009E1A83" w:rsidP="00785074">
      <w:pPr>
        <w:shd w:val="clear" w:color="auto" w:fill="FFFFFF"/>
        <w:spacing w:after="0" w:line="240" w:lineRule="auto"/>
        <w:ind w:left="720"/>
        <w:jc w:val="both"/>
        <w:rPr>
          <w:rFonts w:eastAsia="Times New Roman"/>
          <w:color w:val="000000"/>
          <w:szCs w:val="24"/>
        </w:rPr>
      </w:pPr>
      <w:r w:rsidRPr="009E1A83">
        <w:rPr>
          <w:rFonts w:eastAsia="Times New Roman"/>
          <w:color w:val="000000"/>
          <w:szCs w:val="24"/>
        </w:rPr>
        <w:t xml:space="preserve">The lake of fire was </w:t>
      </w:r>
      <w:r w:rsidRPr="009E1A83">
        <w:rPr>
          <w:rFonts w:eastAsia="Times New Roman"/>
          <w:i/>
          <w:iCs/>
          <w:color w:val="000000"/>
          <w:szCs w:val="24"/>
        </w:rPr>
        <w:t xml:space="preserve">not </w:t>
      </w:r>
      <w:r w:rsidRPr="009E1A83">
        <w:rPr>
          <w:rFonts w:eastAsia="Times New Roman"/>
          <w:color w:val="000000"/>
          <w:szCs w:val="24"/>
        </w:rPr>
        <w:t xml:space="preserve">prepared for man. Rather, it was prepared “for the </w:t>
      </w:r>
      <w:r w:rsidRPr="009E1A83">
        <w:rPr>
          <w:rFonts w:eastAsia="Times New Roman"/>
          <w:i/>
          <w:iCs/>
          <w:color w:val="000000"/>
          <w:szCs w:val="24"/>
        </w:rPr>
        <w:t xml:space="preserve">devil </w:t>
      </w:r>
      <w:r w:rsidRPr="009E1A83">
        <w:rPr>
          <w:rFonts w:eastAsia="Times New Roman"/>
          <w:color w:val="000000"/>
          <w:szCs w:val="24"/>
        </w:rPr>
        <w:t xml:space="preserve">and his </w:t>
      </w:r>
      <w:r w:rsidRPr="009E1A83">
        <w:rPr>
          <w:rFonts w:eastAsia="Times New Roman"/>
          <w:i/>
          <w:iCs/>
          <w:color w:val="000000"/>
          <w:szCs w:val="24"/>
        </w:rPr>
        <w:t>angels</w:t>
      </w:r>
      <w:r w:rsidRPr="009E1A83">
        <w:rPr>
          <w:rFonts w:eastAsia="Times New Roman"/>
          <w:color w:val="000000"/>
          <w:szCs w:val="24"/>
        </w:rPr>
        <w:t>” [</w:t>
      </w:r>
      <w:hyperlink r:id="rId133" w:history="1">
        <w:r w:rsidRPr="009E1A83">
          <w:rPr>
            <w:rFonts w:eastAsia="Times New Roman"/>
            <w:color w:val="0062B5"/>
            <w:szCs w:val="24"/>
            <w:u w:val="single"/>
          </w:rPr>
          <w:t>Matthew 25:41</w:t>
        </w:r>
      </w:hyperlink>
      <w:r w:rsidRPr="009E1A83">
        <w:rPr>
          <w:rFonts w:eastAsia="Times New Roman"/>
          <w:color w:val="000000"/>
          <w:szCs w:val="24"/>
        </w:rPr>
        <w:t xml:space="preserve">]. It was prepared for those who had </w:t>
      </w:r>
      <w:r w:rsidRPr="009E1A83">
        <w:rPr>
          <w:rFonts w:eastAsia="Times New Roman"/>
          <w:i/>
          <w:iCs/>
          <w:color w:val="000000"/>
          <w:szCs w:val="24"/>
        </w:rPr>
        <w:t xml:space="preserve">rejected </w:t>
      </w:r>
      <w:r w:rsidRPr="009E1A83">
        <w:rPr>
          <w:rFonts w:eastAsia="Times New Roman"/>
          <w:color w:val="000000"/>
          <w:szCs w:val="24"/>
        </w:rPr>
        <w:t xml:space="preserve">God’s supreme power and authority, as Satan sought to </w:t>
      </w:r>
      <w:r w:rsidRPr="009E1A83">
        <w:rPr>
          <w:rFonts w:eastAsia="Times New Roman"/>
          <w:i/>
          <w:iCs/>
          <w:color w:val="000000"/>
          <w:szCs w:val="24"/>
        </w:rPr>
        <w:t xml:space="preserve">exalt </w:t>
      </w:r>
      <w:r w:rsidRPr="009E1A83">
        <w:rPr>
          <w:rFonts w:eastAsia="Times New Roman"/>
          <w:color w:val="000000"/>
          <w:szCs w:val="24"/>
        </w:rPr>
        <w:t>his throne [</w:t>
      </w:r>
      <w:hyperlink r:id="rId134" w:history="1">
        <w:r w:rsidRPr="009E1A83">
          <w:rPr>
            <w:rFonts w:eastAsia="Times New Roman"/>
            <w:color w:val="0062B5"/>
            <w:szCs w:val="24"/>
            <w:u w:val="single"/>
          </w:rPr>
          <w:t>Isaiah 14:13-14</w:t>
        </w:r>
      </w:hyperlink>
      <w:r w:rsidRPr="009E1A83">
        <w:rPr>
          <w:rFonts w:eastAsia="Times New Roman"/>
          <w:color w:val="000000"/>
          <w:szCs w:val="24"/>
        </w:rPr>
        <w:t>]. Thus, in this respect,</w:t>
      </w:r>
      <w:r w:rsidRPr="009E1A83">
        <w:rPr>
          <w:rFonts w:eastAsia="Times New Roman"/>
          <w:i/>
          <w:iCs/>
          <w:color w:val="000000"/>
          <w:szCs w:val="24"/>
        </w:rPr>
        <w:t xml:space="preserve"> the lake of fire is connected with regality</w:t>
      </w:r>
      <w:r w:rsidRPr="009E1A83">
        <w:rPr>
          <w:rFonts w:eastAsia="Times New Roman"/>
          <w:color w:val="000000"/>
          <w:szCs w:val="24"/>
        </w:rPr>
        <w:t>.</w:t>
      </w:r>
    </w:p>
    <w:p w:rsidR="00627515" w:rsidRPr="009E1A83" w:rsidRDefault="00627515" w:rsidP="00785074">
      <w:pPr>
        <w:shd w:val="clear" w:color="auto" w:fill="FFFFFF"/>
        <w:spacing w:after="0" w:line="240" w:lineRule="auto"/>
        <w:ind w:left="720"/>
        <w:jc w:val="both"/>
        <w:rPr>
          <w:rFonts w:eastAsia="Times New Roman"/>
          <w:color w:val="222222"/>
          <w:sz w:val="18"/>
          <w:szCs w:val="18"/>
        </w:rPr>
      </w:pPr>
    </w:p>
    <w:p w:rsidR="009E1A83" w:rsidRDefault="009E1A83" w:rsidP="00785074">
      <w:pPr>
        <w:shd w:val="clear" w:color="auto" w:fill="FFFFFF"/>
        <w:spacing w:after="0" w:line="240" w:lineRule="auto"/>
        <w:ind w:left="720"/>
        <w:jc w:val="both"/>
        <w:rPr>
          <w:rFonts w:eastAsia="Times New Roman"/>
          <w:color w:val="000000"/>
          <w:szCs w:val="24"/>
        </w:rPr>
      </w:pPr>
      <w:r w:rsidRPr="009E1A83">
        <w:rPr>
          <w:rFonts w:eastAsia="Times New Roman"/>
          <w:color w:val="000000"/>
          <w:szCs w:val="24"/>
        </w:rPr>
        <w:t xml:space="preserve">And man, created to </w:t>
      </w:r>
      <w:r w:rsidRPr="009E1A83">
        <w:rPr>
          <w:rFonts w:eastAsia="Times New Roman"/>
          <w:i/>
          <w:iCs/>
          <w:color w:val="000000"/>
          <w:szCs w:val="24"/>
        </w:rPr>
        <w:t xml:space="preserve">replace </w:t>
      </w:r>
      <w:r w:rsidRPr="009E1A83">
        <w:rPr>
          <w:rFonts w:eastAsia="Times New Roman"/>
          <w:color w:val="000000"/>
          <w:szCs w:val="24"/>
        </w:rPr>
        <w:t xml:space="preserve">Satan and his angels, finds his connection with the lake of fire on </w:t>
      </w:r>
      <w:r w:rsidRPr="009E1A83">
        <w:rPr>
          <w:rFonts w:eastAsia="Times New Roman"/>
          <w:i/>
          <w:iCs/>
          <w:color w:val="000000"/>
          <w:szCs w:val="24"/>
        </w:rPr>
        <w:t xml:space="preserve">exactly </w:t>
      </w:r>
      <w:r w:rsidRPr="009E1A83">
        <w:rPr>
          <w:rFonts w:eastAsia="Times New Roman"/>
          <w:color w:val="000000"/>
          <w:szCs w:val="24"/>
        </w:rPr>
        <w:t xml:space="preserve">the same basis. Saved man, </w:t>
      </w:r>
      <w:r w:rsidRPr="009E1A83">
        <w:rPr>
          <w:rFonts w:eastAsia="Times New Roman"/>
          <w:i/>
          <w:iCs/>
          <w:color w:val="000000"/>
          <w:szCs w:val="24"/>
        </w:rPr>
        <w:t xml:space="preserve">ignoring </w:t>
      </w:r>
      <w:r w:rsidRPr="009E1A83">
        <w:rPr>
          <w:rFonts w:eastAsia="Times New Roman"/>
          <w:color w:val="000000"/>
          <w:szCs w:val="24"/>
        </w:rPr>
        <w:t xml:space="preserve">the very reason for his salvation [which is regal], will find himself associated with the lake of fire </w:t>
      </w:r>
      <w:r w:rsidRPr="009E1A83">
        <w:rPr>
          <w:rFonts w:eastAsia="Times New Roman"/>
          <w:i/>
          <w:iCs/>
          <w:color w:val="000000"/>
          <w:szCs w:val="24"/>
        </w:rPr>
        <w:t xml:space="preserve">during </w:t>
      </w:r>
      <w:r w:rsidRPr="009E1A83">
        <w:rPr>
          <w:rFonts w:eastAsia="Times New Roman"/>
          <w:color w:val="000000"/>
          <w:szCs w:val="24"/>
        </w:rPr>
        <w:t xml:space="preserve">the Millennium [an association connected with all that the lake of fire implies]. And unsaved man, </w:t>
      </w:r>
      <w:r w:rsidRPr="009E1A83">
        <w:rPr>
          <w:rFonts w:eastAsia="Times New Roman"/>
          <w:i/>
          <w:iCs/>
          <w:color w:val="000000"/>
          <w:szCs w:val="24"/>
        </w:rPr>
        <w:t xml:space="preserve">ignoring </w:t>
      </w:r>
      <w:r w:rsidRPr="009E1A83">
        <w:rPr>
          <w:rFonts w:eastAsia="Times New Roman"/>
          <w:color w:val="000000"/>
          <w:szCs w:val="24"/>
        </w:rPr>
        <w:t xml:space="preserve">salvation and the reason for man’s creation [which, again, is </w:t>
      </w:r>
      <w:r w:rsidRPr="009E1A83">
        <w:rPr>
          <w:rFonts w:eastAsia="Times New Roman"/>
          <w:i/>
          <w:iCs/>
          <w:color w:val="000000"/>
          <w:szCs w:val="24"/>
        </w:rPr>
        <w:t>regal</w:t>
      </w:r>
      <w:r w:rsidRPr="009E1A83">
        <w:rPr>
          <w:rFonts w:eastAsia="Times New Roman"/>
          <w:color w:val="000000"/>
          <w:szCs w:val="24"/>
        </w:rPr>
        <w:t xml:space="preserve">], will find himself associated with the lake of fire </w:t>
      </w:r>
      <w:r w:rsidRPr="009E1A83">
        <w:rPr>
          <w:rFonts w:eastAsia="Times New Roman"/>
          <w:i/>
          <w:iCs/>
          <w:color w:val="000000"/>
          <w:szCs w:val="24"/>
        </w:rPr>
        <w:t xml:space="preserve">throughout the endless ages </w:t>
      </w:r>
      <w:r w:rsidRPr="009E1A83">
        <w:rPr>
          <w:rFonts w:eastAsia="Times New Roman"/>
          <w:color w:val="000000"/>
          <w:szCs w:val="24"/>
        </w:rPr>
        <w:t>following the Millennium [an association connected with all that the lake of fire implies].)</w:t>
      </w:r>
    </w:p>
    <w:p w:rsidR="00627515" w:rsidRPr="009E1A83" w:rsidRDefault="00627515" w:rsidP="00785074">
      <w:pPr>
        <w:shd w:val="clear" w:color="auto" w:fill="FFFFFF"/>
        <w:spacing w:after="0" w:line="240" w:lineRule="auto"/>
        <w:ind w:left="720"/>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But, relative to Christians and the coming kingdom of Christ, is Scripture dealing with something literal? Or is Scripture dealing with metaphors?</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Note how Scripture uses metaphors to deal with this same thing elsewhere. In </w:t>
      </w:r>
      <w:hyperlink r:id="rId135" w:history="1">
        <w:r w:rsidRPr="009E1A83">
          <w:rPr>
            <w:rFonts w:eastAsia="Times New Roman"/>
            <w:color w:val="0062B5"/>
            <w:szCs w:val="24"/>
            <w:u w:val="single"/>
          </w:rPr>
          <w:t>John 15:6</w:t>
        </w:r>
      </w:hyperlink>
      <w:r w:rsidRPr="009E1A83">
        <w:rPr>
          <w:rFonts w:eastAsia="Times New Roman"/>
          <w:color w:val="000000"/>
          <w:szCs w:val="24"/>
        </w:rPr>
        <w:t xml:space="preserve"> and </w:t>
      </w:r>
      <w:hyperlink r:id="rId136" w:history="1">
        <w:r w:rsidRPr="009E1A83">
          <w:rPr>
            <w:rFonts w:eastAsia="Times New Roman"/>
            <w:color w:val="0062B5"/>
            <w:szCs w:val="24"/>
            <w:u w:val="single"/>
          </w:rPr>
          <w:t>Hebrews 6:8</w:t>
        </w:r>
      </w:hyperlink>
      <w:r w:rsidRPr="009E1A83">
        <w:rPr>
          <w:rFonts w:eastAsia="Times New Roman"/>
          <w:color w:val="000000"/>
          <w:szCs w:val="24"/>
        </w:rPr>
        <w:t xml:space="preserve">, saved individuals are spoken of in a metaphorical sense, where a burning with fire is referenced. And the context both places has to do with </w:t>
      </w:r>
      <w:r w:rsidRPr="009E1A83">
        <w:rPr>
          <w:rFonts w:eastAsia="Times New Roman"/>
          <w:i/>
          <w:iCs/>
          <w:color w:val="000000"/>
          <w:szCs w:val="24"/>
        </w:rPr>
        <w:t xml:space="preserve">either </w:t>
      </w:r>
      <w:r w:rsidRPr="009E1A83">
        <w:rPr>
          <w:rFonts w:eastAsia="Times New Roman"/>
          <w:color w:val="000000"/>
          <w:szCs w:val="24"/>
        </w:rPr>
        <w:t xml:space="preserve">bearing fruit or not bearing fruit, which is exactly the </w:t>
      </w:r>
      <w:r w:rsidRPr="009E1A83">
        <w:rPr>
          <w:rFonts w:eastAsia="Times New Roman"/>
          <w:i/>
          <w:iCs/>
          <w:color w:val="000000"/>
          <w:szCs w:val="24"/>
        </w:rPr>
        <w:t xml:space="preserve">same </w:t>
      </w:r>
      <w:r w:rsidRPr="009E1A83">
        <w:rPr>
          <w:rFonts w:eastAsia="Times New Roman"/>
          <w:color w:val="000000"/>
          <w:szCs w:val="24"/>
        </w:rPr>
        <w:t xml:space="preserve">thing seen in the Matthew thirteen parables. Or, as the matter is </w:t>
      </w:r>
      <w:r w:rsidRPr="009E1A83">
        <w:rPr>
          <w:rFonts w:eastAsia="Times New Roman"/>
          <w:i/>
          <w:iCs/>
          <w:color w:val="000000"/>
          <w:szCs w:val="24"/>
        </w:rPr>
        <w:t xml:space="preserve">expressed </w:t>
      </w:r>
      <w:r w:rsidRPr="009E1A83">
        <w:rPr>
          <w:rFonts w:eastAsia="Times New Roman"/>
          <w:color w:val="000000"/>
          <w:szCs w:val="24"/>
        </w:rPr>
        <w:t xml:space="preserve">in Revelation chapters two </w:t>
      </w:r>
      <w:bookmarkStart w:id="0" w:name="_GoBack"/>
      <w:bookmarkEnd w:id="0"/>
      <w:r w:rsidRPr="009E1A83">
        <w:rPr>
          <w:rFonts w:eastAsia="Times New Roman"/>
          <w:color w:val="000000"/>
          <w:szCs w:val="24"/>
        </w:rPr>
        <w:t xml:space="preserve">and three, </w:t>
      </w:r>
      <w:r w:rsidRPr="009E1A83">
        <w:rPr>
          <w:rFonts w:eastAsia="Times New Roman"/>
          <w:i/>
          <w:iCs/>
          <w:color w:val="000000"/>
          <w:szCs w:val="24"/>
        </w:rPr>
        <w:t>either overcoming or being overcome</w:t>
      </w:r>
      <w:r w:rsidRPr="009E1A83">
        <w:rPr>
          <w:rFonts w:eastAsia="Times New Roman"/>
          <w:color w:val="000000"/>
          <w:szCs w:val="24"/>
        </w:rPr>
        <w:t>.</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And the </w:t>
      </w:r>
      <w:r w:rsidRPr="009E1A83">
        <w:rPr>
          <w:rFonts w:eastAsia="Times New Roman"/>
          <w:i/>
          <w:iCs/>
          <w:color w:val="000000"/>
          <w:szCs w:val="24"/>
        </w:rPr>
        <w:t xml:space="preserve">negative </w:t>
      </w:r>
      <w:r w:rsidRPr="009E1A83">
        <w:rPr>
          <w:rFonts w:eastAsia="Times New Roman"/>
          <w:color w:val="000000"/>
          <w:szCs w:val="24"/>
        </w:rPr>
        <w:t xml:space="preserve">side of the matter is expressed at least two other ways in Scripture — being </w:t>
      </w:r>
      <w:r w:rsidRPr="009E1A83">
        <w:rPr>
          <w:rFonts w:eastAsia="Times New Roman"/>
          <w:i/>
          <w:iCs/>
          <w:color w:val="000000"/>
          <w:szCs w:val="24"/>
        </w:rPr>
        <w:t xml:space="preserve">cast </w:t>
      </w:r>
      <w:r w:rsidRPr="009E1A83">
        <w:rPr>
          <w:rFonts w:eastAsia="Times New Roman"/>
          <w:color w:val="000000"/>
          <w:szCs w:val="24"/>
        </w:rPr>
        <w:t xml:space="preserve">into Gehenna (a reference to the place of refuse outside the city walls of Jerusalem at this time; </w:t>
      </w:r>
      <w:hyperlink r:id="rId137" w:history="1">
        <w:r w:rsidRPr="009E1A83">
          <w:rPr>
            <w:rFonts w:eastAsia="Times New Roman"/>
            <w:color w:val="0062B5"/>
            <w:szCs w:val="24"/>
            <w:u w:val="single"/>
          </w:rPr>
          <w:t>Matthew 5:22</w:t>
        </w:r>
      </w:hyperlink>
      <w:r w:rsidRPr="009E1A83">
        <w:rPr>
          <w:rFonts w:eastAsia="Times New Roman"/>
          <w:color w:val="000000"/>
          <w:szCs w:val="24"/>
        </w:rPr>
        <w:t xml:space="preserve">, </w:t>
      </w:r>
      <w:hyperlink r:id="rId138" w:history="1">
        <w:r w:rsidRPr="009E1A83">
          <w:rPr>
            <w:rFonts w:eastAsia="Times New Roman"/>
            <w:color w:val="0062B5"/>
            <w:szCs w:val="24"/>
            <w:u w:val="single"/>
          </w:rPr>
          <w:t>29-30</w:t>
        </w:r>
      </w:hyperlink>
      <w:r w:rsidRPr="009E1A83">
        <w:rPr>
          <w:rFonts w:eastAsia="Times New Roman"/>
          <w:color w:val="000000"/>
          <w:szCs w:val="24"/>
        </w:rPr>
        <w:t xml:space="preserve">; </w:t>
      </w:r>
      <w:hyperlink r:id="rId139" w:history="1">
        <w:r w:rsidRPr="009E1A83">
          <w:rPr>
            <w:rFonts w:eastAsia="Times New Roman"/>
            <w:color w:val="0062B5"/>
            <w:szCs w:val="24"/>
            <w:u w:val="single"/>
          </w:rPr>
          <w:t>23:15</w:t>
        </w:r>
      </w:hyperlink>
      <w:r w:rsidRPr="009E1A83">
        <w:rPr>
          <w:rFonts w:eastAsia="Times New Roman"/>
          <w:color w:val="000000"/>
          <w:szCs w:val="24"/>
        </w:rPr>
        <w:t xml:space="preserve">, </w:t>
      </w:r>
      <w:hyperlink r:id="rId140" w:history="1">
        <w:r w:rsidRPr="009E1A83">
          <w:rPr>
            <w:rFonts w:eastAsia="Times New Roman"/>
            <w:color w:val="0062B5"/>
            <w:szCs w:val="24"/>
            <w:u w:val="single"/>
          </w:rPr>
          <w:t>33</w:t>
        </w:r>
      </w:hyperlink>
      <w:r w:rsidRPr="009E1A83">
        <w:rPr>
          <w:rFonts w:eastAsia="Times New Roman"/>
          <w:color w:val="000000"/>
          <w:szCs w:val="24"/>
        </w:rPr>
        <w:t>) or being cast into outer darkness (</w:t>
      </w:r>
      <w:hyperlink r:id="rId141" w:history="1">
        <w:r w:rsidRPr="009E1A83">
          <w:rPr>
            <w:rFonts w:eastAsia="Times New Roman"/>
            <w:color w:val="0062B5"/>
            <w:szCs w:val="24"/>
            <w:u w:val="single"/>
          </w:rPr>
          <w:t>Matthew 8:12</w:t>
        </w:r>
      </w:hyperlink>
      <w:r w:rsidRPr="009E1A83">
        <w:rPr>
          <w:rFonts w:eastAsia="Times New Roman"/>
          <w:color w:val="000000"/>
          <w:szCs w:val="24"/>
        </w:rPr>
        <w:t xml:space="preserve">; </w:t>
      </w:r>
      <w:hyperlink r:id="rId142" w:history="1">
        <w:r w:rsidRPr="009E1A83">
          <w:rPr>
            <w:rFonts w:eastAsia="Times New Roman"/>
            <w:color w:val="0062B5"/>
            <w:szCs w:val="24"/>
            <w:u w:val="single"/>
          </w:rPr>
          <w:t>22:13</w:t>
        </w:r>
      </w:hyperlink>
      <w:r w:rsidRPr="009E1A83">
        <w:rPr>
          <w:rFonts w:eastAsia="Times New Roman"/>
          <w:color w:val="000000"/>
          <w:szCs w:val="24"/>
        </w:rPr>
        <w:t xml:space="preserve">; </w:t>
      </w:r>
      <w:hyperlink r:id="rId143" w:history="1">
        <w:r w:rsidRPr="009E1A83">
          <w:rPr>
            <w:rFonts w:eastAsia="Times New Roman"/>
            <w:color w:val="0062B5"/>
            <w:szCs w:val="24"/>
            <w:u w:val="single"/>
          </w:rPr>
          <w:t>25:30</w:t>
        </w:r>
      </w:hyperlink>
      <w:r w:rsidRPr="009E1A83">
        <w:rPr>
          <w:rFonts w:eastAsia="Times New Roman"/>
          <w:color w:val="000000"/>
          <w:szCs w:val="24"/>
        </w:rPr>
        <w:t>).</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Overcoming or not overcoming and being unhurt or being hurt by the second death in </w:t>
      </w:r>
      <w:hyperlink r:id="rId144" w:history="1">
        <w:r w:rsidRPr="009E1A83">
          <w:rPr>
            <w:rFonts w:eastAsia="Times New Roman"/>
            <w:color w:val="0062B5"/>
            <w:szCs w:val="24"/>
            <w:u w:val="single"/>
          </w:rPr>
          <w:t>Revelation 2:11</w:t>
        </w:r>
      </w:hyperlink>
      <w:r w:rsidRPr="009E1A83">
        <w:rPr>
          <w:rFonts w:eastAsia="Times New Roman"/>
          <w:color w:val="000000"/>
          <w:szCs w:val="24"/>
        </w:rPr>
        <w:t xml:space="preserve"> is expressed a slightly different way in </w:t>
      </w:r>
      <w:hyperlink r:id="rId145" w:history="1">
        <w:r w:rsidRPr="009E1A83">
          <w:rPr>
            <w:rFonts w:eastAsia="Times New Roman"/>
            <w:color w:val="0062B5"/>
            <w:szCs w:val="24"/>
            <w:u w:val="single"/>
          </w:rPr>
          <w:t>Romans 8:13</w:t>
        </w:r>
      </w:hyperlink>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ind w:left="720"/>
        <w:jc w:val="both"/>
        <w:rPr>
          <w:rFonts w:eastAsia="Times New Roman"/>
          <w:i/>
          <w:iCs/>
          <w:color w:val="000000"/>
          <w:szCs w:val="24"/>
        </w:rPr>
      </w:pPr>
      <w:r w:rsidRPr="009E1A83">
        <w:rPr>
          <w:rFonts w:eastAsia="Times New Roman"/>
          <w:i/>
          <w:iCs/>
          <w:color w:val="000000"/>
          <w:szCs w:val="24"/>
        </w:rPr>
        <w:t xml:space="preserve">For if you </w:t>
      </w:r>
      <w:r w:rsidRPr="009E1A83">
        <w:rPr>
          <w:rFonts w:eastAsia="Times New Roman"/>
          <w:color w:val="000000"/>
          <w:szCs w:val="24"/>
        </w:rPr>
        <w:t xml:space="preserve">[a reference to ‘brethren’ in </w:t>
      </w:r>
      <w:hyperlink r:id="rId146" w:history="1">
        <w:r w:rsidRPr="009E1A83">
          <w:rPr>
            <w:rFonts w:eastAsia="Times New Roman"/>
            <w:color w:val="0062B5"/>
            <w:szCs w:val="24"/>
            <w:u w:val="single"/>
          </w:rPr>
          <w:t>Romans 8:12</w:t>
        </w:r>
      </w:hyperlink>
      <w:r w:rsidRPr="009E1A83">
        <w:rPr>
          <w:rFonts w:eastAsia="Times New Roman"/>
          <w:color w:val="000000"/>
          <w:szCs w:val="24"/>
        </w:rPr>
        <w:t xml:space="preserve">] </w:t>
      </w:r>
      <w:r w:rsidRPr="009E1A83">
        <w:rPr>
          <w:rFonts w:eastAsia="Times New Roman"/>
          <w:i/>
          <w:iCs/>
          <w:color w:val="000000"/>
          <w:szCs w:val="24"/>
        </w:rPr>
        <w:t>live according to the flesh, you will die; but if by the Spirit you put to death the deeds of the body, you will live.</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627515">
        <w:rPr>
          <w:rFonts w:eastAsia="Times New Roman"/>
          <w:color w:val="000000"/>
          <w:szCs w:val="24"/>
          <w:highlight w:val="yellow"/>
        </w:rPr>
        <w:t xml:space="preserve">Whether </w:t>
      </w:r>
      <w:r w:rsidRPr="00627515">
        <w:rPr>
          <w:rFonts w:eastAsia="Times New Roman"/>
          <w:i/>
          <w:iCs/>
          <w:color w:val="000000"/>
          <w:szCs w:val="24"/>
          <w:highlight w:val="yellow"/>
        </w:rPr>
        <w:t xml:space="preserve">Gehenna </w:t>
      </w:r>
      <w:r w:rsidRPr="00627515">
        <w:rPr>
          <w:rFonts w:eastAsia="Times New Roman"/>
          <w:color w:val="000000"/>
          <w:szCs w:val="24"/>
          <w:highlight w:val="yellow"/>
        </w:rPr>
        <w:t xml:space="preserve">or </w:t>
      </w:r>
      <w:r w:rsidRPr="00627515">
        <w:rPr>
          <w:rFonts w:eastAsia="Times New Roman"/>
          <w:i/>
          <w:iCs/>
          <w:color w:val="000000"/>
          <w:szCs w:val="24"/>
          <w:highlight w:val="yellow"/>
        </w:rPr>
        <w:t xml:space="preserve">outer darkness </w:t>
      </w:r>
      <w:r w:rsidRPr="00627515">
        <w:rPr>
          <w:rFonts w:eastAsia="Times New Roman"/>
          <w:color w:val="000000"/>
          <w:szCs w:val="24"/>
          <w:highlight w:val="yellow"/>
        </w:rPr>
        <w:t xml:space="preserve">in Matthew, a </w:t>
      </w:r>
      <w:r w:rsidRPr="00627515">
        <w:rPr>
          <w:rFonts w:eastAsia="Times New Roman"/>
          <w:i/>
          <w:iCs/>
          <w:color w:val="000000"/>
          <w:szCs w:val="24"/>
          <w:highlight w:val="yellow"/>
        </w:rPr>
        <w:t xml:space="preserve">burning with fire </w:t>
      </w:r>
      <w:r w:rsidRPr="00627515">
        <w:rPr>
          <w:rFonts w:eastAsia="Times New Roman"/>
          <w:color w:val="000000"/>
          <w:szCs w:val="24"/>
          <w:highlight w:val="yellow"/>
        </w:rPr>
        <w:t xml:space="preserve">in John and Hebrews, being </w:t>
      </w:r>
      <w:r w:rsidRPr="00627515">
        <w:rPr>
          <w:rFonts w:eastAsia="Times New Roman"/>
          <w:i/>
          <w:iCs/>
          <w:color w:val="000000"/>
          <w:szCs w:val="24"/>
          <w:highlight w:val="yellow"/>
        </w:rPr>
        <w:t xml:space="preserve">cast into a furnace </w:t>
      </w:r>
      <w:r w:rsidRPr="00627515">
        <w:rPr>
          <w:rFonts w:eastAsia="Times New Roman"/>
          <w:color w:val="000000"/>
          <w:szCs w:val="24"/>
          <w:highlight w:val="yellow"/>
        </w:rPr>
        <w:t xml:space="preserve">or </w:t>
      </w:r>
      <w:r w:rsidRPr="00627515">
        <w:rPr>
          <w:rFonts w:eastAsia="Times New Roman"/>
          <w:i/>
          <w:iCs/>
          <w:color w:val="000000"/>
          <w:szCs w:val="24"/>
          <w:highlight w:val="yellow"/>
        </w:rPr>
        <w:t xml:space="preserve">lake of fire </w:t>
      </w:r>
      <w:r w:rsidRPr="00627515">
        <w:rPr>
          <w:rFonts w:eastAsia="Times New Roman"/>
          <w:color w:val="000000"/>
          <w:szCs w:val="24"/>
          <w:highlight w:val="yellow"/>
        </w:rPr>
        <w:t xml:space="preserve">in Matthew and Revelation, or </w:t>
      </w:r>
      <w:r w:rsidRPr="00627515">
        <w:rPr>
          <w:rFonts w:eastAsia="Times New Roman"/>
          <w:i/>
          <w:iCs/>
          <w:color w:val="000000"/>
          <w:szCs w:val="24"/>
          <w:highlight w:val="yellow"/>
        </w:rPr>
        <w:t xml:space="preserve">suffering death </w:t>
      </w:r>
      <w:r w:rsidRPr="00627515">
        <w:rPr>
          <w:rFonts w:eastAsia="Times New Roman"/>
          <w:color w:val="000000"/>
          <w:szCs w:val="24"/>
          <w:highlight w:val="yellow"/>
        </w:rPr>
        <w:t xml:space="preserve">or </w:t>
      </w:r>
      <w:r w:rsidRPr="00627515">
        <w:rPr>
          <w:rFonts w:eastAsia="Times New Roman"/>
          <w:i/>
          <w:iCs/>
          <w:color w:val="000000"/>
          <w:szCs w:val="24"/>
          <w:highlight w:val="yellow"/>
        </w:rPr>
        <w:t xml:space="preserve">being hurt by the second death </w:t>
      </w:r>
      <w:r w:rsidRPr="00627515">
        <w:rPr>
          <w:rFonts w:eastAsia="Times New Roman"/>
          <w:color w:val="000000"/>
          <w:szCs w:val="24"/>
          <w:highlight w:val="yellow"/>
        </w:rPr>
        <w:t xml:space="preserve">in Romans and Revelation, different facets of </w:t>
      </w:r>
      <w:r w:rsidRPr="00627515">
        <w:rPr>
          <w:rFonts w:eastAsia="Times New Roman"/>
          <w:i/>
          <w:iCs/>
          <w:color w:val="000000"/>
          <w:szCs w:val="24"/>
          <w:highlight w:val="yellow"/>
        </w:rPr>
        <w:t>exactly the same thing are in view</w:t>
      </w:r>
      <w:r w:rsidRPr="009E1A83">
        <w:rPr>
          <w:rFonts w:eastAsia="Times New Roman"/>
          <w:color w:val="000000"/>
          <w:szCs w:val="24"/>
        </w:rPr>
        <w:t xml:space="preserve">. All of these are used in contexts showing that they have to do with </w:t>
      </w:r>
      <w:r w:rsidRPr="009E1A83">
        <w:rPr>
          <w:rFonts w:eastAsia="Times New Roman"/>
          <w:i/>
          <w:iCs/>
          <w:color w:val="000000"/>
          <w:szCs w:val="24"/>
        </w:rPr>
        <w:t>saved people in relation to fruit bearing and the kingdom</w:t>
      </w:r>
      <w:r w:rsidRPr="009E1A83">
        <w:rPr>
          <w:rFonts w:eastAsia="Times New Roman"/>
          <w:color w:val="000000"/>
          <w:szCs w:val="24"/>
        </w:rPr>
        <w:t>.</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By comparing Scripture with Scripture, it is plain that these are </w:t>
      </w:r>
      <w:r w:rsidRPr="00785074">
        <w:rPr>
          <w:rFonts w:eastAsia="Times New Roman"/>
          <w:i/>
          <w:iCs/>
          <w:color w:val="000000"/>
          <w:szCs w:val="24"/>
          <w:highlight w:val="yellow"/>
        </w:rPr>
        <w:t>simply different ways of expressing the same thing</w:t>
      </w:r>
      <w:r w:rsidRPr="00785074">
        <w:rPr>
          <w:rFonts w:eastAsia="Times New Roman"/>
          <w:color w:val="000000"/>
          <w:szCs w:val="24"/>
          <w:highlight w:val="yellow"/>
        </w:rPr>
        <w:t xml:space="preserve">. And since a </w:t>
      </w:r>
      <w:r w:rsidRPr="00785074">
        <w:rPr>
          <w:rFonts w:eastAsia="Times New Roman"/>
          <w:i/>
          <w:iCs/>
          <w:color w:val="000000"/>
          <w:szCs w:val="24"/>
          <w:highlight w:val="yellow"/>
        </w:rPr>
        <w:t xml:space="preserve">literal </w:t>
      </w:r>
      <w:r w:rsidRPr="00785074">
        <w:rPr>
          <w:rFonts w:eastAsia="Times New Roman"/>
          <w:color w:val="000000"/>
          <w:szCs w:val="24"/>
          <w:highlight w:val="yellow"/>
        </w:rPr>
        <w:t xml:space="preserve">casting into outer darkness, Gehenna, or a furnace or lake of fire </w:t>
      </w:r>
      <w:r w:rsidRPr="00785074">
        <w:rPr>
          <w:rFonts w:eastAsia="Times New Roman"/>
          <w:i/>
          <w:iCs/>
          <w:color w:val="000000"/>
          <w:szCs w:val="24"/>
          <w:highlight w:val="yellow"/>
        </w:rPr>
        <w:t xml:space="preserve">could not possibly </w:t>
      </w:r>
      <w:r w:rsidRPr="00785074">
        <w:rPr>
          <w:rFonts w:eastAsia="Times New Roman"/>
          <w:color w:val="000000"/>
          <w:szCs w:val="24"/>
          <w:highlight w:val="yellow"/>
        </w:rPr>
        <w:t>be in view</w:t>
      </w:r>
      <w:r w:rsidRPr="00785074">
        <w:rPr>
          <w:rFonts w:eastAsia="Times New Roman"/>
          <w:i/>
          <w:iCs/>
          <w:color w:val="000000"/>
          <w:szCs w:val="24"/>
          <w:highlight w:val="yellow"/>
        </w:rPr>
        <w:t xml:space="preserve"> </w:t>
      </w:r>
      <w:r w:rsidRPr="00785074">
        <w:rPr>
          <w:rFonts w:eastAsia="Times New Roman"/>
          <w:color w:val="000000"/>
          <w:szCs w:val="24"/>
          <w:highlight w:val="yellow"/>
        </w:rPr>
        <w:t xml:space="preserve">(for these different places </w:t>
      </w:r>
      <w:r w:rsidRPr="00785074">
        <w:rPr>
          <w:rFonts w:eastAsia="Times New Roman"/>
          <w:i/>
          <w:iCs/>
          <w:color w:val="000000"/>
          <w:szCs w:val="24"/>
          <w:highlight w:val="yellow"/>
        </w:rPr>
        <w:t xml:space="preserve">could not possibly </w:t>
      </w:r>
      <w:r w:rsidRPr="00785074">
        <w:rPr>
          <w:rFonts w:eastAsia="Times New Roman"/>
          <w:color w:val="000000"/>
          <w:szCs w:val="24"/>
          <w:highlight w:val="yellow"/>
        </w:rPr>
        <w:t xml:space="preserve">be looked upon as referring to the same place in a literal sense), it is </w:t>
      </w:r>
      <w:r w:rsidRPr="00785074">
        <w:rPr>
          <w:rFonts w:eastAsia="Times New Roman"/>
          <w:i/>
          <w:iCs/>
          <w:color w:val="000000"/>
          <w:szCs w:val="24"/>
          <w:highlight w:val="yellow"/>
        </w:rPr>
        <w:t xml:space="preserve">evident </w:t>
      </w:r>
      <w:r w:rsidRPr="00785074">
        <w:rPr>
          <w:rFonts w:eastAsia="Times New Roman"/>
          <w:color w:val="000000"/>
          <w:szCs w:val="24"/>
          <w:highlight w:val="yellow"/>
        </w:rPr>
        <w:t xml:space="preserve">that </w:t>
      </w:r>
      <w:r w:rsidRPr="00785074">
        <w:rPr>
          <w:rFonts w:eastAsia="Times New Roman"/>
          <w:i/>
          <w:iCs/>
          <w:color w:val="000000"/>
          <w:szCs w:val="24"/>
          <w:highlight w:val="yellow"/>
        </w:rPr>
        <w:t>metaphors are being used throughout</w:t>
      </w:r>
      <w:r w:rsidRPr="00785074">
        <w:rPr>
          <w:rFonts w:eastAsia="Times New Roman"/>
          <w:color w:val="000000"/>
          <w:szCs w:val="24"/>
          <w:highlight w:val="yellow"/>
        </w:rPr>
        <w:t>.</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Default="009E1A83" w:rsidP="00785074">
      <w:pPr>
        <w:shd w:val="clear" w:color="auto" w:fill="FFFFFF"/>
        <w:spacing w:after="0" w:line="240" w:lineRule="auto"/>
        <w:jc w:val="both"/>
        <w:rPr>
          <w:rFonts w:eastAsia="Times New Roman"/>
          <w:color w:val="000000"/>
          <w:szCs w:val="24"/>
        </w:rPr>
      </w:pPr>
      <w:r w:rsidRPr="009E1A83">
        <w:rPr>
          <w:rFonts w:eastAsia="Times New Roman"/>
          <w:color w:val="000000"/>
          <w:szCs w:val="24"/>
        </w:rPr>
        <w:t xml:space="preserve">But </w:t>
      </w:r>
      <w:r w:rsidRPr="009E1A83">
        <w:rPr>
          <w:rFonts w:eastAsia="Times New Roman"/>
          <w:i/>
          <w:iCs/>
          <w:color w:val="000000"/>
          <w:szCs w:val="24"/>
        </w:rPr>
        <w:t xml:space="preserve">relative </w:t>
      </w:r>
      <w:r w:rsidRPr="009E1A83">
        <w:rPr>
          <w:rFonts w:eastAsia="Times New Roman"/>
          <w:color w:val="000000"/>
          <w:szCs w:val="24"/>
        </w:rPr>
        <w:t xml:space="preserve">to the </w:t>
      </w:r>
      <w:r w:rsidRPr="009E1A83">
        <w:rPr>
          <w:rFonts w:eastAsia="Times New Roman"/>
          <w:i/>
          <w:iCs/>
          <w:color w:val="000000"/>
          <w:szCs w:val="24"/>
        </w:rPr>
        <w:t xml:space="preserve">unsaved </w:t>
      </w:r>
      <w:r w:rsidRPr="009E1A83">
        <w:rPr>
          <w:rFonts w:eastAsia="Times New Roman"/>
          <w:color w:val="000000"/>
          <w:szCs w:val="24"/>
        </w:rPr>
        <w:t xml:space="preserve">and </w:t>
      </w:r>
      <w:r w:rsidRPr="009E1A83">
        <w:rPr>
          <w:rFonts w:eastAsia="Times New Roman"/>
          <w:i/>
          <w:iCs/>
          <w:color w:val="000000"/>
          <w:szCs w:val="24"/>
        </w:rPr>
        <w:t>the lake of fire</w:t>
      </w:r>
      <w:r w:rsidRPr="009E1A83">
        <w:rPr>
          <w:rFonts w:eastAsia="Times New Roman"/>
          <w:color w:val="000000"/>
          <w:szCs w:val="24"/>
        </w:rPr>
        <w:t xml:space="preserve">, this </w:t>
      </w:r>
      <w:r w:rsidRPr="009E1A83">
        <w:rPr>
          <w:rFonts w:eastAsia="Times New Roman"/>
          <w:i/>
          <w:iCs/>
          <w:color w:val="000000"/>
          <w:szCs w:val="24"/>
        </w:rPr>
        <w:t xml:space="preserve">is simply not expressed in other ways </w:t>
      </w:r>
      <w:r w:rsidRPr="009E1A83">
        <w:rPr>
          <w:rFonts w:eastAsia="Times New Roman"/>
          <w:color w:val="000000"/>
          <w:szCs w:val="24"/>
        </w:rPr>
        <w:t xml:space="preserve">in Scripture as it is with the </w:t>
      </w:r>
      <w:r w:rsidRPr="009E1A83">
        <w:rPr>
          <w:rFonts w:eastAsia="Times New Roman"/>
          <w:i/>
          <w:iCs/>
          <w:color w:val="000000"/>
          <w:szCs w:val="24"/>
        </w:rPr>
        <w:t>saved</w:t>
      </w:r>
      <w:r w:rsidRPr="009E1A83">
        <w:rPr>
          <w:rFonts w:eastAsia="Times New Roman"/>
          <w:color w:val="000000"/>
          <w:szCs w:val="24"/>
        </w:rPr>
        <w:t xml:space="preserve">, </w:t>
      </w:r>
      <w:r w:rsidRPr="009E1A83">
        <w:rPr>
          <w:rFonts w:eastAsia="Times New Roman"/>
          <w:i/>
          <w:iCs/>
          <w:color w:val="000000"/>
          <w:szCs w:val="24"/>
        </w:rPr>
        <w:t>leaving no room for any thought other than understanding the matter as literal, not metaphorical</w:t>
      </w:r>
      <w:r w:rsidRPr="009E1A83">
        <w:rPr>
          <w:rFonts w:eastAsia="Times New Roman"/>
          <w:color w:val="000000"/>
          <w:szCs w:val="24"/>
        </w:rPr>
        <w:t>.</w:t>
      </w:r>
    </w:p>
    <w:p w:rsidR="00627515" w:rsidRPr="009E1A83" w:rsidRDefault="00627515" w:rsidP="00785074">
      <w:pPr>
        <w:shd w:val="clear" w:color="auto" w:fill="FFFFFF"/>
        <w:spacing w:after="0" w:line="240" w:lineRule="auto"/>
        <w:jc w:val="both"/>
        <w:rPr>
          <w:rFonts w:eastAsia="Times New Roman"/>
          <w:color w:val="222222"/>
          <w:sz w:val="18"/>
          <w:szCs w:val="18"/>
        </w:rPr>
      </w:pPr>
    </w:p>
    <w:p w:rsidR="009E1A83" w:rsidRPr="009E1A83" w:rsidRDefault="009E1A83" w:rsidP="00785074">
      <w:pPr>
        <w:shd w:val="clear" w:color="auto" w:fill="FFFFFF"/>
        <w:spacing w:after="0" w:line="240" w:lineRule="auto"/>
        <w:jc w:val="both"/>
        <w:rPr>
          <w:rFonts w:eastAsia="Times New Roman"/>
          <w:color w:val="222222"/>
          <w:sz w:val="18"/>
          <w:szCs w:val="18"/>
        </w:rPr>
      </w:pPr>
      <w:r w:rsidRPr="009E1A83">
        <w:rPr>
          <w:rFonts w:eastAsia="Times New Roman"/>
          <w:color w:val="000000"/>
          <w:szCs w:val="24"/>
        </w:rPr>
        <w:t xml:space="preserve">Aside from the preceding, </w:t>
      </w:r>
      <w:r w:rsidRPr="009E1A83">
        <w:rPr>
          <w:rFonts w:eastAsia="Times New Roman"/>
          <w:i/>
          <w:iCs/>
          <w:color w:val="000000"/>
          <w:szCs w:val="24"/>
        </w:rPr>
        <w:t>it is clear that all Christians, faithful and unfaithful alike, will be in the kingdom</w:t>
      </w:r>
      <w:r w:rsidRPr="009E1A83">
        <w:rPr>
          <w:rFonts w:eastAsia="Times New Roman"/>
          <w:color w:val="000000"/>
          <w:szCs w:val="24"/>
        </w:rPr>
        <w:t xml:space="preserve">. This is seen in </w:t>
      </w:r>
      <w:r w:rsidRPr="009E1A83">
        <w:rPr>
          <w:rFonts w:eastAsia="Times New Roman"/>
          <w:i/>
          <w:iCs/>
          <w:color w:val="000000"/>
          <w:szCs w:val="24"/>
        </w:rPr>
        <w:t xml:space="preserve">type </w:t>
      </w:r>
      <w:r w:rsidRPr="009E1A83">
        <w:rPr>
          <w:rFonts w:eastAsia="Times New Roman"/>
          <w:color w:val="000000"/>
          <w:szCs w:val="24"/>
        </w:rPr>
        <w:t>in Genesis chapters eighteen and nineteen (</w:t>
      </w:r>
      <w:hyperlink r:id="rId147" w:history="1">
        <w:r w:rsidRPr="009E1A83">
          <w:rPr>
            <w:rFonts w:eastAsia="Times New Roman"/>
            <w:color w:val="0062B5"/>
            <w:szCs w:val="24"/>
            <w:u w:val="single"/>
          </w:rPr>
          <w:t>Genesis 18</w:t>
        </w:r>
      </w:hyperlink>
      <w:r w:rsidRPr="009E1A83">
        <w:rPr>
          <w:rFonts w:eastAsia="Times New Roman"/>
          <w:color w:val="000000"/>
          <w:szCs w:val="24"/>
        </w:rPr>
        <w:t xml:space="preserve">; </w:t>
      </w:r>
      <w:hyperlink r:id="rId148" w:history="1">
        <w:r w:rsidRPr="009E1A83">
          <w:rPr>
            <w:rFonts w:eastAsia="Times New Roman"/>
            <w:color w:val="0062B5"/>
            <w:szCs w:val="24"/>
            <w:u w:val="single"/>
          </w:rPr>
          <w:t>19</w:t>
        </w:r>
      </w:hyperlink>
      <w:r w:rsidRPr="009E1A83">
        <w:rPr>
          <w:rFonts w:eastAsia="Times New Roman"/>
          <w:color w:val="000000"/>
          <w:szCs w:val="24"/>
        </w:rPr>
        <w:t xml:space="preserve">). </w:t>
      </w:r>
      <w:r w:rsidRPr="009E1A83">
        <w:rPr>
          <w:rFonts w:eastAsia="Times New Roman"/>
          <w:i/>
          <w:iCs/>
          <w:color w:val="000000"/>
          <w:szCs w:val="24"/>
        </w:rPr>
        <w:t xml:space="preserve">Both </w:t>
      </w:r>
      <w:r w:rsidRPr="009E1A83">
        <w:rPr>
          <w:rFonts w:eastAsia="Times New Roman"/>
          <w:color w:val="000000"/>
          <w:szCs w:val="24"/>
        </w:rPr>
        <w:t xml:space="preserve">Abraham and Lot, in the final analysis, are seen on the mount (a “mountain” in Scripture </w:t>
      </w:r>
      <w:r w:rsidRPr="009E1A83">
        <w:rPr>
          <w:rFonts w:eastAsia="Times New Roman"/>
          <w:i/>
          <w:iCs/>
          <w:color w:val="000000"/>
          <w:szCs w:val="24"/>
        </w:rPr>
        <w:t xml:space="preserve">signifies </w:t>
      </w:r>
      <w:r w:rsidRPr="009E1A83">
        <w:rPr>
          <w:rFonts w:eastAsia="Times New Roman"/>
          <w:color w:val="000000"/>
          <w:szCs w:val="24"/>
        </w:rPr>
        <w:t xml:space="preserve">a kingdom). But note the stark </w:t>
      </w:r>
      <w:r w:rsidRPr="009E1A83">
        <w:rPr>
          <w:rFonts w:eastAsia="Times New Roman"/>
          <w:i/>
          <w:iCs/>
          <w:color w:val="000000"/>
          <w:szCs w:val="24"/>
        </w:rPr>
        <w:t xml:space="preserve">difference </w:t>
      </w:r>
      <w:r w:rsidRPr="009E1A83">
        <w:rPr>
          <w:rFonts w:eastAsia="Times New Roman"/>
          <w:color w:val="000000"/>
          <w:szCs w:val="24"/>
        </w:rPr>
        <w:t xml:space="preserve">in the place that </w:t>
      </w:r>
      <w:r w:rsidRPr="009E1A83">
        <w:rPr>
          <w:rFonts w:eastAsia="Times New Roman"/>
          <w:i/>
          <w:iCs/>
          <w:color w:val="000000"/>
          <w:szCs w:val="24"/>
        </w:rPr>
        <w:t>each occupied</w:t>
      </w:r>
      <w:r w:rsidRPr="009E1A83">
        <w:rPr>
          <w:rFonts w:eastAsia="Times New Roman"/>
          <w:color w:val="000000"/>
          <w:szCs w:val="24"/>
        </w:rPr>
        <w:t xml:space="preserve">. Abraham stood </w:t>
      </w:r>
      <w:r w:rsidRPr="009E1A83">
        <w:rPr>
          <w:rFonts w:eastAsia="Times New Roman"/>
          <w:i/>
          <w:iCs/>
          <w:color w:val="000000"/>
          <w:szCs w:val="24"/>
        </w:rPr>
        <w:t xml:space="preserve">before </w:t>
      </w:r>
      <w:r w:rsidRPr="009E1A83">
        <w:rPr>
          <w:rFonts w:eastAsia="Times New Roman"/>
          <w:color w:val="000000"/>
          <w:szCs w:val="24"/>
        </w:rPr>
        <w:t xml:space="preserve">the Lord, where he had </w:t>
      </w:r>
      <w:r w:rsidRPr="009E1A83">
        <w:rPr>
          <w:rFonts w:eastAsia="Times New Roman"/>
          <w:i/>
          <w:iCs/>
          <w:color w:val="000000"/>
          <w:szCs w:val="24"/>
        </w:rPr>
        <w:t xml:space="preserve">always </w:t>
      </w:r>
      <w:r w:rsidRPr="009E1A83">
        <w:rPr>
          <w:rFonts w:eastAsia="Times New Roman"/>
          <w:color w:val="000000"/>
          <w:szCs w:val="24"/>
        </w:rPr>
        <w:t>stood (</w:t>
      </w:r>
      <w:hyperlink r:id="rId149" w:history="1">
        <w:r w:rsidRPr="009E1A83">
          <w:rPr>
            <w:rFonts w:eastAsia="Times New Roman"/>
            <w:color w:val="0062B5"/>
            <w:szCs w:val="24"/>
            <w:u w:val="single"/>
          </w:rPr>
          <w:t>Genesis 18:22</w:t>
        </w:r>
      </w:hyperlink>
      <w:r w:rsidRPr="009E1A83">
        <w:rPr>
          <w:rFonts w:eastAsia="Times New Roman"/>
          <w:color w:val="000000"/>
          <w:szCs w:val="24"/>
        </w:rPr>
        <w:t xml:space="preserve">; </w:t>
      </w:r>
      <w:hyperlink r:id="rId150" w:history="1">
        <w:r w:rsidRPr="009E1A83">
          <w:rPr>
            <w:rFonts w:eastAsia="Times New Roman"/>
            <w:color w:val="0062B5"/>
            <w:szCs w:val="24"/>
            <w:u w:val="single"/>
          </w:rPr>
          <w:t>19:27</w:t>
        </w:r>
      </w:hyperlink>
      <w:r w:rsidRPr="009E1A83">
        <w:rPr>
          <w:rFonts w:eastAsia="Times New Roman"/>
          <w:color w:val="000000"/>
          <w:szCs w:val="24"/>
        </w:rPr>
        <w:t>). Lot though found himself in a place separated from the Lord, in a place where he also had always stood (</w:t>
      </w:r>
      <w:hyperlink r:id="rId151" w:history="1">
        <w:r w:rsidRPr="009E1A83">
          <w:rPr>
            <w:rFonts w:eastAsia="Times New Roman"/>
            <w:color w:val="0062B5"/>
            <w:szCs w:val="24"/>
            <w:u w:val="single"/>
          </w:rPr>
          <w:t>Genesis 19:1</w:t>
        </w:r>
      </w:hyperlink>
      <w:r w:rsidRPr="009E1A83">
        <w:rPr>
          <w:rFonts w:eastAsia="Times New Roman"/>
          <w:color w:val="000000"/>
          <w:szCs w:val="24"/>
        </w:rPr>
        <w:t xml:space="preserve">, </w:t>
      </w:r>
      <w:hyperlink r:id="rId152" w:history="1">
        <w:r w:rsidRPr="009E1A83">
          <w:rPr>
            <w:rFonts w:eastAsia="Times New Roman"/>
            <w:color w:val="0062B5"/>
            <w:szCs w:val="24"/>
            <w:u w:val="single"/>
          </w:rPr>
          <w:t>30</w:t>
        </w:r>
      </w:hyperlink>
      <w:r w:rsidRPr="009E1A83">
        <w:rPr>
          <w:rFonts w:eastAsia="Times New Roman"/>
          <w:color w:val="000000"/>
          <w:szCs w:val="24"/>
        </w:rPr>
        <w:t>).</w:t>
      </w:r>
    </w:p>
    <w:p w:rsidR="00D21FDB" w:rsidRDefault="00D21FDB" w:rsidP="00785074">
      <w:pPr>
        <w:pStyle w:val="NormalWeb"/>
        <w:shd w:val="clear" w:color="auto" w:fill="FFFFFF"/>
        <w:jc w:val="both"/>
        <w:rPr>
          <w:rFonts w:ascii="Arial" w:hAnsi="Arial" w:cs="Arial"/>
          <w:color w:val="222222"/>
        </w:rPr>
      </w:pPr>
    </w:p>
    <w:p w:rsidR="003F2B7B" w:rsidRDefault="003F2B7B" w:rsidP="00323D92">
      <w:pPr>
        <w:pStyle w:val="NormalWeb"/>
        <w:shd w:val="clear" w:color="auto" w:fill="FFFFFF"/>
        <w:ind w:left="720"/>
        <w:jc w:val="both"/>
        <w:rPr>
          <w:rFonts w:ascii="Arial" w:hAnsi="Arial" w:cs="Arial"/>
          <w:color w:val="222222"/>
        </w:rPr>
      </w:pPr>
      <w:r>
        <w:rPr>
          <w:rFonts w:ascii="Arial" w:hAnsi="Arial" w:cs="Arial"/>
          <w:color w:val="222222"/>
        </w:rPr>
        <w:t>(See </w:t>
      </w:r>
      <w:hyperlink r:id="rId153" w:anchor="Souls Under the Altar" w:history="1">
        <w:r w:rsidRPr="003F2B7B">
          <w:rPr>
            <w:rStyle w:val="Hyperlink"/>
            <w:rFonts w:ascii="Arial" w:hAnsi="Arial" w:cs="Arial"/>
            <w:color w:val="2F5496" w:themeColor="accent5" w:themeShade="BF"/>
          </w:rPr>
          <w:t>Souls Under the Altar</w:t>
        </w:r>
      </w:hyperlink>
      <w:r w:rsidRPr="00323D92">
        <w:rPr>
          <w:rFonts w:ascii="Arial" w:hAnsi="Arial" w:cs="Arial"/>
        </w:rPr>
        <w:t xml:space="preserve">, </w:t>
      </w:r>
      <w:hyperlink r:id="rId154" w:anchor="Mystery of The Woman" w:history="1">
        <w:r w:rsidRPr="003F2B7B">
          <w:rPr>
            <w:rStyle w:val="Hyperlink"/>
            <w:rFonts w:ascii="Arial" w:hAnsi="Arial" w:cs="Arial"/>
            <w:color w:val="2F5496" w:themeColor="accent5" w:themeShade="BF"/>
          </w:rPr>
          <w:t>Mystery of The Woman</w:t>
        </w:r>
      </w:hyperlink>
      <w:r>
        <w:rPr>
          <w:rFonts w:ascii="Arial" w:hAnsi="Arial" w:cs="Arial"/>
          <w:color w:val="222222"/>
        </w:rPr>
        <w:t> and </w:t>
      </w:r>
      <w:hyperlink r:id="rId155" w:anchor="A Woman, a Dragon, a Male Child" w:history="1">
        <w:r w:rsidRPr="003F2B7B">
          <w:rPr>
            <w:rStyle w:val="Hyperlink"/>
            <w:rFonts w:ascii="Arial" w:hAnsi="Arial" w:cs="Arial"/>
            <w:color w:val="2F5496" w:themeColor="accent5" w:themeShade="BF"/>
          </w:rPr>
          <w:t>A Woman, a Dragon, a Male Child</w:t>
        </w:r>
      </w:hyperlink>
      <w:r>
        <w:rPr>
          <w:rFonts w:ascii="Arial" w:hAnsi="Arial" w:cs="Arial"/>
          <w:color w:val="222222"/>
        </w:rPr>
        <w:t> in website for additional commentary.)</w:t>
      </w:r>
    </w:p>
    <w:p w:rsidR="00323D92" w:rsidRPr="00323D92" w:rsidRDefault="00323D92" w:rsidP="00323D92">
      <w:pPr>
        <w:pStyle w:val="NormalWeb"/>
        <w:shd w:val="clear" w:color="auto" w:fill="FFFFFF"/>
        <w:jc w:val="both"/>
        <w:rPr>
          <w:rFonts w:ascii="Arial" w:hAnsi="Arial" w:cs="Arial"/>
          <w:color w:val="222222"/>
        </w:rPr>
      </w:pPr>
    </w:p>
    <w:p w:rsidR="00323D92" w:rsidRPr="00323D92" w:rsidRDefault="00323D92" w:rsidP="00323D92">
      <w:pPr>
        <w:pStyle w:val="NormalWeb"/>
        <w:shd w:val="clear" w:color="auto" w:fill="FFFFFF"/>
        <w:jc w:val="both"/>
        <w:rPr>
          <w:rFonts w:ascii="Arial" w:hAnsi="Arial" w:cs="Arial"/>
          <w:color w:val="222222"/>
        </w:rPr>
      </w:pPr>
      <w:r w:rsidRPr="00323D92">
        <w:rPr>
          <w:rFonts w:ascii="Arial" w:hAnsi="Arial" w:cs="Arial"/>
          <w:color w:val="222222"/>
        </w:rPr>
        <w:t xml:space="preserve">Note how “a mountain” is used in a metaphorical respect in </w:t>
      </w:r>
      <w:hyperlink r:id="rId156" w:history="1">
        <w:r w:rsidRPr="00323D92">
          <w:rPr>
            <w:rStyle w:val="Hyperlink"/>
            <w:rFonts w:ascii="Arial" w:hAnsi="Arial" w:cs="Arial"/>
          </w:rPr>
          <w:t>Isa. 2:1-4</w:t>
        </w:r>
      </w:hyperlink>
      <w:r w:rsidRPr="00323D92">
        <w:rPr>
          <w:rFonts w:ascii="Arial" w:hAnsi="Arial" w:cs="Arial"/>
          <w:color w:val="222222"/>
        </w:rPr>
        <w:t xml:space="preserve"> to depict not only Christ’s kingdom but lesser kingdoms on earth in that coming day — “the mountain of the Lord’s house [Christ’s kingdom] shall be established in the </w:t>
      </w:r>
      <w:r w:rsidRPr="00323D92">
        <w:rPr>
          <w:rStyle w:val="Emphasis"/>
          <w:rFonts w:ascii="Arial" w:hAnsi="Arial" w:cs="Arial"/>
          <w:color w:val="222222"/>
        </w:rPr>
        <w:t xml:space="preserve">top </w:t>
      </w:r>
      <w:r w:rsidRPr="00323D92">
        <w:rPr>
          <w:rFonts w:ascii="Arial" w:hAnsi="Arial" w:cs="Arial"/>
          <w:color w:val="222222"/>
        </w:rPr>
        <w:t>of the mountains [all the subordinate world kingdoms, referred to in this respect later in the verse through the use of ‘hills’].”</w:t>
      </w:r>
    </w:p>
    <w:p w:rsidR="00323D92" w:rsidRPr="00323D92" w:rsidRDefault="00323D92" w:rsidP="00323D92">
      <w:pPr>
        <w:pStyle w:val="NormalWeb"/>
        <w:shd w:val="clear" w:color="auto" w:fill="FFFFFF"/>
        <w:jc w:val="both"/>
        <w:rPr>
          <w:rFonts w:ascii="Arial" w:hAnsi="Arial" w:cs="Arial"/>
          <w:color w:val="222222"/>
        </w:rPr>
      </w:pPr>
    </w:p>
    <w:p w:rsidR="00323D92" w:rsidRPr="00323D92" w:rsidRDefault="00323D92" w:rsidP="00323D92">
      <w:pPr>
        <w:pStyle w:val="NormalWeb"/>
        <w:shd w:val="clear" w:color="auto" w:fill="FFFFFF"/>
        <w:jc w:val="both"/>
        <w:rPr>
          <w:rFonts w:ascii="Arial" w:hAnsi="Arial" w:cs="Arial"/>
          <w:color w:val="222222"/>
        </w:rPr>
      </w:pPr>
      <w:r w:rsidRPr="00323D92">
        <w:rPr>
          <w:rFonts w:ascii="Arial" w:hAnsi="Arial" w:cs="Arial"/>
          <w:color w:val="222222"/>
        </w:rPr>
        <w:t xml:space="preserve">Or, </w:t>
      </w:r>
      <w:hyperlink r:id="rId157" w:history="1">
        <w:r w:rsidRPr="00323D92">
          <w:rPr>
            <w:rStyle w:val="Hyperlink"/>
            <w:rFonts w:ascii="Arial" w:hAnsi="Arial" w:cs="Arial"/>
          </w:rPr>
          <w:t>Dan. 2:35</w:t>
        </w:r>
      </w:hyperlink>
      <w:r w:rsidRPr="00323D92">
        <w:rPr>
          <w:rFonts w:ascii="Arial" w:hAnsi="Arial" w:cs="Arial"/>
          <w:color w:val="222222"/>
        </w:rPr>
        <w:t xml:space="preserve">, </w:t>
      </w:r>
      <w:hyperlink r:id="rId158" w:history="1">
        <w:r w:rsidRPr="00323D92">
          <w:rPr>
            <w:rStyle w:val="Hyperlink"/>
            <w:rFonts w:ascii="Arial" w:hAnsi="Arial" w:cs="Arial"/>
          </w:rPr>
          <w:t>44-45</w:t>
        </w:r>
      </w:hyperlink>
      <w:r w:rsidRPr="00323D92">
        <w:rPr>
          <w:rFonts w:ascii="Arial" w:hAnsi="Arial" w:cs="Arial"/>
          <w:color w:val="222222"/>
        </w:rPr>
        <w:t xml:space="preserve">, as </w:t>
      </w:r>
      <w:hyperlink r:id="rId159" w:history="1">
        <w:r w:rsidRPr="00323D92">
          <w:rPr>
            <w:rStyle w:val="Hyperlink"/>
            <w:rFonts w:ascii="Arial" w:hAnsi="Arial" w:cs="Arial"/>
          </w:rPr>
          <w:t>Rev. 11:15</w:t>
        </w:r>
      </w:hyperlink>
      <w:r w:rsidRPr="00323D92">
        <w:rPr>
          <w:rFonts w:ascii="Arial" w:hAnsi="Arial" w:cs="Arial"/>
          <w:color w:val="222222"/>
        </w:rPr>
        <w:t>, shows the matter after a slightly different fashion. In these sections of Scripture, the kingdom of Christ alone is seen, with all of the lesser world kingdoms seen as forming part of the worldwide kingdom of Christ.</w:t>
      </w:r>
    </w:p>
    <w:p w:rsidR="00323D92" w:rsidRPr="00323D92" w:rsidRDefault="00323D92" w:rsidP="00323D92">
      <w:pPr>
        <w:pStyle w:val="NormalWeb"/>
        <w:shd w:val="clear" w:color="auto" w:fill="FFFFFF"/>
        <w:jc w:val="both"/>
        <w:rPr>
          <w:rFonts w:ascii="Arial" w:hAnsi="Arial" w:cs="Arial"/>
          <w:color w:val="222222"/>
        </w:rPr>
      </w:pPr>
    </w:p>
    <w:p w:rsidR="00323D92" w:rsidRPr="00323D92" w:rsidRDefault="00323D92" w:rsidP="00323D92">
      <w:pPr>
        <w:pStyle w:val="NormalWeb"/>
        <w:shd w:val="clear" w:color="auto" w:fill="FFFFFF"/>
        <w:jc w:val="both"/>
        <w:rPr>
          <w:rFonts w:ascii="Arial" w:hAnsi="Arial" w:cs="Arial"/>
          <w:color w:val="222222"/>
        </w:rPr>
      </w:pPr>
      <w:r w:rsidRPr="00323D92">
        <w:rPr>
          <w:rFonts w:ascii="Arial" w:hAnsi="Arial" w:cs="Arial"/>
          <w:color w:val="222222"/>
        </w:rPr>
        <w:t xml:space="preserve">In </w:t>
      </w:r>
      <w:hyperlink r:id="rId160" w:history="1">
        <w:r w:rsidRPr="00323D92">
          <w:rPr>
            <w:rStyle w:val="Hyperlink"/>
            <w:rFonts w:ascii="Arial" w:hAnsi="Arial" w:cs="Arial"/>
          </w:rPr>
          <w:t>Daniel 2:35</w:t>
        </w:r>
      </w:hyperlink>
      <w:r w:rsidRPr="00323D92">
        <w:rPr>
          <w:rFonts w:ascii="Arial" w:hAnsi="Arial" w:cs="Arial"/>
          <w:color w:val="222222"/>
        </w:rPr>
        <w:t xml:space="preserve">, </w:t>
      </w:r>
      <w:hyperlink r:id="rId161" w:history="1">
        <w:r w:rsidRPr="00323D92">
          <w:rPr>
            <w:rStyle w:val="Hyperlink"/>
            <w:rFonts w:ascii="Arial" w:hAnsi="Arial" w:cs="Arial"/>
          </w:rPr>
          <w:t>44-45</w:t>
        </w:r>
      </w:hyperlink>
      <w:r w:rsidRPr="00323D92">
        <w:rPr>
          <w:rFonts w:ascii="Arial" w:hAnsi="Arial" w:cs="Arial"/>
          <w:color w:val="222222"/>
        </w:rPr>
        <w:t xml:space="preserve">, Christ is seen smiting the final form of Gentile world power at the time of His return (which will be a worldwide power under the Beast, Antichrist). And “a great mountain” is used to depict the kingdom of Christ as it will exist following the destruction of that depicted by the image. Then </w:t>
      </w:r>
      <w:hyperlink r:id="rId162" w:history="1">
        <w:r w:rsidRPr="00323D92">
          <w:rPr>
            <w:rStyle w:val="Hyperlink"/>
            <w:rFonts w:ascii="Arial" w:hAnsi="Arial" w:cs="Arial"/>
          </w:rPr>
          <w:t>Rev. 11:15</w:t>
        </w:r>
      </w:hyperlink>
      <w:r w:rsidRPr="00323D92">
        <w:rPr>
          <w:rFonts w:ascii="Arial" w:hAnsi="Arial" w:cs="Arial"/>
          <w:color w:val="222222"/>
        </w:rPr>
        <w:t xml:space="preserve"> simply states the same thing at the same time, apart from the use of metaphors:</w:t>
      </w:r>
    </w:p>
    <w:p w:rsidR="00323D92" w:rsidRPr="00323D92" w:rsidRDefault="00323D92" w:rsidP="00323D92">
      <w:pPr>
        <w:pStyle w:val="NormalWeb"/>
        <w:shd w:val="clear" w:color="auto" w:fill="FFFFFF"/>
        <w:ind w:left="720"/>
        <w:jc w:val="both"/>
        <w:rPr>
          <w:rFonts w:ascii="Arial" w:hAnsi="Arial" w:cs="Arial"/>
          <w:color w:val="222222"/>
        </w:rPr>
      </w:pPr>
    </w:p>
    <w:p w:rsidR="00323D92" w:rsidRPr="00323D92" w:rsidRDefault="00323D92" w:rsidP="00323D92">
      <w:pPr>
        <w:pStyle w:val="NormalWeb"/>
        <w:shd w:val="clear" w:color="auto" w:fill="FFFFFF"/>
        <w:ind w:left="720"/>
        <w:jc w:val="both"/>
        <w:rPr>
          <w:rFonts w:ascii="Arial" w:hAnsi="Arial" w:cs="Arial"/>
          <w:color w:val="222222"/>
        </w:rPr>
      </w:pPr>
      <w:r w:rsidRPr="00323D92">
        <w:rPr>
          <w:rStyle w:val="Emphasis"/>
          <w:rFonts w:ascii="Arial" w:hAnsi="Arial" w:cs="Arial"/>
          <w:color w:val="222222"/>
        </w:rPr>
        <w:t xml:space="preserve">“The kingdom of the world has become the kingdom of our Lord, and of His Christ, and He will reign forever and ever,” </w:t>
      </w:r>
      <w:r w:rsidRPr="00323D92">
        <w:rPr>
          <w:rFonts w:ascii="Arial" w:hAnsi="Arial" w:cs="Arial"/>
          <w:color w:val="222222"/>
        </w:rPr>
        <w:t>(</w:t>
      </w:r>
      <w:hyperlink r:id="rId163" w:history="1">
        <w:r w:rsidRPr="00323D92">
          <w:rPr>
            <w:rStyle w:val="Hyperlink"/>
            <w:rFonts w:ascii="Arial" w:hAnsi="Arial" w:cs="Arial"/>
          </w:rPr>
          <w:t>Rev. 11:15 NASB</w:t>
        </w:r>
      </w:hyperlink>
      <w:r w:rsidRPr="00323D92">
        <w:rPr>
          <w:rFonts w:ascii="Arial" w:hAnsi="Arial" w:cs="Arial"/>
          <w:color w:val="222222"/>
        </w:rPr>
        <w:t>).</w:t>
      </w:r>
    </w:p>
    <w:p w:rsidR="00323D92" w:rsidRPr="00323D92" w:rsidRDefault="00323D92" w:rsidP="00323D92">
      <w:pPr>
        <w:pStyle w:val="NormalWeb"/>
        <w:shd w:val="clear" w:color="auto" w:fill="FFFFFF"/>
        <w:jc w:val="both"/>
        <w:rPr>
          <w:rFonts w:ascii="Arial" w:hAnsi="Arial" w:cs="Arial"/>
          <w:color w:val="222222"/>
        </w:rPr>
      </w:pPr>
    </w:p>
    <w:sectPr w:rsidR="00323D92" w:rsidRPr="00323D92" w:rsidSect="00774C51">
      <w:footerReference w:type="default" r:id="rId16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50D" w:rsidRDefault="0059550D" w:rsidP="00EC4475">
      <w:pPr>
        <w:spacing w:after="0" w:line="240" w:lineRule="auto"/>
      </w:pPr>
      <w:r>
        <w:separator/>
      </w:r>
    </w:p>
  </w:endnote>
  <w:endnote w:type="continuationSeparator" w:id="0">
    <w:p w:rsidR="0059550D" w:rsidRDefault="0059550D" w:rsidP="00EC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5153601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EC4475" w:rsidRPr="00EC4475" w:rsidRDefault="00EC4475">
            <w:pPr>
              <w:pStyle w:val="Footer"/>
              <w:jc w:val="right"/>
              <w:rPr>
                <w:sz w:val="18"/>
                <w:szCs w:val="18"/>
              </w:rPr>
            </w:pPr>
            <w:r w:rsidRPr="00EC4475">
              <w:rPr>
                <w:sz w:val="18"/>
                <w:szCs w:val="18"/>
              </w:rPr>
              <w:t>(</w:t>
            </w:r>
            <w:r w:rsidRPr="00EC4475">
              <w:rPr>
                <w:color w:val="222222"/>
                <w:sz w:val="18"/>
                <w:szCs w:val="18"/>
              </w:rPr>
              <w:t>METAPHORS</w:t>
            </w:r>
            <w:r w:rsidRPr="00EC4475">
              <w:rPr>
                <w:sz w:val="18"/>
                <w:szCs w:val="18"/>
              </w:rPr>
              <w:t xml:space="preserve">)  Page </w:t>
            </w:r>
            <w:r w:rsidRPr="00EC4475">
              <w:rPr>
                <w:bCs/>
                <w:sz w:val="18"/>
                <w:szCs w:val="18"/>
              </w:rPr>
              <w:fldChar w:fldCharType="begin"/>
            </w:r>
            <w:r w:rsidRPr="00EC4475">
              <w:rPr>
                <w:bCs/>
                <w:sz w:val="18"/>
                <w:szCs w:val="18"/>
              </w:rPr>
              <w:instrText xml:space="preserve"> PAGE </w:instrText>
            </w:r>
            <w:r w:rsidRPr="00EC4475">
              <w:rPr>
                <w:bCs/>
                <w:sz w:val="18"/>
                <w:szCs w:val="18"/>
              </w:rPr>
              <w:fldChar w:fldCharType="separate"/>
            </w:r>
            <w:r w:rsidR="00C53D15">
              <w:rPr>
                <w:bCs/>
                <w:noProof/>
                <w:sz w:val="18"/>
                <w:szCs w:val="18"/>
              </w:rPr>
              <w:t>8</w:t>
            </w:r>
            <w:r w:rsidRPr="00EC4475">
              <w:rPr>
                <w:bCs/>
                <w:sz w:val="18"/>
                <w:szCs w:val="18"/>
              </w:rPr>
              <w:fldChar w:fldCharType="end"/>
            </w:r>
            <w:r w:rsidRPr="00EC4475">
              <w:rPr>
                <w:sz w:val="18"/>
                <w:szCs w:val="18"/>
              </w:rPr>
              <w:t xml:space="preserve"> of </w:t>
            </w:r>
            <w:r w:rsidRPr="00EC4475">
              <w:rPr>
                <w:bCs/>
                <w:sz w:val="18"/>
                <w:szCs w:val="18"/>
              </w:rPr>
              <w:fldChar w:fldCharType="begin"/>
            </w:r>
            <w:r w:rsidRPr="00EC4475">
              <w:rPr>
                <w:bCs/>
                <w:sz w:val="18"/>
                <w:szCs w:val="18"/>
              </w:rPr>
              <w:instrText xml:space="preserve"> NUMPAGES  </w:instrText>
            </w:r>
            <w:r w:rsidRPr="00EC4475">
              <w:rPr>
                <w:bCs/>
                <w:sz w:val="18"/>
                <w:szCs w:val="18"/>
              </w:rPr>
              <w:fldChar w:fldCharType="separate"/>
            </w:r>
            <w:r w:rsidR="00C53D15">
              <w:rPr>
                <w:bCs/>
                <w:noProof/>
                <w:sz w:val="18"/>
                <w:szCs w:val="18"/>
              </w:rPr>
              <w:t>8</w:t>
            </w:r>
            <w:r w:rsidRPr="00EC4475">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50D" w:rsidRDefault="0059550D" w:rsidP="00EC4475">
      <w:pPr>
        <w:spacing w:after="0" w:line="240" w:lineRule="auto"/>
      </w:pPr>
      <w:r>
        <w:separator/>
      </w:r>
    </w:p>
  </w:footnote>
  <w:footnote w:type="continuationSeparator" w:id="0">
    <w:p w:rsidR="0059550D" w:rsidRDefault="0059550D" w:rsidP="00EC4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67BCD"/>
    <w:multiLevelType w:val="hybridMultilevel"/>
    <w:tmpl w:val="E79C0F9A"/>
    <w:lvl w:ilvl="0" w:tplc="14B018DA">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9B829CC"/>
    <w:multiLevelType w:val="hybridMultilevel"/>
    <w:tmpl w:val="18E68C74"/>
    <w:lvl w:ilvl="0" w:tplc="E14CCC1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0246AB"/>
    <w:multiLevelType w:val="hybridMultilevel"/>
    <w:tmpl w:val="8F88DED8"/>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DB"/>
    <w:rsid w:val="00063B57"/>
    <w:rsid w:val="0010101F"/>
    <w:rsid w:val="00185DDD"/>
    <w:rsid w:val="001E507F"/>
    <w:rsid w:val="00323D92"/>
    <w:rsid w:val="003F2B7B"/>
    <w:rsid w:val="0059550D"/>
    <w:rsid w:val="005D49C7"/>
    <w:rsid w:val="005F63C7"/>
    <w:rsid w:val="00627515"/>
    <w:rsid w:val="00726C60"/>
    <w:rsid w:val="00774C51"/>
    <w:rsid w:val="00785074"/>
    <w:rsid w:val="009E1A83"/>
    <w:rsid w:val="00B51BB6"/>
    <w:rsid w:val="00C53D15"/>
    <w:rsid w:val="00CB03F1"/>
    <w:rsid w:val="00D21FDB"/>
    <w:rsid w:val="00EC4475"/>
    <w:rsid w:val="00F74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50BD9-0264-4F23-830D-39A76398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1A83"/>
    <w:pPr>
      <w:spacing w:before="75" w:after="75" w:line="240" w:lineRule="auto"/>
      <w:outlineLvl w:val="0"/>
    </w:pPr>
    <w:rPr>
      <w:rFonts w:ascii="Times New Roman" w:eastAsia="Times New Roman" w:hAnsi="Times New Roman" w:cs="Times New Roman"/>
      <w:b/>
      <w:bCs/>
      <w:color w:val="333333"/>
      <w:kern w:val="36"/>
      <w:sz w:val="48"/>
      <w:szCs w:val="48"/>
    </w:rPr>
  </w:style>
  <w:style w:type="paragraph" w:styleId="Heading2">
    <w:name w:val="heading 2"/>
    <w:basedOn w:val="Normal"/>
    <w:link w:val="Heading2Char"/>
    <w:uiPriority w:val="9"/>
    <w:qFormat/>
    <w:rsid w:val="009E1A83"/>
    <w:pPr>
      <w:spacing w:before="75" w:after="75" w:line="240" w:lineRule="auto"/>
      <w:outlineLvl w:val="1"/>
    </w:pPr>
    <w:rPr>
      <w:rFonts w:ascii="Times New Roman" w:eastAsia="Times New Roman" w:hAnsi="Times New Roman" w:cs="Times New Roman"/>
      <w:b/>
      <w:bCs/>
      <w:color w:val="333333"/>
      <w:sz w:val="43"/>
      <w:szCs w:val="43"/>
    </w:rPr>
  </w:style>
  <w:style w:type="paragraph" w:styleId="Heading3">
    <w:name w:val="heading 3"/>
    <w:basedOn w:val="Normal"/>
    <w:link w:val="Heading3Char"/>
    <w:uiPriority w:val="9"/>
    <w:qFormat/>
    <w:rsid w:val="009E1A83"/>
    <w:pPr>
      <w:spacing w:before="75" w:after="75" w:line="240" w:lineRule="auto"/>
      <w:outlineLvl w:val="2"/>
    </w:pPr>
    <w:rPr>
      <w:rFonts w:ascii="Times New Roman" w:eastAsia="Times New Roman" w:hAnsi="Times New Roman" w:cs="Times New Roman"/>
      <w:b/>
      <w:bCs/>
      <w:color w:val="333333"/>
      <w:sz w:val="38"/>
      <w:szCs w:val="38"/>
    </w:rPr>
  </w:style>
  <w:style w:type="paragraph" w:styleId="Heading4">
    <w:name w:val="heading 4"/>
    <w:basedOn w:val="Normal"/>
    <w:link w:val="Heading4Char"/>
    <w:uiPriority w:val="9"/>
    <w:qFormat/>
    <w:rsid w:val="009E1A83"/>
    <w:pPr>
      <w:spacing w:before="75" w:after="75" w:line="240" w:lineRule="auto"/>
      <w:outlineLvl w:val="3"/>
    </w:pPr>
    <w:rPr>
      <w:rFonts w:ascii="Times New Roman" w:eastAsia="Times New Roman" w:hAnsi="Times New Roman" w:cs="Times New Roman"/>
      <w:b/>
      <w:bCs/>
      <w:color w:val="333333"/>
      <w:sz w:val="34"/>
      <w:szCs w:val="34"/>
    </w:rPr>
  </w:style>
  <w:style w:type="paragraph" w:styleId="Heading5">
    <w:name w:val="heading 5"/>
    <w:basedOn w:val="Normal"/>
    <w:link w:val="Heading5Char"/>
    <w:uiPriority w:val="9"/>
    <w:qFormat/>
    <w:rsid w:val="009E1A83"/>
    <w:pPr>
      <w:spacing w:before="75" w:after="75" w:line="240" w:lineRule="auto"/>
      <w:outlineLvl w:val="4"/>
    </w:pPr>
    <w:rPr>
      <w:rFonts w:ascii="Times New Roman" w:eastAsia="Times New Roman" w:hAnsi="Times New Roman" w:cs="Times New Roman"/>
      <w:b/>
      <w:bCs/>
      <w:color w:val="333333"/>
      <w:sz w:val="31"/>
      <w:szCs w:val="31"/>
    </w:rPr>
  </w:style>
  <w:style w:type="paragraph" w:styleId="Heading6">
    <w:name w:val="heading 6"/>
    <w:basedOn w:val="Normal"/>
    <w:link w:val="Heading6Char"/>
    <w:uiPriority w:val="9"/>
    <w:qFormat/>
    <w:rsid w:val="009E1A83"/>
    <w:pPr>
      <w:spacing w:before="75" w:after="75" w:line="240" w:lineRule="auto"/>
      <w:outlineLvl w:val="5"/>
    </w:pPr>
    <w:rPr>
      <w:rFonts w:ascii="Times New Roman" w:eastAsia="Times New Roman" w:hAnsi="Times New Roman" w:cs="Times New Roman"/>
      <w:b/>
      <w:bCs/>
      <w:color w:val="33333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1FDB"/>
    <w:rPr>
      <w:color w:val="0062B5"/>
      <w:u w:val="single"/>
    </w:rPr>
  </w:style>
  <w:style w:type="paragraph" w:styleId="NormalWeb">
    <w:name w:val="Normal (Web)"/>
    <w:basedOn w:val="Normal"/>
    <w:uiPriority w:val="99"/>
    <w:semiHidden/>
    <w:unhideWhenUsed/>
    <w:rsid w:val="00D21FDB"/>
    <w:pPr>
      <w:spacing w:after="0" w:line="240" w:lineRule="auto"/>
    </w:pPr>
    <w:rPr>
      <w:rFonts w:ascii="Times New Roman" w:eastAsia="Times New Roman" w:hAnsi="Times New Roman" w:cs="Times New Roman"/>
      <w:color w:val="auto"/>
      <w:szCs w:val="24"/>
    </w:rPr>
  </w:style>
  <w:style w:type="character" w:styleId="Emphasis">
    <w:name w:val="Emphasis"/>
    <w:basedOn w:val="DefaultParagraphFont"/>
    <w:uiPriority w:val="20"/>
    <w:qFormat/>
    <w:rsid w:val="00D21FDB"/>
    <w:rPr>
      <w:i/>
      <w:iCs/>
    </w:rPr>
  </w:style>
  <w:style w:type="character" w:styleId="Strong">
    <w:name w:val="Strong"/>
    <w:basedOn w:val="DefaultParagraphFont"/>
    <w:uiPriority w:val="22"/>
    <w:qFormat/>
    <w:rsid w:val="00D21FDB"/>
    <w:rPr>
      <w:b/>
      <w:bCs/>
    </w:rPr>
  </w:style>
  <w:style w:type="character" w:customStyle="1" w:styleId="Heading1Char">
    <w:name w:val="Heading 1 Char"/>
    <w:basedOn w:val="DefaultParagraphFont"/>
    <w:link w:val="Heading1"/>
    <w:uiPriority w:val="9"/>
    <w:rsid w:val="009E1A83"/>
    <w:rPr>
      <w:rFonts w:ascii="Times New Roman" w:eastAsia="Times New Roman" w:hAnsi="Times New Roman" w:cs="Times New Roman"/>
      <w:b/>
      <w:bCs/>
      <w:color w:val="333333"/>
      <w:kern w:val="36"/>
      <w:sz w:val="48"/>
      <w:szCs w:val="48"/>
    </w:rPr>
  </w:style>
  <w:style w:type="character" w:customStyle="1" w:styleId="Heading2Char">
    <w:name w:val="Heading 2 Char"/>
    <w:basedOn w:val="DefaultParagraphFont"/>
    <w:link w:val="Heading2"/>
    <w:uiPriority w:val="9"/>
    <w:rsid w:val="009E1A83"/>
    <w:rPr>
      <w:rFonts w:ascii="Times New Roman" w:eastAsia="Times New Roman" w:hAnsi="Times New Roman" w:cs="Times New Roman"/>
      <w:b/>
      <w:bCs/>
      <w:color w:val="333333"/>
      <w:sz w:val="43"/>
      <w:szCs w:val="43"/>
    </w:rPr>
  </w:style>
  <w:style w:type="character" w:customStyle="1" w:styleId="Heading3Char">
    <w:name w:val="Heading 3 Char"/>
    <w:basedOn w:val="DefaultParagraphFont"/>
    <w:link w:val="Heading3"/>
    <w:uiPriority w:val="9"/>
    <w:rsid w:val="009E1A83"/>
    <w:rPr>
      <w:rFonts w:ascii="Times New Roman" w:eastAsia="Times New Roman" w:hAnsi="Times New Roman" w:cs="Times New Roman"/>
      <w:b/>
      <w:bCs/>
      <w:color w:val="333333"/>
      <w:sz w:val="38"/>
      <w:szCs w:val="38"/>
    </w:rPr>
  </w:style>
  <w:style w:type="character" w:customStyle="1" w:styleId="Heading4Char">
    <w:name w:val="Heading 4 Char"/>
    <w:basedOn w:val="DefaultParagraphFont"/>
    <w:link w:val="Heading4"/>
    <w:uiPriority w:val="9"/>
    <w:rsid w:val="009E1A83"/>
    <w:rPr>
      <w:rFonts w:ascii="Times New Roman" w:eastAsia="Times New Roman" w:hAnsi="Times New Roman" w:cs="Times New Roman"/>
      <w:b/>
      <w:bCs/>
      <w:color w:val="333333"/>
      <w:sz w:val="34"/>
      <w:szCs w:val="34"/>
    </w:rPr>
  </w:style>
  <w:style w:type="character" w:customStyle="1" w:styleId="Heading5Char">
    <w:name w:val="Heading 5 Char"/>
    <w:basedOn w:val="DefaultParagraphFont"/>
    <w:link w:val="Heading5"/>
    <w:uiPriority w:val="9"/>
    <w:rsid w:val="009E1A83"/>
    <w:rPr>
      <w:rFonts w:ascii="Times New Roman" w:eastAsia="Times New Roman" w:hAnsi="Times New Roman" w:cs="Times New Roman"/>
      <w:b/>
      <w:bCs/>
      <w:color w:val="333333"/>
      <w:sz w:val="31"/>
      <w:szCs w:val="31"/>
    </w:rPr>
  </w:style>
  <w:style w:type="character" w:customStyle="1" w:styleId="Heading6Char">
    <w:name w:val="Heading 6 Char"/>
    <w:basedOn w:val="DefaultParagraphFont"/>
    <w:link w:val="Heading6"/>
    <w:uiPriority w:val="9"/>
    <w:rsid w:val="009E1A83"/>
    <w:rPr>
      <w:rFonts w:ascii="Times New Roman" w:eastAsia="Times New Roman" w:hAnsi="Times New Roman" w:cs="Times New Roman"/>
      <w:b/>
      <w:bCs/>
      <w:color w:val="333333"/>
      <w:szCs w:val="24"/>
    </w:rPr>
  </w:style>
  <w:style w:type="paragraph" w:styleId="ListParagraph">
    <w:name w:val="List Paragraph"/>
    <w:basedOn w:val="Normal"/>
    <w:uiPriority w:val="34"/>
    <w:qFormat/>
    <w:rsid w:val="009E1A83"/>
    <w:pPr>
      <w:ind w:left="720"/>
      <w:contextualSpacing/>
    </w:pPr>
  </w:style>
  <w:style w:type="paragraph" w:styleId="Header">
    <w:name w:val="header"/>
    <w:basedOn w:val="Normal"/>
    <w:link w:val="HeaderChar"/>
    <w:uiPriority w:val="99"/>
    <w:unhideWhenUsed/>
    <w:rsid w:val="00EC4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475"/>
  </w:style>
  <w:style w:type="paragraph" w:styleId="Footer">
    <w:name w:val="footer"/>
    <w:basedOn w:val="Normal"/>
    <w:link w:val="FooterChar"/>
    <w:uiPriority w:val="99"/>
    <w:unhideWhenUsed/>
    <w:rsid w:val="00EC4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475"/>
  </w:style>
  <w:style w:type="paragraph" w:styleId="BalloonText">
    <w:name w:val="Balloon Text"/>
    <w:basedOn w:val="Normal"/>
    <w:link w:val="BalloonTextChar"/>
    <w:uiPriority w:val="99"/>
    <w:semiHidden/>
    <w:unhideWhenUsed/>
    <w:rsid w:val="00EC4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475"/>
    <w:rPr>
      <w:rFonts w:ascii="Segoe UI" w:hAnsi="Segoe UI" w:cs="Segoe UI"/>
      <w:sz w:val="18"/>
      <w:szCs w:val="18"/>
    </w:rPr>
  </w:style>
  <w:style w:type="character" w:styleId="FollowedHyperlink">
    <w:name w:val="FollowedHyperlink"/>
    <w:basedOn w:val="DefaultParagraphFont"/>
    <w:uiPriority w:val="99"/>
    <w:semiHidden/>
    <w:unhideWhenUsed/>
    <w:rsid w:val="00CB03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271079">
      <w:bodyDiv w:val="1"/>
      <w:marLeft w:val="0"/>
      <w:marRight w:val="0"/>
      <w:marTop w:val="0"/>
      <w:marBottom w:val="0"/>
      <w:divBdr>
        <w:top w:val="none" w:sz="0" w:space="0" w:color="auto"/>
        <w:left w:val="none" w:sz="0" w:space="0" w:color="auto"/>
        <w:bottom w:val="none" w:sz="0" w:space="0" w:color="auto"/>
        <w:right w:val="none" w:sz="0" w:space="0" w:color="auto"/>
      </w:divBdr>
      <w:divsChild>
        <w:div w:id="694237573">
          <w:marLeft w:val="0"/>
          <w:marRight w:val="0"/>
          <w:marTop w:val="300"/>
          <w:marBottom w:val="150"/>
          <w:divBdr>
            <w:top w:val="none" w:sz="0" w:space="0" w:color="auto"/>
            <w:left w:val="none" w:sz="0" w:space="0" w:color="auto"/>
            <w:bottom w:val="none" w:sz="0" w:space="0" w:color="auto"/>
            <w:right w:val="none" w:sz="0" w:space="0" w:color="auto"/>
          </w:divBdr>
          <w:divsChild>
            <w:div w:id="245001251">
              <w:marLeft w:val="0"/>
              <w:marRight w:val="0"/>
              <w:marTop w:val="0"/>
              <w:marBottom w:val="0"/>
              <w:divBdr>
                <w:top w:val="none" w:sz="0" w:space="0" w:color="auto"/>
                <w:left w:val="none" w:sz="0" w:space="0" w:color="auto"/>
                <w:bottom w:val="none" w:sz="0" w:space="0" w:color="auto"/>
                <w:right w:val="none" w:sz="0" w:space="0" w:color="auto"/>
              </w:divBdr>
              <w:divsChild>
                <w:div w:id="1509637101">
                  <w:marLeft w:val="0"/>
                  <w:marRight w:val="0"/>
                  <w:marTop w:val="0"/>
                  <w:marBottom w:val="0"/>
                  <w:divBdr>
                    <w:top w:val="none" w:sz="0" w:space="0" w:color="auto"/>
                    <w:left w:val="none" w:sz="0" w:space="0" w:color="auto"/>
                    <w:bottom w:val="none" w:sz="0" w:space="0" w:color="auto"/>
                    <w:right w:val="none" w:sz="0" w:space="0" w:color="auto"/>
                  </w:divBdr>
                  <w:divsChild>
                    <w:div w:id="553735413">
                      <w:marLeft w:val="0"/>
                      <w:marRight w:val="0"/>
                      <w:marTop w:val="0"/>
                      <w:marBottom w:val="0"/>
                      <w:divBdr>
                        <w:top w:val="none" w:sz="0" w:space="0" w:color="auto"/>
                        <w:left w:val="none" w:sz="0" w:space="0" w:color="auto"/>
                        <w:bottom w:val="none" w:sz="0" w:space="0" w:color="auto"/>
                        <w:right w:val="none" w:sz="0" w:space="0" w:color="auto"/>
                      </w:divBdr>
                      <w:divsChild>
                        <w:div w:id="961955482">
                          <w:marLeft w:val="0"/>
                          <w:marRight w:val="0"/>
                          <w:marTop w:val="0"/>
                          <w:marBottom w:val="0"/>
                          <w:divBdr>
                            <w:top w:val="none" w:sz="0" w:space="0" w:color="auto"/>
                            <w:left w:val="none" w:sz="0" w:space="0" w:color="auto"/>
                            <w:bottom w:val="none" w:sz="0" w:space="0" w:color="auto"/>
                            <w:right w:val="none" w:sz="0" w:space="0" w:color="auto"/>
                          </w:divBdr>
                          <w:divsChild>
                            <w:div w:id="1063485314">
                              <w:marLeft w:val="750"/>
                              <w:marRight w:val="750"/>
                              <w:marTop w:val="150"/>
                              <w:marBottom w:val="0"/>
                              <w:divBdr>
                                <w:top w:val="none" w:sz="0" w:space="0" w:color="auto"/>
                                <w:left w:val="none" w:sz="0" w:space="0" w:color="auto"/>
                                <w:bottom w:val="none" w:sz="0" w:space="0" w:color="auto"/>
                                <w:right w:val="none" w:sz="0" w:space="0" w:color="auto"/>
                              </w:divBdr>
                              <w:divsChild>
                                <w:div w:id="2072263429">
                                  <w:marLeft w:val="0"/>
                                  <w:marRight w:val="0"/>
                                  <w:marTop w:val="0"/>
                                  <w:marBottom w:val="0"/>
                                  <w:divBdr>
                                    <w:top w:val="none" w:sz="0" w:space="0" w:color="auto"/>
                                    <w:left w:val="none" w:sz="0" w:space="0" w:color="auto"/>
                                    <w:bottom w:val="none" w:sz="0" w:space="0" w:color="auto"/>
                                    <w:right w:val="none" w:sz="0" w:space="0" w:color="auto"/>
                                  </w:divBdr>
                                  <w:divsChild>
                                    <w:div w:id="1714843152">
                                      <w:blockQuote w:val="1"/>
                                      <w:marLeft w:val="720"/>
                                      <w:marRight w:val="0"/>
                                      <w:marTop w:val="100"/>
                                      <w:marBottom w:val="100"/>
                                      <w:divBdr>
                                        <w:top w:val="none" w:sz="0" w:space="0" w:color="auto"/>
                                        <w:left w:val="none" w:sz="0" w:space="0" w:color="auto"/>
                                        <w:bottom w:val="none" w:sz="0" w:space="0" w:color="auto"/>
                                        <w:right w:val="none" w:sz="0" w:space="0" w:color="auto"/>
                                      </w:divBdr>
                                    </w:div>
                                    <w:div w:id="101608504">
                                      <w:blockQuote w:val="1"/>
                                      <w:marLeft w:val="720"/>
                                      <w:marRight w:val="0"/>
                                      <w:marTop w:val="100"/>
                                      <w:marBottom w:val="100"/>
                                      <w:divBdr>
                                        <w:top w:val="none" w:sz="0" w:space="0" w:color="auto"/>
                                        <w:left w:val="none" w:sz="0" w:space="0" w:color="auto"/>
                                        <w:bottom w:val="none" w:sz="0" w:space="0" w:color="auto"/>
                                        <w:right w:val="none" w:sz="0" w:space="0" w:color="auto"/>
                                      </w:divBdr>
                                    </w:div>
                                    <w:div w:id="100535416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186456">
      <w:bodyDiv w:val="1"/>
      <w:marLeft w:val="0"/>
      <w:marRight w:val="0"/>
      <w:marTop w:val="0"/>
      <w:marBottom w:val="0"/>
      <w:divBdr>
        <w:top w:val="none" w:sz="0" w:space="0" w:color="auto"/>
        <w:left w:val="none" w:sz="0" w:space="0" w:color="auto"/>
        <w:bottom w:val="none" w:sz="0" w:space="0" w:color="auto"/>
        <w:right w:val="none" w:sz="0" w:space="0" w:color="auto"/>
      </w:divBdr>
      <w:divsChild>
        <w:div w:id="736903644">
          <w:marLeft w:val="0"/>
          <w:marRight w:val="0"/>
          <w:marTop w:val="300"/>
          <w:marBottom w:val="150"/>
          <w:divBdr>
            <w:top w:val="none" w:sz="0" w:space="0" w:color="auto"/>
            <w:left w:val="none" w:sz="0" w:space="0" w:color="auto"/>
            <w:bottom w:val="none" w:sz="0" w:space="0" w:color="auto"/>
            <w:right w:val="none" w:sz="0" w:space="0" w:color="auto"/>
          </w:divBdr>
          <w:divsChild>
            <w:div w:id="2030570167">
              <w:marLeft w:val="0"/>
              <w:marRight w:val="0"/>
              <w:marTop w:val="0"/>
              <w:marBottom w:val="0"/>
              <w:divBdr>
                <w:top w:val="none" w:sz="0" w:space="0" w:color="auto"/>
                <w:left w:val="none" w:sz="0" w:space="0" w:color="auto"/>
                <w:bottom w:val="none" w:sz="0" w:space="0" w:color="auto"/>
                <w:right w:val="none" w:sz="0" w:space="0" w:color="auto"/>
              </w:divBdr>
              <w:divsChild>
                <w:div w:id="1426924499">
                  <w:marLeft w:val="0"/>
                  <w:marRight w:val="0"/>
                  <w:marTop w:val="0"/>
                  <w:marBottom w:val="0"/>
                  <w:divBdr>
                    <w:top w:val="none" w:sz="0" w:space="0" w:color="auto"/>
                    <w:left w:val="none" w:sz="0" w:space="0" w:color="auto"/>
                    <w:bottom w:val="none" w:sz="0" w:space="0" w:color="auto"/>
                    <w:right w:val="none" w:sz="0" w:space="0" w:color="auto"/>
                  </w:divBdr>
                  <w:divsChild>
                    <w:div w:id="746074368">
                      <w:marLeft w:val="0"/>
                      <w:marRight w:val="0"/>
                      <w:marTop w:val="0"/>
                      <w:marBottom w:val="0"/>
                      <w:divBdr>
                        <w:top w:val="none" w:sz="0" w:space="0" w:color="auto"/>
                        <w:left w:val="none" w:sz="0" w:space="0" w:color="auto"/>
                        <w:bottom w:val="none" w:sz="0" w:space="0" w:color="auto"/>
                        <w:right w:val="none" w:sz="0" w:space="0" w:color="auto"/>
                      </w:divBdr>
                      <w:divsChild>
                        <w:div w:id="1663581710">
                          <w:marLeft w:val="0"/>
                          <w:marRight w:val="0"/>
                          <w:marTop w:val="0"/>
                          <w:marBottom w:val="0"/>
                          <w:divBdr>
                            <w:top w:val="none" w:sz="0" w:space="0" w:color="auto"/>
                            <w:left w:val="none" w:sz="0" w:space="0" w:color="auto"/>
                            <w:bottom w:val="none" w:sz="0" w:space="0" w:color="auto"/>
                            <w:right w:val="none" w:sz="0" w:space="0" w:color="auto"/>
                          </w:divBdr>
                          <w:divsChild>
                            <w:div w:id="1259022031">
                              <w:marLeft w:val="450"/>
                              <w:marRight w:val="450"/>
                              <w:marTop w:val="150"/>
                              <w:marBottom w:val="0"/>
                              <w:divBdr>
                                <w:top w:val="none" w:sz="0" w:space="0" w:color="auto"/>
                                <w:left w:val="none" w:sz="0" w:space="0" w:color="auto"/>
                                <w:bottom w:val="none" w:sz="0" w:space="0" w:color="auto"/>
                                <w:right w:val="none" w:sz="0" w:space="0" w:color="auto"/>
                              </w:divBdr>
                              <w:divsChild>
                                <w:div w:id="1778214457">
                                  <w:marLeft w:val="0"/>
                                  <w:marRight w:val="0"/>
                                  <w:marTop w:val="0"/>
                                  <w:marBottom w:val="0"/>
                                  <w:divBdr>
                                    <w:top w:val="none" w:sz="0" w:space="0" w:color="auto"/>
                                    <w:left w:val="none" w:sz="0" w:space="0" w:color="auto"/>
                                    <w:bottom w:val="none" w:sz="0" w:space="0" w:color="auto"/>
                                    <w:right w:val="none" w:sz="0" w:space="0" w:color="auto"/>
                                  </w:divBdr>
                                  <w:divsChild>
                                    <w:div w:id="13765428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574967">
      <w:bodyDiv w:val="1"/>
      <w:marLeft w:val="0"/>
      <w:marRight w:val="0"/>
      <w:marTop w:val="0"/>
      <w:marBottom w:val="0"/>
      <w:divBdr>
        <w:top w:val="none" w:sz="0" w:space="0" w:color="auto"/>
        <w:left w:val="none" w:sz="0" w:space="0" w:color="auto"/>
        <w:bottom w:val="none" w:sz="0" w:space="0" w:color="auto"/>
        <w:right w:val="none" w:sz="0" w:space="0" w:color="auto"/>
      </w:divBdr>
      <w:divsChild>
        <w:div w:id="1670595170">
          <w:marLeft w:val="0"/>
          <w:marRight w:val="0"/>
          <w:marTop w:val="300"/>
          <w:marBottom w:val="150"/>
          <w:divBdr>
            <w:top w:val="none" w:sz="0" w:space="0" w:color="auto"/>
            <w:left w:val="none" w:sz="0" w:space="0" w:color="auto"/>
            <w:bottom w:val="none" w:sz="0" w:space="0" w:color="auto"/>
            <w:right w:val="none" w:sz="0" w:space="0" w:color="auto"/>
          </w:divBdr>
          <w:divsChild>
            <w:div w:id="1710717596">
              <w:marLeft w:val="0"/>
              <w:marRight w:val="0"/>
              <w:marTop w:val="0"/>
              <w:marBottom w:val="0"/>
              <w:divBdr>
                <w:top w:val="none" w:sz="0" w:space="0" w:color="auto"/>
                <w:left w:val="none" w:sz="0" w:space="0" w:color="auto"/>
                <w:bottom w:val="none" w:sz="0" w:space="0" w:color="auto"/>
                <w:right w:val="none" w:sz="0" w:space="0" w:color="auto"/>
              </w:divBdr>
              <w:divsChild>
                <w:div w:id="1492520980">
                  <w:marLeft w:val="0"/>
                  <w:marRight w:val="0"/>
                  <w:marTop w:val="0"/>
                  <w:marBottom w:val="0"/>
                  <w:divBdr>
                    <w:top w:val="none" w:sz="0" w:space="0" w:color="auto"/>
                    <w:left w:val="none" w:sz="0" w:space="0" w:color="auto"/>
                    <w:bottom w:val="none" w:sz="0" w:space="0" w:color="auto"/>
                    <w:right w:val="none" w:sz="0" w:space="0" w:color="auto"/>
                  </w:divBdr>
                  <w:divsChild>
                    <w:div w:id="456027656">
                      <w:marLeft w:val="0"/>
                      <w:marRight w:val="0"/>
                      <w:marTop w:val="0"/>
                      <w:marBottom w:val="0"/>
                      <w:divBdr>
                        <w:top w:val="none" w:sz="0" w:space="0" w:color="auto"/>
                        <w:left w:val="none" w:sz="0" w:space="0" w:color="auto"/>
                        <w:bottom w:val="none" w:sz="0" w:space="0" w:color="auto"/>
                        <w:right w:val="none" w:sz="0" w:space="0" w:color="auto"/>
                      </w:divBdr>
                      <w:divsChild>
                        <w:div w:id="99373699">
                          <w:marLeft w:val="0"/>
                          <w:marRight w:val="0"/>
                          <w:marTop w:val="0"/>
                          <w:marBottom w:val="0"/>
                          <w:divBdr>
                            <w:top w:val="none" w:sz="0" w:space="0" w:color="auto"/>
                            <w:left w:val="none" w:sz="0" w:space="0" w:color="auto"/>
                            <w:bottom w:val="none" w:sz="0" w:space="0" w:color="auto"/>
                            <w:right w:val="none" w:sz="0" w:space="0" w:color="auto"/>
                          </w:divBdr>
                          <w:divsChild>
                            <w:div w:id="774331202">
                              <w:marLeft w:val="750"/>
                              <w:marRight w:val="750"/>
                              <w:marTop w:val="150"/>
                              <w:marBottom w:val="0"/>
                              <w:divBdr>
                                <w:top w:val="none" w:sz="0" w:space="0" w:color="auto"/>
                                <w:left w:val="none" w:sz="0" w:space="0" w:color="auto"/>
                                <w:bottom w:val="none" w:sz="0" w:space="0" w:color="auto"/>
                                <w:right w:val="none" w:sz="0" w:space="0" w:color="auto"/>
                              </w:divBdr>
                              <w:divsChild>
                                <w:div w:id="199588143">
                                  <w:marLeft w:val="0"/>
                                  <w:marRight w:val="0"/>
                                  <w:marTop w:val="0"/>
                                  <w:marBottom w:val="0"/>
                                  <w:divBdr>
                                    <w:top w:val="none" w:sz="0" w:space="0" w:color="auto"/>
                                    <w:left w:val="none" w:sz="0" w:space="0" w:color="auto"/>
                                    <w:bottom w:val="none" w:sz="0" w:space="0" w:color="auto"/>
                                    <w:right w:val="none" w:sz="0" w:space="0" w:color="auto"/>
                                  </w:divBdr>
                                  <w:divsChild>
                                    <w:div w:id="1340086058">
                                      <w:blockQuote w:val="1"/>
                                      <w:marLeft w:val="720"/>
                                      <w:marRight w:val="0"/>
                                      <w:marTop w:val="100"/>
                                      <w:marBottom w:val="100"/>
                                      <w:divBdr>
                                        <w:top w:val="none" w:sz="0" w:space="0" w:color="auto"/>
                                        <w:left w:val="none" w:sz="0" w:space="0" w:color="auto"/>
                                        <w:bottom w:val="none" w:sz="0" w:space="0" w:color="auto"/>
                                        <w:right w:val="none" w:sz="0" w:space="0" w:color="auto"/>
                                      </w:divBdr>
                                    </w:div>
                                    <w:div w:id="633219960">
                                      <w:blockQuote w:val="1"/>
                                      <w:marLeft w:val="720"/>
                                      <w:marRight w:val="0"/>
                                      <w:marTop w:val="100"/>
                                      <w:marBottom w:val="100"/>
                                      <w:divBdr>
                                        <w:top w:val="none" w:sz="0" w:space="0" w:color="auto"/>
                                        <w:left w:val="none" w:sz="0" w:space="0" w:color="auto"/>
                                        <w:bottom w:val="none" w:sz="0" w:space="0" w:color="auto"/>
                                        <w:right w:val="none" w:sz="0" w:space="0" w:color="auto"/>
                                      </w:divBdr>
                                    </w:div>
                                    <w:div w:id="729108850">
                                      <w:blockQuote w:val="1"/>
                                      <w:marLeft w:val="720"/>
                                      <w:marRight w:val="0"/>
                                      <w:marTop w:val="100"/>
                                      <w:marBottom w:val="100"/>
                                      <w:divBdr>
                                        <w:top w:val="none" w:sz="0" w:space="0" w:color="auto"/>
                                        <w:left w:val="none" w:sz="0" w:space="0" w:color="auto"/>
                                        <w:bottom w:val="none" w:sz="0" w:space="0" w:color="auto"/>
                                        <w:right w:val="none" w:sz="0" w:space="0" w:color="auto"/>
                                      </w:divBdr>
                                    </w:div>
                                    <w:div w:id="873155215">
                                      <w:blockQuote w:val="1"/>
                                      <w:marLeft w:val="720"/>
                                      <w:marRight w:val="0"/>
                                      <w:marTop w:val="100"/>
                                      <w:marBottom w:val="100"/>
                                      <w:divBdr>
                                        <w:top w:val="none" w:sz="0" w:space="0" w:color="auto"/>
                                        <w:left w:val="none" w:sz="0" w:space="0" w:color="auto"/>
                                        <w:bottom w:val="none" w:sz="0" w:space="0" w:color="auto"/>
                                        <w:right w:val="none" w:sz="0" w:space="0" w:color="auto"/>
                                      </w:divBdr>
                                    </w:div>
                                    <w:div w:id="1584218038">
                                      <w:blockQuote w:val="1"/>
                                      <w:marLeft w:val="720"/>
                                      <w:marRight w:val="0"/>
                                      <w:marTop w:val="100"/>
                                      <w:marBottom w:val="100"/>
                                      <w:divBdr>
                                        <w:top w:val="none" w:sz="0" w:space="0" w:color="auto"/>
                                        <w:left w:val="none" w:sz="0" w:space="0" w:color="auto"/>
                                        <w:bottom w:val="none" w:sz="0" w:space="0" w:color="auto"/>
                                        <w:right w:val="none" w:sz="0" w:space="0" w:color="auto"/>
                                      </w:divBdr>
                                    </w:div>
                                    <w:div w:id="1461729829">
                                      <w:blockQuote w:val="1"/>
                                      <w:marLeft w:val="720"/>
                                      <w:marRight w:val="0"/>
                                      <w:marTop w:val="100"/>
                                      <w:marBottom w:val="100"/>
                                      <w:divBdr>
                                        <w:top w:val="none" w:sz="0" w:space="0" w:color="auto"/>
                                        <w:left w:val="none" w:sz="0" w:space="0" w:color="auto"/>
                                        <w:bottom w:val="none" w:sz="0" w:space="0" w:color="auto"/>
                                        <w:right w:val="none" w:sz="0" w:space="0" w:color="auto"/>
                                      </w:divBdr>
                                    </w:div>
                                    <w:div w:id="115175359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960257">
      <w:bodyDiv w:val="1"/>
      <w:marLeft w:val="0"/>
      <w:marRight w:val="0"/>
      <w:marTop w:val="0"/>
      <w:marBottom w:val="0"/>
      <w:divBdr>
        <w:top w:val="none" w:sz="0" w:space="0" w:color="auto"/>
        <w:left w:val="none" w:sz="0" w:space="0" w:color="auto"/>
        <w:bottom w:val="none" w:sz="0" w:space="0" w:color="auto"/>
        <w:right w:val="none" w:sz="0" w:space="0" w:color="auto"/>
      </w:divBdr>
      <w:divsChild>
        <w:div w:id="1728450224">
          <w:marLeft w:val="0"/>
          <w:marRight w:val="0"/>
          <w:marTop w:val="300"/>
          <w:marBottom w:val="150"/>
          <w:divBdr>
            <w:top w:val="none" w:sz="0" w:space="0" w:color="auto"/>
            <w:left w:val="none" w:sz="0" w:space="0" w:color="auto"/>
            <w:bottom w:val="none" w:sz="0" w:space="0" w:color="auto"/>
            <w:right w:val="none" w:sz="0" w:space="0" w:color="auto"/>
          </w:divBdr>
          <w:divsChild>
            <w:div w:id="499545803">
              <w:marLeft w:val="0"/>
              <w:marRight w:val="0"/>
              <w:marTop w:val="0"/>
              <w:marBottom w:val="0"/>
              <w:divBdr>
                <w:top w:val="none" w:sz="0" w:space="0" w:color="auto"/>
                <w:left w:val="none" w:sz="0" w:space="0" w:color="auto"/>
                <w:bottom w:val="none" w:sz="0" w:space="0" w:color="auto"/>
                <w:right w:val="none" w:sz="0" w:space="0" w:color="auto"/>
              </w:divBdr>
              <w:divsChild>
                <w:div w:id="1576359753">
                  <w:marLeft w:val="0"/>
                  <w:marRight w:val="0"/>
                  <w:marTop w:val="0"/>
                  <w:marBottom w:val="0"/>
                  <w:divBdr>
                    <w:top w:val="none" w:sz="0" w:space="0" w:color="auto"/>
                    <w:left w:val="none" w:sz="0" w:space="0" w:color="auto"/>
                    <w:bottom w:val="none" w:sz="0" w:space="0" w:color="auto"/>
                    <w:right w:val="none" w:sz="0" w:space="0" w:color="auto"/>
                  </w:divBdr>
                  <w:divsChild>
                    <w:div w:id="370153623">
                      <w:marLeft w:val="0"/>
                      <w:marRight w:val="0"/>
                      <w:marTop w:val="0"/>
                      <w:marBottom w:val="0"/>
                      <w:divBdr>
                        <w:top w:val="none" w:sz="0" w:space="0" w:color="auto"/>
                        <w:left w:val="none" w:sz="0" w:space="0" w:color="auto"/>
                        <w:bottom w:val="none" w:sz="0" w:space="0" w:color="auto"/>
                        <w:right w:val="none" w:sz="0" w:space="0" w:color="auto"/>
                      </w:divBdr>
                      <w:divsChild>
                        <w:div w:id="1367875360">
                          <w:marLeft w:val="0"/>
                          <w:marRight w:val="0"/>
                          <w:marTop w:val="0"/>
                          <w:marBottom w:val="0"/>
                          <w:divBdr>
                            <w:top w:val="none" w:sz="0" w:space="0" w:color="auto"/>
                            <w:left w:val="none" w:sz="0" w:space="0" w:color="auto"/>
                            <w:bottom w:val="none" w:sz="0" w:space="0" w:color="auto"/>
                            <w:right w:val="none" w:sz="0" w:space="0" w:color="auto"/>
                          </w:divBdr>
                          <w:divsChild>
                            <w:div w:id="865600651">
                              <w:marLeft w:val="750"/>
                              <w:marRight w:val="750"/>
                              <w:marTop w:val="150"/>
                              <w:marBottom w:val="0"/>
                              <w:divBdr>
                                <w:top w:val="none" w:sz="0" w:space="0" w:color="auto"/>
                                <w:left w:val="none" w:sz="0" w:space="0" w:color="auto"/>
                                <w:bottom w:val="none" w:sz="0" w:space="0" w:color="auto"/>
                                <w:right w:val="none" w:sz="0" w:space="0" w:color="auto"/>
                              </w:divBdr>
                              <w:divsChild>
                                <w:div w:id="197666016">
                                  <w:marLeft w:val="0"/>
                                  <w:marRight w:val="0"/>
                                  <w:marTop w:val="0"/>
                                  <w:marBottom w:val="0"/>
                                  <w:divBdr>
                                    <w:top w:val="none" w:sz="0" w:space="0" w:color="auto"/>
                                    <w:left w:val="none" w:sz="0" w:space="0" w:color="auto"/>
                                    <w:bottom w:val="none" w:sz="0" w:space="0" w:color="auto"/>
                                    <w:right w:val="none" w:sz="0" w:space="0" w:color="auto"/>
                                  </w:divBdr>
                                  <w:divsChild>
                                    <w:div w:id="754859233">
                                      <w:blockQuote w:val="1"/>
                                      <w:marLeft w:val="720"/>
                                      <w:marRight w:val="0"/>
                                      <w:marTop w:val="100"/>
                                      <w:marBottom w:val="100"/>
                                      <w:divBdr>
                                        <w:top w:val="none" w:sz="0" w:space="0" w:color="auto"/>
                                        <w:left w:val="none" w:sz="0" w:space="0" w:color="auto"/>
                                        <w:bottom w:val="none" w:sz="0" w:space="0" w:color="auto"/>
                                        <w:right w:val="none" w:sz="0" w:space="0" w:color="auto"/>
                                      </w:divBdr>
                                    </w:div>
                                    <w:div w:id="553079019">
                                      <w:blockQuote w:val="1"/>
                                      <w:marLeft w:val="720"/>
                                      <w:marRight w:val="0"/>
                                      <w:marTop w:val="100"/>
                                      <w:marBottom w:val="100"/>
                                      <w:divBdr>
                                        <w:top w:val="none" w:sz="0" w:space="0" w:color="auto"/>
                                        <w:left w:val="none" w:sz="0" w:space="0" w:color="auto"/>
                                        <w:bottom w:val="none" w:sz="0" w:space="0" w:color="auto"/>
                                        <w:right w:val="none" w:sz="0" w:space="0" w:color="auto"/>
                                      </w:divBdr>
                                    </w:div>
                                    <w:div w:id="1678537906">
                                      <w:blockQuote w:val="1"/>
                                      <w:marLeft w:val="720"/>
                                      <w:marRight w:val="0"/>
                                      <w:marTop w:val="100"/>
                                      <w:marBottom w:val="100"/>
                                      <w:divBdr>
                                        <w:top w:val="none" w:sz="0" w:space="0" w:color="auto"/>
                                        <w:left w:val="none" w:sz="0" w:space="0" w:color="auto"/>
                                        <w:bottom w:val="none" w:sz="0" w:space="0" w:color="auto"/>
                                        <w:right w:val="none" w:sz="0" w:space="0" w:color="auto"/>
                                      </w:divBdr>
                                    </w:div>
                                    <w:div w:id="206224740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lueletterbible.org/search/preSearch.cfm?Criteria=Matthew+5.29-30&amp;t=NKJV" TargetMode="External"/><Relationship Id="rId117" Type="http://schemas.openxmlformats.org/officeDocument/2006/relationships/hyperlink" Target="http://www.blueletterbible.org/search/preSearch.cfm?Criteria=Revelation+21.6&amp;t=NKJV" TargetMode="External"/><Relationship Id="rId21" Type="http://schemas.openxmlformats.org/officeDocument/2006/relationships/hyperlink" Target="http://www.blueletterbible.org/search/preSearch.cfm?Criteria=Hebrews+6.8&amp;t=NKJV" TargetMode="External"/><Relationship Id="rId42" Type="http://schemas.openxmlformats.org/officeDocument/2006/relationships/hyperlink" Target="http://www.blueletterbible.org/search/preSearch.cfm?Criteria=Matthew+25.41&amp;t=NKJV" TargetMode="External"/><Relationship Id="rId47" Type="http://schemas.openxmlformats.org/officeDocument/2006/relationships/hyperlink" Target="http://www.blueletterbible.org/search/preSearch.cfm?Criteria=Matthew+13.48-49&amp;t=NKJV" TargetMode="External"/><Relationship Id="rId63" Type="http://schemas.openxmlformats.org/officeDocument/2006/relationships/hyperlink" Target="http://www.blueletterbible.org/search/preSearch.cfm?Criteria=Matthew+10.28&amp;t=NKJV" TargetMode="External"/><Relationship Id="rId68" Type="http://schemas.openxmlformats.org/officeDocument/2006/relationships/hyperlink" Target="http://www.blueletterbible.org/search/preSearch.cfm?Criteria=Mark+9.45&amp;t=NKJV" TargetMode="External"/><Relationship Id="rId84" Type="http://schemas.openxmlformats.org/officeDocument/2006/relationships/hyperlink" Target="http://www.blueletterbible.org/search/preSearch.cfm?Criteria=Matthew+25.30&amp;t=NKJV" TargetMode="External"/><Relationship Id="rId89" Type="http://schemas.openxmlformats.org/officeDocument/2006/relationships/hyperlink" Target="http://www.blueletterbible.org/search/preSearch.cfm?Criteria=Revelation+20.11-15&amp;t=NKJV" TargetMode="External"/><Relationship Id="rId112" Type="http://schemas.openxmlformats.org/officeDocument/2006/relationships/hyperlink" Target="http://www.blueletterbible.org/search/preSearch.cfm?Criteria=Revelation+20.6&amp;t=NKJV" TargetMode="External"/><Relationship Id="rId133" Type="http://schemas.openxmlformats.org/officeDocument/2006/relationships/hyperlink" Target="http://www.blueletterbible.org/search/preSearch.cfm?Criteria=Matthew+25.41&amp;t=NKJV" TargetMode="External"/><Relationship Id="rId138" Type="http://schemas.openxmlformats.org/officeDocument/2006/relationships/hyperlink" Target="http://www.blueletterbible.org/search/preSearch.cfm?Criteria=Matthew+5.29-30&amp;t=NKJV" TargetMode="External"/><Relationship Id="rId154" Type="http://schemas.openxmlformats.org/officeDocument/2006/relationships/hyperlink" Target="http://www.koffeekupkandor.com/gods-word-five.php" TargetMode="External"/><Relationship Id="rId159" Type="http://schemas.openxmlformats.org/officeDocument/2006/relationships/hyperlink" Target="http://www.blueletterbible.org/search/preSearch.cfm?Criteria=Rev.+11.15&amp;t=NKJV" TargetMode="External"/><Relationship Id="rId16" Type="http://schemas.openxmlformats.org/officeDocument/2006/relationships/hyperlink" Target="http://www.blueletterbible.org/search/preSearch.cfm?Criteria=Matthew+13.42&amp;t=NKJV" TargetMode="External"/><Relationship Id="rId107" Type="http://schemas.openxmlformats.org/officeDocument/2006/relationships/hyperlink" Target="http://www.blueletterbible.org/search/preSearch.cfm?Criteria=Revelation+22.5&amp;t=NKJV" TargetMode="External"/><Relationship Id="rId11" Type="http://schemas.openxmlformats.org/officeDocument/2006/relationships/hyperlink" Target="http://www.blueletterbible.org/search/preSearch.cfm?Criteria=Revelation+20.15&amp;t=NKJV" TargetMode="External"/><Relationship Id="rId32" Type="http://schemas.openxmlformats.org/officeDocument/2006/relationships/hyperlink" Target="http://www.blueletterbible.org/search/preSearch.cfm?Criteria=Revelation+2.11&amp;t=NKJV" TargetMode="External"/><Relationship Id="rId37" Type="http://schemas.openxmlformats.org/officeDocument/2006/relationships/hyperlink" Target="http://www.blueletterbible.org/search/preSearch.cfm?Criteria=Genesis+18.22&amp;t=NKJV" TargetMode="External"/><Relationship Id="rId53" Type="http://schemas.openxmlformats.org/officeDocument/2006/relationships/hyperlink" Target="http://www.blueletterbible.org/search/preSearch.cfm?Criteria=Matthew+13.49-50&amp;t=NKJV" TargetMode="External"/><Relationship Id="rId58" Type="http://schemas.openxmlformats.org/officeDocument/2006/relationships/hyperlink" Target="http://www.blueletterbible.org/search/preSearch.cfm?Criteria=Hebrews+6.7-9&amp;t=NKJV" TargetMode="External"/><Relationship Id="rId74" Type="http://schemas.openxmlformats.org/officeDocument/2006/relationships/hyperlink" Target="http://www.blueletterbible.org/search/preSearch.cfm?Criteria=James+2.5&amp;t=NKJV" TargetMode="External"/><Relationship Id="rId79" Type="http://schemas.openxmlformats.org/officeDocument/2006/relationships/hyperlink" Target="http://www.blueletterbible.org/search/preSearch.cfm?Criteria=Joshua+18.16&amp;t=NKJV" TargetMode="External"/><Relationship Id="rId102" Type="http://schemas.openxmlformats.org/officeDocument/2006/relationships/hyperlink" Target="http://www.blueletterbible.org/search/preSearch.cfm?Criteria=Revelation+22.2&amp;t=NKJV" TargetMode="External"/><Relationship Id="rId123" Type="http://schemas.openxmlformats.org/officeDocument/2006/relationships/hyperlink" Target="http://www.blueletterbible.org/search/preSearch.cfm?Criteria=Revelation+22.5&amp;t=NKJV" TargetMode="External"/><Relationship Id="rId128" Type="http://schemas.openxmlformats.org/officeDocument/2006/relationships/hyperlink" Target="http://www.blueletterbible.org/search/preSearch.cfm?Criteria=Revelation+2.11&amp;t=NKJV" TargetMode="External"/><Relationship Id="rId144" Type="http://schemas.openxmlformats.org/officeDocument/2006/relationships/hyperlink" Target="http://www.blueletterbible.org/search/preSearch.cfm?Criteria=Revelation+2.11&amp;t=NKJV" TargetMode="External"/><Relationship Id="rId149" Type="http://schemas.openxmlformats.org/officeDocument/2006/relationships/hyperlink" Target="http://www.blueletterbible.org/search/preSearch.cfm?Criteria=Genesis+18.22&amp;t=NKJV" TargetMode="External"/><Relationship Id="rId5" Type="http://schemas.openxmlformats.org/officeDocument/2006/relationships/footnotes" Target="footnotes.xml"/><Relationship Id="rId90" Type="http://schemas.openxmlformats.org/officeDocument/2006/relationships/hyperlink" Target="http://www.blueletterbible.org/search/preSearch.cfm?Criteria=Matthew+13.42&amp;t=NKJV" TargetMode="External"/><Relationship Id="rId95" Type="http://schemas.openxmlformats.org/officeDocument/2006/relationships/hyperlink" Target="http://www.blueletterbible.org/search/preSearch.cfm?Criteria=Revelation+2.26-28&amp;t=NKJV" TargetMode="External"/><Relationship Id="rId160" Type="http://schemas.openxmlformats.org/officeDocument/2006/relationships/hyperlink" Target="http://www.blueletterbible.org/search/preSearch.cfm?Criteria=Daniel+2.35&amp;t=NKJV" TargetMode="External"/><Relationship Id="rId165" Type="http://schemas.openxmlformats.org/officeDocument/2006/relationships/fontTable" Target="fontTable.xml"/><Relationship Id="rId22" Type="http://schemas.openxmlformats.org/officeDocument/2006/relationships/hyperlink" Target="http://www.blueletterbible.org/search/preSearch.cfm?Criteria=Matthew+13&amp;t=NKJV" TargetMode="External"/><Relationship Id="rId27" Type="http://schemas.openxmlformats.org/officeDocument/2006/relationships/hyperlink" Target="http://www.blueletterbible.org/search/preSearch.cfm?Criteria=Matthew+23.15&amp;t=NKJV" TargetMode="External"/><Relationship Id="rId43" Type="http://schemas.openxmlformats.org/officeDocument/2006/relationships/hyperlink" Target="http://www.blueletterbible.org/search/preSearch.cfm?Criteria=Matthew+25.41&amp;t=NKJV" TargetMode="External"/><Relationship Id="rId48" Type="http://schemas.openxmlformats.org/officeDocument/2006/relationships/hyperlink" Target="http://www.blueletterbible.org/search/preSearch.cfm?Criteria=1Corinthians+3.12-15&amp;t=NKJV" TargetMode="External"/><Relationship Id="rId64" Type="http://schemas.openxmlformats.org/officeDocument/2006/relationships/hyperlink" Target="http://www.blueletterbible.org/search/preSearch.cfm?Criteria=Matthew+18.9&amp;t=NKJV" TargetMode="External"/><Relationship Id="rId69" Type="http://schemas.openxmlformats.org/officeDocument/2006/relationships/hyperlink" Target="http://www.blueletterbible.org/search/preSearch.cfm?Criteria=Mark+9.47&amp;t=NKJV" TargetMode="External"/><Relationship Id="rId113" Type="http://schemas.openxmlformats.org/officeDocument/2006/relationships/hyperlink" Target="http://www.blueletterbible.org/search/preSearch.cfm?Criteria=Revelation+22.18-19&amp;t=NKJV" TargetMode="External"/><Relationship Id="rId118" Type="http://schemas.openxmlformats.org/officeDocument/2006/relationships/hyperlink" Target="http://www.blueletterbible.org/search/preSearch.cfm?Criteria=Revelation+21.6-8&amp;t=NKJV" TargetMode="External"/><Relationship Id="rId134" Type="http://schemas.openxmlformats.org/officeDocument/2006/relationships/hyperlink" Target="http://www.blueletterbible.org/search/preSearch.cfm?Criteria=Isaiah+14.13-14&amp;t=NKJV" TargetMode="External"/><Relationship Id="rId139" Type="http://schemas.openxmlformats.org/officeDocument/2006/relationships/hyperlink" Target="http://www.blueletterbible.org/search/preSearch.cfm?Criteria=Matthew+23.15&amp;t=NKJV" TargetMode="External"/><Relationship Id="rId80" Type="http://schemas.openxmlformats.org/officeDocument/2006/relationships/hyperlink" Target="http://www.blueletterbible.org/search/preSearch.cfm?Criteria=2Kings+23.10&amp;t=NKJV" TargetMode="External"/><Relationship Id="rId85" Type="http://schemas.openxmlformats.org/officeDocument/2006/relationships/hyperlink" Target="http://www.blueletterbible.org/search/preSearch.cfm?Criteria=John+8.12&amp;t=NKJV" TargetMode="External"/><Relationship Id="rId150" Type="http://schemas.openxmlformats.org/officeDocument/2006/relationships/hyperlink" Target="http://www.blueletterbible.org/search/preSearch.cfm?Criteria=Genesis+19.27&amp;t=NKJV" TargetMode="External"/><Relationship Id="rId155" Type="http://schemas.openxmlformats.org/officeDocument/2006/relationships/hyperlink" Target="http://www.koffeekupkandor.com/gods-word-in-revelation.php" TargetMode="External"/><Relationship Id="rId12" Type="http://schemas.openxmlformats.org/officeDocument/2006/relationships/hyperlink" Target="http://www.blueletterbible.org/search/preSearch.cfm?Criteria=Matthew+13.42&amp;t=NKJV" TargetMode="External"/><Relationship Id="rId17" Type="http://schemas.openxmlformats.org/officeDocument/2006/relationships/hyperlink" Target="http://www.blueletterbible.org/search/preSearch.cfm?Criteria=Matthew+13.50&amp;t=NKJV" TargetMode="External"/><Relationship Id="rId33" Type="http://schemas.openxmlformats.org/officeDocument/2006/relationships/hyperlink" Target="http://www.blueletterbible.org/search/preSearch.cfm?Criteria=Romans+8.13&amp;t=NKJV" TargetMode="External"/><Relationship Id="rId38" Type="http://schemas.openxmlformats.org/officeDocument/2006/relationships/hyperlink" Target="http://www.blueletterbible.org/search/preSearch.cfm?Criteria=Genesis+19.27&amp;t=NKJV" TargetMode="External"/><Relationship Id="rId59" Type="http://schemas.openxmlformats.org/officeDocument/2006/relationships/hyperlink" Target="http://www.blueletterbible.org/search/preSearch.cfm?Criteria=Hebrews+10.26-31&amp;t=NKJV" TargetMode="External"/><Relationship Id="rId103" Type="http://schemas.openxmlformats.org/officeDocument/2006/relationships/hyperlink" Target="http://www.blueletterbible.org/search/preSearch.cfm?Criteria=Revelation+22.5&amp;t=NKJV" TargetMode="External"/><Relationship Id="rId108" Type="http://schemas.openxmlformats.org/officeDocument/2006/relationships/hyperlink" Target="http://www.blueletterbible.org/search/preSearch.cfm?Criteria=Romans+8.13&amp;t=NKJV" TargetMode="External"/><Relationship Id="rId124" Type="http://schemas.openxmlformats.org/officeDocument/2006/relationships/hyperlink" Target="http://www.blueletterbible.org/search/preSearch.cfm?Criteria=Revelation+22.6ff&amp;t=NKJV" TargetMode="External"/><Relationship Id="rId129" Type="http://schemas.openxmlformats.org/officeDocument/2006/relationships/hyperlink" Target="http://www.blueletterbible.org/search/preSearch.cfm?Criteria=Revelation+21.24-27&amp;t=NKJV" TargetMode="External"/><Relationship Id="rId54" Type="http://schemas.openxmlformats.org/officeDocument/2006/relationships/hyperlink" Target="http://www.blueletterbible.org/search/preSearch.cfm?Criteria=Matthew+13.42&amp;t=NKJV" TargetMode="External"/><Relationship Id="rId70" Type="http://schemas.openxmlformats.org/officeDocument/2006/relationships/hyperlink" Target="http://www.blueletterbible.org/search/preSearch.cfm?Criteria=Luke+12.5&amp;t=NKJV" TargetMode="External"/><Relationship Id="rId75" Type="http://schemas.openxmlformats.org/officeDocument/2006/relationships/hyperlink" Target="http://www.blueletterbible.org/search/preSearch.cfm?Criteria=James+2.14-26&amp;t=NKJV" TargetMode="External"/><Relationship Id="rId91" Type="http://schemas.openxmlformats.org/officeDocument/2006/relationships/hyperlink" Target="http://www.blueletterbible.org/search/preSearch.cfm?Criteria=Matthew+13.50&amp;t=NKJV" TargetMode="External"/><Relationship Id="rId96" Type="http://schemas.openxmlformats.org/officeDocument/2006/relationships/hyperlink" Target="http://www.blueletterbible.org/search/preSearch.cfm?Criteria=Revelation+3.5&amp;t=NKJV" TargetMode="External"/><Relationship Id="rId140" Type="http://schemas.openxmlformats.org/officeDocument/2006/relationships/hyperlink" Target="http://www.blueletterbible.org/search/preSearch.cfm?Criteria=Matthew+23.33&amp;t=NKJV" TargetMode="External"/><Relationship Id="rId145" Type="http://schemas.openxmlformats.org/officeDocument/2006/relationships/hyperlink" Target="http://www.blueletterbible.org/search/preSearch.cfm?Criteria=Romans+8.13&amp;t=NKJV" TargetMode="External"/><Relationship Id="rId161" Type="http://schemas.openxmlformats.org/officeDocument/2006/relationships/hyperlink" Target="http://www.blueletterbible.org/search/preSearch.cfm?Criteria=Daniel+2.44-45&amp;t=NKJV"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lueletterbible.org/search/preSearch.cfm?Criteria=Matthew+13.1&amp;t=NKJV" TargetMode="External"/><Relationship Id="rId23" Type="http://schemas.openxmlformats.org/officeDocument/2006/relationships/hyperlink" Target="http://www.blueletterbible.org/search/preSearch.cfm?Criteria=Revelation+2&amp;t=NKJV" TargetMode="External"/><Relationship Id="rId28" Type="http://schemas.openxmlformats.org/officeDocument/2006/relationships/hyperlink" Target="http://www.blueletterbible.org/search/preSearch.cfm?Criteria=Matthew+23.33&amp;t=NKJV" TargetMode="External"/><Relationship Id="rId36" Type="http://schemas.openxmlformats.org/officeDocument/2006/relationships/hyperlink" Target="http://www.blueletterbible.org/search/preSearch.cfm?Criteria=Genesis+19&amp;t=NKJV" TargetMode="External"/><Relationship Id="rId49" Type="http://schemas.openxmlformats.org/officeDocument/2006/relationships/hyperlink" Target="http://www.blueletterbible.org/search/preSearch.cfm?Criteria=Hebrews+11.17-19&amp;t=NKJV" TargetMode="External"/><Relationship Id="rId57" Type="http://schemas.openxmlformats.org/officeDocument/2006/relationships/hyperlink" Target="http://www.blueletterbible.org/search/preSearch.cfm?Criteria=2Thessalonians+1.5-10&amp;t=NKJV" TargetMode="External"/><Relationship Id="rId106" Type="http://schemas.openxmlformats.org/officeDocument/2006/relationships/hyperlink" Target="http://www.blueletterbible.org/search/preSearch.cfm?Criteria=Revelation+22.3&amp;t=NKJV" TargetMode="External"/><Relationship Id="rId114" Type="http://schemas.openxmlformats.org/officeDocument/2006/relationships/hyperlink" Target="http://www.blueletterbible.org/search/preSearch.cfm?Criteria=Revelation+21.8&amp;t=NKJV" TargetMode="External"/><Relationship Id="rId119" Type="http://schemas.openxmlformats.org/officeDocument/2006/relationships/hyperlink" Target="http://www.blueletterbible.org/search/preSearch.cfm?Criteria=Revelation+2&amp;t=NKJV" TargetMode="External"/><Relationship Id="rId127" Type="http://schemas.openxmlformats.org/officeDocument/2006/relationships/hyperlink" Target="http://www.blueletterbible.org/search/preSearch.cfm?Criteria=Revelation+21.7-8&amp;t=NKJV" TargetMode="External"/><Relationship Id="rId10" Type="http://schemas.openxmlformats.org/officeDocument/2006/relationships/hyperlink" Target="http://www.blueletterbible.org/search/preSearch.cfm?Criteria=Revelation+21.8&amp;t=NKJV" TargetMode="External"/><Relationship Id="rId31" Type="http://schemas.openxmlformats.org/officeDocument/2006/relationships/hyperlink" Target="http://www.blueletterbible.org/search/preSearch.cfm?Criteria=Matthew+25.30&amp;t=NKJV" TargetMode="External"/><Relationship Id="rId44" Type="http://schemas.openxmlformats.org/officeDocument/2006/relationships/hyperlink" Target="http://www.blueletterbible.org/search/preSearch.cfm?Criteria=Matthew+25.41&amp;t=NKJV" TargetMode="External"/><Relationship Id="rId52" Type="http://schemas.openxmlformats.org/officeDocument/2006/relationships/hyperlink" Target="http://www.blueletterbible.org/search/preSearch.cfm?Criteria=Matthew+13.41-42&amp;t=NKJV" TargetMode="External"/><Relationship Id="rId60" Type="http://schemas.openxmlformats.org/officeDocument/2006/relationships/hyperlink" Target="http://www.blueletterbible.org/search/preSearch.cfm?Criteria=Jude+1.20-23&amp;t=NKJV" TargetMode="External"/><Relationship Id="rId65" Type="http://schemas.openxmlformats.org/officeDocument/2006/relationships/hyperlink" Target="http://www.blueletterbible.org/search/preSearch.cfm?Criteria=Matthew+23.15&amp;t=NKJV" TargetMode="External"/><Relationship Id="rId73" Type="http://schemas.openxmlformats.org/officeDocument/2006/relationships/hyperlink" Target="http://www.blueletterbible.org/search/preSearch.cfm?Criteria=James+1.21&amp;t=NKJV" TargetMode="External"/><Relationship Id="rId78" Type="http://schemas.openxmlformats.org/officeDocument/2006/relationships/hyperlink" Target="http://www.blueletterbible.org/search/preSearch.cfm?Criteria=Joshua+15.8&amp;t=NKJV" TargetMode="External"/><Relationship Id="rId81" Type="http://schemas.openxmlformats.org/officeDocument/2006/relationships/hyperlink" Target="http://www.blueletterbible.org/search/preSearch.cfm?Criteria=Jeremiah+7.31&amp;t=NKJV" TargetMode="External"/><Relationship Id="rId86" Type="http://schemas.openxmlformats.org/officeDocument/2006/relationships/hyperlink" Target="http://www.blueletterbible.org/search/preSearch.cfm?Criteria=Matthew+21.33-46&amp;t=NKJV" TargetMode="External"/><Relationship Id="rId94" Type="http://schemas.openxmlformats.org/officeDocument/2006/relationships/hyperlink" Target="http://www.blueletterbible.org/search/preSearch.cfm?Criteria=Revelation+2.17&amp;t=NKJV" TargetMode="External"/><Relationship Id="rId99" Type="http://schemas.openxmlformats.org/officeDocument/2006/relationships/hyperlink" Target="http://www.blueletterbible.org/search/preSearch.cfm?Criteria=Revelation+2.26-27&amp;t=NKJV" TargetMode="External"/><Relationship Id="rId101" Type="http://schemas.openxmlformats.org/officeDocument/2006/relationships/hyperlink" Target="http://www.blueletterbible.org/search/preSearch.cfm?Criteria=Revelation+2.26-27&amp;t=NKJV" TargetMode="External"/><Relationship Id="rId122" Type="http://schemas.openxmlformats.org/officeDocument/2006/relationships/hyperlink" Target="http://www.blueletterbible.org/search/preSearch.cfm?Criteria=Revelation+21.1-6a&amp;t=NKJV" TargetMode="External"/><Relationship Id="rId130" Type="http://schemas.openxmlformats.org/officeDocument/2006/relationships/hyperlink" Target="http://www.blueletterbible.org/search/preSearch.cfm?Criteria=Revelation+22.14-15&amp;t=NKJV" TargetMode="External"/><Relationship Id="rId135" Type="http://schemas.openxmlformats.org/officeDocument/2006/relationships/hyperlink" Target="http://www.blueletterbible.org/search/preSearch.cfm?Criteria=John+15.6&amp;t=NKJV" TargetMode="External"/><Relationship Id="rId143" Type="http://schemas.openxmlformats.org/officeDocument/2006/relationships/hyperlink" Target="http://www.blueletterbible.org/search/preSearch.cfm?Criteria=Matthew+25.30&amp;t=NKJV" TargetMode="External"/><Relationship Id="rId148" Type="http://schemas.openxmlformats.org/officeDocument/2006/relationships/hyperlink" Target="http://www.blueletterbible.org/search/preSearch.cfm?Criteria=Genesis+19&amp;t=NKJV" TargetMode="External"/><Relationship Id="rId151" Type="http://schemas.openxmlformats.org/officeDocument/2006/relationships/hyperlink" Target="http://www.blueletterbible.org/search/preSearch.cfm?Criteria=Genesis+19.1&amp;t=NKJV" TargetMode="External"/><Relationship Id="rId156" Type="http://schemas.openxmlformats.org/officeDocument/2006/relationships/hyperlink" Target="http://www.blueletterbible.org/search/preSearch.cfm?Criteria=Isa.+2.1-4&amp;t=NKJV" TargetMode="External"/><Relationship Id="rId16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offeekupkandor.com/gods-word-six.php" TargetMode="External"/><Relationship Id="rId13" Type="http://schemas.openxmlformats.org/officeDocument/2006/relationships/hyperlink" Target="http://www.blueletterbible.org/search/preSearch.cfm?Criteria=Matthew+13.50&amp;t=NKJV" TargetMode="External"/><Relationship Id="rId18" Type="http://schemas.openxmlformats.org/officeDocument/2006/relationships/hyperlink" Target="http://www.blueletterbible.org/search/preSearch.cfm?Criteria=Revelation+20.15&amp;t=NKJV" TargetMode="External"/><Relationship Id="rId39" Type="http://schemas.openxmlformats.org/officeDocument/2006/relationships/hyperlink" Target="http://www.blueletterbible.org/search/preSearch.cfm?Criteria=Genesis+19.1&amp;t=NKJV" TargetMode="External"/><Relationship Id="rId109" Type="http://schemas.openxmlformats.org/officeDocument/2006/relationships/hyperlink" Target="http://www.blueletterbible.org/search/preSearch.cfm?Criteria=1Corinthians+15.26&amp;t=NKJV" TargetMode="External"/><Relationship Id="rId34" Type="http://schemas.openxmlformats.org/officeDocument/2006/relationships/hyperlink" Target="http://www.blueletterbible.org/search/preSearch.cfm?Criteria=Romans+8.12&amp;t=NKJV" TargetMode="External"/><Relationship Id="rId50" Type="http://schemas.openxmlformats.org/officeDocument/2006/relationships/hyperlink" Target="http://www.blueletterbible.org/search/preSearch.cfm?Criteria=Hebrews+11.31&amp;t=NKJV" TargetMode="External"/><Relationship Id="rId55" Type="http://schemas.openxmlformats.org/officeDocument/2006/relationships/hyperlink" Target="http://www.blueletterbible.org/search/preSearch.cfm?Criteria=Matthew+13.50&amp;t=NKJV" TargetMode="External"/><Relationship Id="rId76" Type="http://schemas.openxmlformats.org/officeDocument/2006/relationships/hyperlink" Target="http://www.blueletterbible.org/search/preSearch.cfm?Criteria=James+5.7-8&amp;t=NKJV" TargetMode="External"/><Relationship Id="rId97" Type="http://schemas.openxmlformats.org/officeDocument/2006/relationships/hyperlink" Target="http://www.blueletterbible.org/search/preSearch.cfm?Criteria=Revelation+3.12&amp;t=NKJV" TargetMode="External"/><Relationship Id="rId104" Type="http://schemas.openxmlformats.org/officeDocument/2006/relationships/hyperlink" Target="http://www.blueletterbible.org/search/preSearch.cfm?Criteria=Revelation+3.21&amp;t=NKJV" TargetMode="External"/><Relationship Id="rId120" Type="http://schemas.openxmlformats.org/officeDocument/2006/relationships/hyperlink" Target="http://www.blueletterbible.org/search/preSearch.cfm?Criteria=Revelation+3&amp;t=NKJV" TargetMode="External"/><Relationship Id="rId125" Type="http://schemas.openxmlformats.org/officeDocument/2006/relationships/hyperlink" Target="http://www.blueletterbible.org/search/preSearch.cfm?Criteria=Revelation+21.6-8&amp;t=NKJV" TargetMode="External"/><Relationship Id="rId141" Type="http://schemas.openxmlformats.org/officeDocument/2006/relationships/hyperlink" Target="http://www.blueletterbible.org/search/preSearch.cfm?Criteria=Matthew+8.12&amp;t=NKJV" TargetMode="External"/><Relationship Id="rId146" Type="http://schemas.openxmlformats.org/officeDocument/2006/relationships/hyperlink" Target="http://www.blueletterbible.org/search/preSearch.cfm?Criteria=Romans+8.12&amp;t=NKJV" TargetMode="External"/><Relationship Id="rId7" Type="http://schemas.openxmlformats.org/officeDocument/2006/relationships/hyperlink" Target="http://www.koffeekupkandor.com/gods-word-six.php" TargetMode="External"/><Relationship Id="rId71" Type="http://schemas.openxmlformats.org/officeDocument/2006/relationships/hyperlink" Target="http://www.blueletterbible.org/search/preSearch.cfm?Criteria=James+3.6&amp;t=NKJV" TargetMode="External"/><Relationship Id="rId92" Type="http://schemas.openxmlformats.org/officeDocument/2006/relationships/hyperlink" Target="http://www.blueletterbible.org/search/preSearch.cfm?Criteria=Revelation+2.7&amp;t=NKJV" TargetMode="External"/><Relationship Id="rId162" Type="http://schemas.openxmlformats.org/officeDocument/2006/relationships/hyperlink" Target="http://www.blueletterbible.org/search/preSearch.cfm?Criteria=Rev.+11.15&amp;t=NKJV" TargetMode="External"/><Relationship Id="rId2" Type="http://schemas.openxmlformats.org/officeDocument/2006/relationships/styles" Target="styles.xml"/><Relationship Id="rId29" Type="http://schemas.openxmlformats.org/officeDocument/2006/relationships/hyperlink" Target="http://www.blueletterbible.org/search/preSearch.cfm?Criteria=Matthew+8.12&amp;t=NKJV" TargetMode="External"/><Relationship Id="rId24" Type="http://schemas.openxmlformats.org/officeDocument/2006/relationships/hyperlink" Target="http://www.blueletterbible.org/search/preSearch.cfm?Criteria=Revelation+3&amp;t=NKJV" TargetMode="External"/><Relationship Id="rId40" Type="http://schemas.openxmlformats.org/officeDocument/2006/relationships/hyperlink" Target="http://www.blueletterbible.org/search/preSearch.cfm?Criteria=Genesis+19.30&amp;t=NKJV" TargetMode="External"/><Relationship Id="rId45" Type="http://schemas.openxmlformats.org/officeDocument/2006/relationships/hyperlink" Target="http://www.blueletterbible.org/search/preSearch.cfm?Criteria=Isaiah+14.13-14&amp;t=NKJV" TargetMode="External"/><Relationship Id="rId66" Type="http://schemas.openxmlformats.org/officeDocument/2006/relationships/hyperlink" Target="http://www.blueletterbible.org/search/preSearch.cfm?Criteria=Matthew+23.33&amp;t=NKJV" TargetMode="External"/><Relationship Id="rId87" Type="http://schemas.openxmlformats.org/officeDocument/2006/relationships/hyperlink" Target="http://www.blueletterbible.org/search/preSearch.cfm?Criteria=1Peter+2.9-11&amp;t=NKJV" TargetMode="External"/><Relationship Id="rId110" Type="http://schemas.openxmlformats.org/officeDocument/2006/relationships/hyperlink" Target="http://www.blueletterbible.org/search/preSearch.cfm?Criteria=Revelation+21.4&amp;t=NKJV" TargetMode="External"/><Relationship Id="rId115" Type="http://schemas.openxmlformats.org/officeDocument/2006/relationships/hyperlink" Target="http://www.blueletterbible.org/search/preSearch.cfm?Criteria=Revelation+2.11&amp;t=NKJV" TargetMode="External"/><Relationship Id="rId131" Type="http://schemas.openxmlformats.org/officeDocument/2006/relationships/hyperlink" Target="http://www.blueletterbible.org/search/preSearch.cfm?Criteria=Leviticus+1.11&amp;t=NKJV" TargetMode="External"/><Relationship Id="rId136" Type="http://schemas.openxmlformats.org/officeDocument/2006/relationships/hyperlink" Target="http://www.blueletterbible.org/search/preSearch.cfm?Criteria=Hebrews+6.8&amp;t=NKJV" TargetMode="External"/><Relationship Id="rId157" Type="http://schemas.openxmlformats.org/officeDocument/2006/relationships/hyperlink" Target="http://www.blueletterbible.org/search/preSearch.cfm?Criteria=Dan.+2.35&amp;t=NKJV" TargetMode="External"/><Relationship Id="rId61" Type="http://schemas.openxmlformats.org/officeDocument/2006/relationships/hyperlink" Target="http://www.blueletterbible.org/search/preSearch.cfm?Criteria=Matthew+5.22&amp;t=NKJV" TargetMode="External"/><Relationship Id="rId82" Type="http://schemas.openxmlformats.org/officeDocument/2006/relationships/hyperlink" Target="http://www.blueletterbible.org/search/preSearch.cfm?Criteria=Matthew+8.12&amp;t=NKJV" TargetMode="External"/><Relationship Id="rId152" Type="http://schemas.openxmlformats.org/officeDocument/2006/relationships/hyperlink" Target="http://www.blueletterbible.org/search/preSearch.cfm?Criteria=Genesis+19.30&amp;t=NKJV" TargetMode="External"/><Relationship Id="rId19" Type="http://schemas.openxmlformats.org/officeDocument/2006/relationships/hyperlink" Target="http://www.blueletterbible.org/search/preSearch.cfm?Criteria=Revelation+20.11-15&amp;t=NKJV" TargetMode="External"/><Relationship Id="rId14" Type="http://schemas.openxmlformats.org/officeDocument/2006/relationships/hyperlink" Target="http://www.blueletterbible.org/search/preSearch.cfm?Criteria=Matthew+13&amp;t=NKJV" TargetMode="External"/><Relationship Id="rId30" Type="http://schemas.openxmlformats.org/officeDocument/2006/relationships/hyperlink" Target="http://www.blueletterbible.org/search/preSearch.cfm?Criteria=Matthew+22.13&amp;t=NKJV" TargetMode="External"/><Relationship Id="rId35" Type="http://schemas.openxmlformats.org/officeDocument/2006/relationships/hyperlink" Target="http://www.blueletterbible.org/search/preSearch.cfm?Criteria=Genesis+18&amp;t=NKJV" TargetMode="External"/><Relationship Id="rId56" Type="http://schemas.openxmlformats.org/officeDocument/2006/relationships/hyperlink" Target="http://www.blueletterbible.org/search/preSearch.cfm?Criteria=John+15.1-6&amp;t=NKJV" TargetMode="External"/><Relationship Id="rId77" Type="http://schemas.openxmlformats.org/officeDocument/2006/relationships/hyperlink" Target="http://www.blueletterbible.org/search/preSearch.cfm?Criteria=James+5.19-20&amp;t=NKJV" TargetMode="External"/><Relationship Id="rId100" Type="http://schemas.openxmlformats.org/officeDocument/2006/relationships/hyperlink" Target="http://www.blueletterbible.org/search/preSearch.cfm?Criteria=Revelation+3.21&amp;t=NKJV" TargetMode="External"/><Relationship Id="rId105" Type="http://schemas.openxmlformats.org/officeDocument/2006/relationships/hyperlink" Target="http://www.blueletterbible.org/search/preSearch.cfm?Criteria=Revelation+22.1&amp;t=NKJV" TargetMode="External"/><Relationship Id="rId126" Type="http://schemas.openxmlformats.org/officeDocument/2006/relationships/hyperlink" Target="http://www.blueletterbible.org/search/preSearch.cfm?Criteria=Revelation+22.15&amp;t=NKJV" TargetMode="External"/><Relationship Id="rId147" Type="http://schemas.openxmlformats.org/officeDocument/2006/relationships/hyperlink" Target="http://www.blueletterbible.org/search/preSearch.cfm?Criteria=Genesis+18&amp;t=NKJV" TargetMode="External"/><Relationship Id="rId8" Type="http://schemas.openxmlformats.org/officeDocument/2006/relationships/hyperlink" Target="http://www.koffeekupkandor.com/gods-word-five.php" TargetMode="External"/><Relationship Id="rId51" Type="http://schemas.openxmlformats.org/officeDocument/2006/relationships/hyperlink" Target="http://www.blueletterbible.org/search/preSearch.cfm?Criteria=James+2.21-25&amp;t=NKJV" TargetMode="External"/><Relationship Id="rId72" Type="http://schemas.openxmlformats.org/officeDocument/2006/relationships/hyperlink" Target="http://www.blueletterbible.org/search/preSearch.cfm?Criteria=James+1.12&amp;t=NKJV" TargetMode="External"/><Relationship Id="rId93" Type="http://schemas.openxmlformats.org/officeDocument/2006/relationships/hyperlink" Target="http://www.blueletterbible.org/search/preSearch.cfm?Criteria=Revelation+2.11&amp;t=NKJV" TargetMode="External"/><Relationship Id="rId98" Type="http://schemas.openxmlformats.org/officeDocument/2006/relationships/hyperlink" Target="http://www.blueletterbible.org/search/preSearch.cfm?Criteria=Revelation+3.21&amp;t=NKJV" TargetMode="External"/><Relationship Id="rId121" Type="http://schemas.openxmlformats.org/officeDocument/2006/relationships/hyperlink" Target="http://www.blueletterbible.org/search/preSearch.cfm?Criteria=Revelation+21.9-22.5&amp;t=NKJV" TargetMode="External"/><Relationship Id="rId142" Type="http://schemas.openxmlformats.org/officeDocument/2006/relationships/hyperlink" Target="http://www.blueletterbible.org/search/preSearch.cfm?Criteria=Matthew+22.13&amp;t=NKJV" TargetMode="External"/><Relationship Id="rId163" Type="http://schemas.openxmlformats.org/officeDocument/2006/relationships/hyperlink" Target="http://www.blueletterbible.org/search/preSearch.cfm?Criteria=Rev.+11.15&amp;t=NASB" TargetMode="External"/><Relationship Id="rId3" Type="http://schemas.openxmlformats.org/officeDocument/2006/relationships/settings" Target="settings.xml"/><Relationship Id="rId25" Type="http://schemas.openxmlformats.org/officeDocument/2006/relationships/hyperlink" Target="http://www.blueletterbible.org/search/preSearch.cfm?Criteria=Matthew+5.22&amp;t=NKJV" TargetMode="External"/><Relationship Id="rId46" Type="http://schemas.openxmlformats.org/officeDocument/2006/relationships/hyperlink" Target="http://www.koffeekupkandor.com/gods-word-five.php" TargetMode="External"/><Relationship Id="rId67" Type="http://schemas.openxmlformats.org/officeDocument/2006/relationships/hyperlink" Target="http://www.blueletterbible.org/search/preSearch.cfm?Criteria=Mark+9.43&amp;t=NKJV" TargetMode="External"/><Relationship Id="rId116" Type="http://schemas.openxmlformats.org/officeDocument/2006/relationships/hyperlink" Target="http://www.blueletterbible.org/search/preSearch.cfm?Criteria=Revelation+21&amp;t=NKJV" TargetMode="External"/><Relationship Id="rId137" Type="http://schemas.openxmlformats.org/officeDocument/2006/relationships/hyperlink" Target="http://www.blueletterbible.org/search/preSearch.cfm?Criteria=Matthew+5.22&amp;t=NKJV" TargetMode="External"/><Relationship Id="rId158" Type="http://schemas.openxmlformats.org/officeDocument/2006/relationships/hyperlink" Target="http://www.blueletterbible.org/search/preSearch.cfm?Criteria=Dan+2.44-45&amp;t=NKJV" TargetMode="External"/><Relationship Id="rId20" Type="http://schemas.openxmlformats.org/officeDocument/2006/relationships/hyperlink" Target="http://www.blueletterbible.org/search/preSearch.cfm?Criteria=John+15.6&amp;t=NKJV" TargetMode="External"/><Relationship Id="rId41" Type="http://schemas.openxmlformats.org/officeDocument/2006/relationships/hyperlink" Target="http://www.blueletterbible.org/search/preSearch.cfm?Criteria=Matthew+25.41&amp;t=NKJV" TargetMode="External"/><Relationship Id="rId62" Type="http://schemas.openxmlformats.org/officeDocument/2006/relationships/hyperlink" Target="http://www.blueletterbible.org/search/preSearch.cfm?Criteria=Matthew+5.29-30&amp;t=NKJV" TargetMode="External"/><Relationship Id="rId83" Type="http://schemas.openxmlformats.org/officeDocument/2006/relationships/hyperlink" Target="http://www.blueletterbible.org/search/preSearch.cfm?Criteria=Matthew+22.13&amp;t=NKJV" TargetMode="External"/><Relationship Id="rId88" Type="http://schemas.openxmlformats.org/officeDocument/2006/relationships/hyperlink" Target="http://www.blueletterbible.org/search/preSearch.cfm?Criteria=Revelation+21.8&amp;t=NKJV" TargetMode="External"/><Relationship Id="rId111" Type="http://schemas.openxmlformats.org/officeDocument/2006/relationships/hyperlink" Target="http://www.blueletterbible.org/search/preSearch.cfm?Criteria=Revelation+2.11&amp;t=NKJV" TargetMode="External"/><Relationship Id="rId132" Type="http://schemas.openxmlformats.org/officeDocument/2006/relationships/hyperlink" Target="http://www.blueletterbible.org/search/preSearch.cfm?Criteria=Isaiah+14.13&amp;t=NKJV" TargetMode="External"/><Relationship Id="rId153" Type="http://schemas.openxmlformats.org/officeDocument/2006/relationships/hyperlink" Target="http://www.koffeekupkandor.com/gods-word-in-revelat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1</Pages>
  <Words>6647</Words>
  <Characters>37893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8</cp:revision>
  <cp:lastPrinted>2017-05-19T18:00:00Z</cp:lastPrinted>
  <dcterms:created xsi:type="dcterms:W3CDTF">2017-05-19T17:21:00Z</dcterms:created>
  <dcterms:modified xsi:type="dcterms:W3CDTF">2017-05-22T01:26:00Z</dcterms:modified>
</cp:coreProperties>
</file>