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18" w:rsidRDefault="00583018" w:rsidP="00100E69">
      <w:pPr>
        <w:autoSpaceDE w:val="0"/>
        <w:autoSpaceDN w:val="0"/>
        <w:adjustRightInd w:val="0"/>
        <w:jc w:val="center"/>
      </w:pPr>
      <w:r w:rsidRPr="00A31AED">
        <w:t>Paul’s</w:t>
      </w:r>
      <w:r>
        <w:t xml:space="preserve"> </w:t>
      </w:r>
      <w:r w:rsidRPr="00A31AED">
        <w:t>ministry dealt mainly not with the gospel</w:t>
      </w:r>
      <w:r>
        <w:t xml:space="preserve"> </w:t>
      </w:r>
      <w:r w:rsidRPr="00A31AED">
        <w:t>of the grace of God,</w:t>
      </w:r>
    </w:p>
    <w:p w:rsidR="00583018" w:rsidRDefault="00583018" w:rsidP="00100E69">
      <w:pPr>
        <w:autoSpaceDE w:val="0"/>
        <w:autoSpaceDN w:val="0"/>
        <w:adjustRightInd w:val="0"/>
        <w:jc w:val="center"/>
      </w:pPr>
      <w:r w:rsidRPr="00A31AED">
        <w:t>but with the gospel of</w:t>
      </w:r>
      <w:r>
        <w:t xml:space="preserve"> </w:t>
      </w:r>
      <w:r w:rsidRPr="00A31AED">
        <w:t>the glory of Christ.</w:t>
      </w:r>
    </w:p>
    <w:p w:rsidR="00583018" w:rsidRDefault="00583018" w:rsidP="00100E69">
      <w:pPr>
        <w:autoSpaceDE w:val="0"/>
        <w:autoSpaceDN w:val="0"/>
        <w:adjustRightInd w:val="0"/>
        <w:jc w:val="center"/>
      </w:pPr>
      <w:r w:rsidRPr="00A31AED">
        <w:t>And, correspondingly,</w:t>
      </w:r>
      <w:r>
        <w:t xml:space="preserve"> </w:t>
      </w:r>
      <w:r w:rsidRPr="00A31AED">
        <w:t>this is also the reason that the emphasis</w:t>
      </w:r>
    </w:p>
    <w:p w:rsidR="00583018" w:rsidRDefault="00583018" w:rsidP="00100E69">
      <w:pPr>
        <w:autoSpaceDE w:val="0"/>
        <w:autoSpaceDN w:val="0"/>
        <w:adjustRightInd w:val="0"/>
        <w:jc w:val="center"/>
      </w:pPr>
      <w:r w:rsidRPr="00A31AED">
        <w:rPr>
          <w:i/>
          <w:iCs/>
        </w:rPr>
        <w:t>in</w:t>
      </w:r>
      <w:r>
        <w:rPr>
          <w:i/>
          <w:iCs/>
        </w:rPr>
        <w:t xml:space="preserve"> </w:t>
      </w:r>
      <w:r w:rsidRPr="00A31AED">
        <w:rPr>
          <w:i/>
          <w:iCs/>
        </w:rPr>
        <w:t xml:space="preserve">all of his epistles </w:t>
      </w:r>
      <w:r w:rsidRPr="00A31AED">
        <w:t>is, likewise, on the gospel</w:t>
      </w:r>
      <w:r>
        <w:t xml:space="preserve"> </w:t>
      </w:r>
      <w:r w:rsidRPr="00A31AED">
        <w:t>of the glory of Christ</w:t>
      </w:r>
    </w:p>
    <w:p w:rsidR="00583018" w:rsidRPr="00583018" w:rsidRDefault="00583018" w:rsidP="00100E69">
      <w:pPr>
        <w:autoSpaceDE w:val="0"/>
        <w:autoSpaceDN w:val="0"/>
        <w:adjustRightInd w:val="0"/>
        <w:jc w:val="center"/>
      </w:pPr>
      <w:r w:rsidRPr="00A31AED">
        <w:t>rather than the gospel</w:t>
      </w:r>
      <w:r>
        <w:t xml:space="preserve"> </w:t>
      </w:r>
      <w:r w:rsidRPr="00A31AED">
        <w:t>of the grace of God.</w:t>
      </w:r>
    </w:p>
    <w:p w:rsidR="00583018" w:rsidRPr="00583018" w:rsidRDefault="00583018" w:rsidP="00A31AED">
      <w:pPr>
        <w:autoSpaceDE w:val="0"/>
        <w:autoSpaceDN w:val="0"/>
        <w:adjustRightInd w:val="0"/>
        <w:jc w:val="left"/>
      </w:pPr>
    </w:p>
    <w:p w:rsidR="00A31AED" w:rsidRPr="00595A70" w:rsidRDefault="00A31AED" w:rsidP="00A31AED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  <w:r w:rsidRPr="00595A70">
        <w:rPr>
          <w:b/>
          <w:sz w:val="28"/>
          <w:szCs w:val="28"/>
        </w:rPr>
        <w:t>The Mystery</w:t>
      </w:r>
    </w:p>
    <w:p w:rsidR="00A31AED" w:rsidRPr="00595A70" w:rsidRDefault="00A31AED" w:rsidP="00A31AED">
      <w:pPr>
        <w:autoSpaceDE w:val="0"/>
        <w:autoSpaceDN w:val="0"/>
        <w:adjustRightInd w:val="0"/>
        <w:jc w:val="left"/>
        <w:rPr>
          <w:b/>
          <w:i/>
        </w:rPr>
      </w:pPr>
      <w:r w:rsidRPr="00595A70">
        <w:rPr>
          <w:b/>
          <w:i/>
        </w:rPr>
        <w:t>Revealed to and Proclaimed by Paul to Christians</w:t>
      </w:r>
    </w:p>
    <w:p w:rsidR="00A31AED" w:rsidRPr="00595A70" w:rsidRDefault="00A31AED" w:rsidP="00A31AED">
      <w:pPr>
        <w:autoSpaceDE w:val="0"/>
        <w:autoSpaceDN w:val="0"/>
        <w:adjustRightInd w:val="0"/>
        <w:jc w:val="left"/>
        <w:rPr>
          <w:b/>
          <w:i/>
        </w:rPr>
      </w:pPr>
      <w:r w:rsidRPr="00595A70">
        <w:rPr>
          <w:b/>
          <w:i/>
        </w:rPr>
        <w:t>Throughout the Gentile World</w:t>
      </w:r>
    </w:p>
    <w:p w:rsidR="00A31AED" w:rsidRPr="00A31AED" w:rsidRDefault="00A31AED" w:rsidP="00A31AED">
      <w:pPr>
        <w:autoSpaceDE w:val="0"/>
        <w:autoSpaceDN w:val="0"/>
        <w:adjustRightInd w:val="0"/>
        <w:jc w:val="left"/>
      </w:pPr>
      <w:r w:rsidRPr="00A31AED">
        <w:t>By Arlen L. Chitwood</w:t>
      </w:r>
    </w:p>
    <w:p w:rsidR="00595A70" w:rsidRPr="00A31AED" w:rsidRDefault="00595A70" w:rsidP="00A31AED">
      <w:pPr>
        <w:autoSpaceDE w:val="0"/>
        <w:autoSpaceDN w:val="0"/>
        <w:adjustRightInd w:val="0"/>
        <w:jc w:val="left"/>
      </w:pPr>
    </w:p>
    <w:p w:rsidR="00A31AED" w:rsidRDefault="00A31AED" w:rsidP="00100E69">
      <w:pPr>
        <w:autoSpaceDE w:val="0"/>
        <w:autoSpaceDN w:val="0"/>
        <w:adjustRightInd w:val="0"/>
      </w:pPr>
      <w:r w:rsidRPr="00A31AED">
        <w:t>“The mystery” revealed to Paul, “hid</w:t>
      </w:r>
      <w:r w:rsidR="00595A70">
        <w:t xml:space="preserve"> </w:t>
      </w:r>
      <w:r w:rsidRPr="00A31AED">
        <w:t xml:space="preserve">in God” </w:t>
      </w:r>
      <w:r w:rsidRPr="00A31AED">
        <w:rPr>
          <w:i/>
          <w:iCs/>
        </w:rPr>
        <w:t xml:space="preserve">from the beginning </w:t>
      </w:r>
      <w:r w:rsidRPr="00A31AED">
        <w:t>(the beginning</w:t>
      </w:r>
      <w:r w:rsidR="00595A70">
        <w:t xml:space="preserve"> </w:t>
      </w:r>
      <w:r w:rsidRPr="00A31AED">
        <w:t>of the ages), of necessity, forms an integral</w:t>
      </w:r>
      <w:r w:rsidR="00595A70">
        <w:t xml:space="preserve"> </w:t>
      </w:r>
      <w:r w:rsidRPr="00A31AED">
        <w:t>part of the Old Testament Scriptures. There</w:t>
      </w:r>
      <w:r w:rsidR="00595A70">
        <w:t xml:space="preserve"> </w:t>
      </w:r>
      <w:r w:rsidRPr="00A31AED">
        <w:t>is nothing in the New Testament that does</w:t>
      </w:r>
      <w:r w:rsidR="00595A70">
        <w:t xml:space="preserve"> </w:t>
      </w:r>
      <w:r w:rsidRPr="00A31AED">
        <w:t>not have its roots in one or more places in</w:t>
      </w:r>
      <w:r w:rsidR="00595A70">
        <w:t xml:space="preserve"> </w:t>
      </w:r>
      <w:r w:rsidRPr="00A31AED">
        <w:t>the Old Testament. The New is simply an</w:t>
      </w:r>
      <w:r w:rsidR="00595A70">
        <w:t xml:space="preserve"> </w:t>
      </w:r>
      <w:r w:rsidRPr="00A31AED">
        <w:t>opening up and unveiling of that drawn</w:t>
      </w:r>
      <w:r w:rsidR="00595A70">
        <w:t xml:space="preserve"> </w:t>
      </w:r>
      <w:r w:rsidRPr="00A31AED">
        <w:t>from foundational material previously set</w:t>
      </w:r>
      <w:r w:rsidR="00595A70">
        <w:t xml:space="preserve"> </w:t>
      </w:r>
      <w:r w:rsidRPr="00A31AED">
        <w:t xml:space="preserve">forth in the Old, </w:t>
      </w:r>
      <w:r w:rsidRPr="00A31AED">
        <w:rPr>
          <w:i/>
          <w:iCs/>
        </w:rPr>
        <w:t>drawn mainly from the types</w:t>
      </w:r>
      <w:r w:rsidR="00595A70">
        <w:rPr>
          <w:i/>
          <w:iCs/>
        </w:rPr>
        <w:t xml:space="preserve"> </w:t>
      </w:r>
      <w:r w:rsidRPr="00A31AED">
        <w:t>(</w:t>
      </w:r>
      <w:r w:rsidRPr="00A31AED">
        <w:rPr>
          <w:i/>
          <w:iCs/>
        </w:rPr>
        <w:t xml:space="preserve">cf. </w:t>
      </w:r>
      <w:r w:rsidRPr="00A31AED">
        <w:t>Luke 24:25-27, 44; I Cor. 10:6, 11; Eph.</w:t>
      </w:r>
      <w:r w:rsidR="00595A70">
        <w:t xml:space="preserve"> </w:t>
      </w:r>
      <w:r w:rsidRPr="00A31AED">
        <w:t>3:9-11; Col. 1:16-18, 25-27).</w:t>
      </w:r>
    </w:p>
    <w:p w:rsidR="00595A70" w:rsidRPr="00A31AED" w:rsidRDefault="00595A70" w:rsidP="00100E69">
      <w:pPr>
        <w:autoSpaceDE w:val="0"/>
        <w:autoSpaceDN w:val="0"/>
        <w:adjustRightInd w:val="0"/>
      </w:pPr>
    </w:p>
    <w:p w:rsidR="00A31AED" w:rsidRDefault="00A31AED" w:rsidP="00100E69">
      <w:pPr>
        <w:autoSpaceDE w:val="0"/>
        <w:autoSpaceDN w:val="0"/>
        <w:adjustRightInd w:val="0"/>
        <w:rPr>
          <w:i/>
          <w:iCs/>
        </w:rPr>
      </w:pPr>
      <w:r w:rsidRPr="00A31AED">
        <w:t>And, aside from the death, burial, and</w:t>
      </w:r>
      <w:r w:rsidR="00595A70">
        <w:t xml:space="preserve"> </w:t>
      </w:r>
      <w:r w:rsidRPr="00A31AED">
        <w:t>resurrection of Christ, the New Testament</w:t>
      </w:r>
      <w:r w:rsidR="00595A70">
        <w:t xml:space="preserve"> </w:t>
      </w:r>
      <w:r w:rsidRPr="00A31AED">
        <w:t xml:space="preserve">has to do mainly with </w:t>
      </w:r>
      <w:r w:rsidRPr="00A31AED">
        <w:rPr>
          <w:i/>
          <w:iCs/>
        </w:rPr>
        <w:t>one major facet of Old</w:t>
      </w:r>
      <w:r w:rsidR="00595A70">
        <w:rPr>
          <w:i/>
          <w:iCs/>
        </w:rPr>
        <w:t xml:space="preserve"> </w:t>
      </w:r>
      <w:r w:rsidRPr="00A31AED">
        <w:rPr>
          <w:i/>
          <w:iCs/>
        </w:rPr>
        <w:t>Testament revelation:</w:t>
      </w:r>
    </w:p>
    <w:p w:rsidR="00595A70" w:rsidRPr="00A31AED" w:rsidRDefault="00595A70" w:rsidP="00100E69">
      <w:pPr>
        <w:autoSpaceDE w:val="0"/>
        <w:autoSpaceDN w:val="0"/>
        <w:adjustRightInd w:val="0"/>
        <w:rPr>
          <w:i/>
          <w:iCs/>
        </w:rPr>
      </w:pPr>
    </w:p>
    <w:p w:rsidR="00A31AED" w:rsidRDefault="00A31AED" w:rsidP="00100E69">
      <w:pPr>
        <w:autoSpaceDE w:val="0"/>
        <w:autoSpaceDN w:val="0"/>
        <w:adjustRightInd w:val="0"/>
        <w:ind w:left="720"/>
        <w:rPr>
          <w:i/>
          <w:iCs/>
        </w:rPr>
      </w:pPr>
      <w:r w:rsidRPr="00A31AED">
        <w:t>The New Testament, in this respect,</w:t>
      </w:r>
      <w:r w:rsidR="00595A70">
        <w:t xml:space="preserve"> </w:t>
      </w:r>
      <w:r w:rsidRPr="00A31AED">
        <w:t xml:space="preserve">has to do mainly with </w:t>
      </w:r>
      <w:r w:rsidRPr="00A31AED">
        <w:rPr>
          <w:i/>
          <w:iCs/>
        </w:rPr>
        <w:t>all the</w:t>
      </w:r>
      <w:r w:rsidR="00595A70">
        <w:rPr>
          <w:i/>
          <w:iCs/>
        </w:rPr>
        <w:t xml:space="preserve"> </w:t>
      </w:r>
      <w:r w:rsidRPr="00A31AED">
        <w:rPr>
          <w:i/>
          <w:iCs/>
        </w:rPr>
        <w:t>various things pertaining to the heavenly</w:t>
      </w:r>
      <w:r w:rsidR="00595A70">
        <w:rPr>
          <w:i/>
          <w:iCs/>
        </w:rPr>
        <w:t xml:space="preserve"> </w:t>
      </w:r>
      <w:r w:rsidRPr="00A31AED">
        <w:rPr>
          <w:i/>
          <w:iCs/>
        </w:rPr>
        <w:t xml:space="preserve">sphere of the coming kingdom </w:t>
      </w:r>
      <w:r w:rsidRPr="00A31AED">
        <w:t xml:space="preserve">— </w:t>
      </w:r>
      <w:r w:rsidRPr="00A31AED">
        <w:rPr>
          <w:i/>
          <w:iCs/>
        </w:rPr>
        <w:t>first,</w:t>
      </w:r>
      <w:r w:rsidR="00595A70">
        <w:rPr>
          <w:i/>
          <w:iCs/>
        </w:rPr>
        <w:t xml:space="preserve"> </w:t>
      </w:r>
      <w:r w:rsidRPr="00A31AED">
        <w:rPr>
          <w:i/>
          <w:iCs/>
        </w:rPr>
        <w:t>as these things pertained to Israel; and</w:t>
      </w:r>
      <w:r w:rsidR="00595A70">
        <w:rPr>
          <w:i/>
          <w:iCs/>
        </w:rPr>
        <w:t xml:space="preserve"> </w:t>
      </w:r>
      <w:r w:rsidRPr="00A31AED">
        <w:rPr>
          <w:i/>
          <w:iCs/>
        </w:rPr>
        <w:t>then, as these things presently pertain to</w:t>
      </w:r>
      <w:r w:rsidR="00595A70">
        <w:rPr>
          <w:i/>
          <w:iCs/>
        </w:rPr>
        <w:t xml:space="preserve"> </w:t>
      </w:r>
      <w:r w:rsidRPr="00A31AED">
        <w:rPr>
          <w:i/>
          <w:iCs/>
        </w:rPr>
        <w:t>the one new man “in Christ.”</w:t>
      </w:r>
    </w:p>
    <w:p w:rsidR="00595A70" w:rsidRPr="00A31AED" w:rsidRDefault="00595A70" w:rsidP="00100E69">
      <w:pPr>
        <w:autoSpaceDE w:val="0"/>
        <w:autoSpaceDN w:val="0"/>
        <w:adjustRightInd w:val="0"/>
        <w:rPr>
          <w:i/>
          <w:iCs/>
        </w:rPr>
      </w:pPr>
    </w:p>
    <w:p w:rsidR="00A31AED" w:rsidRDefault="00A31AED" w:rsidP="00100E69">
      <w:pPr>
        <w:autoSpaceDE w:val="0"/>
        <w:autoSpaceDN w:val="0"/>
        <w:adjustRightInd w:val="0"/>
      </w:pPr>
      <w:r w:rsidRPr="00A31AED">
        <w:t>“The mystery” was revealed to Moses</w:t>
      </w:r>
      <w:r w:rsidR="00595A70">
        <w:t xml:space="preserve"> </w:t>
      </w:r>
      <w:r w:rsidRPr="00A31AED">
        <w:t xml:space="preserve">first, though remaining </w:t>
      </w:r>
      <w:r w:rsidRPr="00A31AED">
        <w:rPr>
          <w:i/>
          <w:iCs/>
        </w:rPr>
        <w:t xml:space="preserve">a mystery, </w:t>
      </w:r>
      <w:r w:rsidRPr="00A31AED">
        <w:t>remaining</w:t>
      </w:r>
      <w:r w:rsidR="00595A70">
        <w:t xml:space="preserve"> </w:t>
      </w:r>
      <w:r w:rsidRPr="00A31AED">
        <w:rPr>
          <w:i/>
          <w:iCs/>
        </w:rPr>
        <w:t xml:space="preserve">veiled. </w:t>
      </w:r>
      <w:r w:rsidRPr="00A31AED">
        <w:t>Then, some fifteen centuries</w:t>
      </w:r>
      <w:r w:rsidR="00595A70">
        <w:t xml:space="preserve"> </w:t>
      </w:r>
      <w:r w:rsidRPr="00A31AED">
        <w:t>later, God took Paul aside (evidently to</w:t>
      </w:r>
      <w:r w:rsidR="00595A70">
        <w:t xml:space="preserve"> </w:t>
      </w:r>
      <w:r w:rsidRPr="00A31AED">
        <w:t>Arabia [the same country to which he had</w:t>
      </w:r>
      <w:r w:rsidR="00595A70">
        <w:t xml:space="preserve"> </w:t>
      </w:r>
      <w:r w:rsidRPr="00A31AED">
        <w:t>previously taken Moses to reveal things</w:t>
      </w:r>
      <w:r w:rsidR="00595A70">
        <w:t xml:space="preserve"> </w:t>
      </w:r>
      <w:r w:rsidRPr="00A31AED">
        <w:t>pertaining to the theocracy], then into</w:t>
      </w:r>
      <w:r w:rsidR="00595A70">
        <w:t xml:space="preserve"> h</w:t>
      </w:r>
      <w:r w:rsidRPr="00A31AED">
        <w:t>eaven [</w:t>
      </w:r>
      <w:r w:rsidR="00E70A17">
        <w:t>2</w:t>
      </w:r>
      <w:r w:rsidRPr="00A31AED">
        <w:t xml:space="preserve"> Cor. 12:1-7; Gal. 1:11-17]); and,</w:t>
      </w:r>
      <w:r w:rsidR="00595A70">
        <w:t xml:space="preserve"> </w:t>
      </w:r>
      <w:r w:rsidRPr="00A31AED">
        <w:t xml:space="preserve">in the person of His Son, God </w:t>
      </w:r>
      <w:r w:rsidRPr="00A31AED">
        <w:rPr>
          <w:i/>
          <w:iCs/>
        </w:rPr>
        <w:t>opened up</w:t>
      </w:r>
      <w:r w:rsidR="00595A70">
        <w:rPr>
          <w:i/>
          <w:iCs/>
        </w:rPr>
        <w:t xml:space="preserve"> </w:t>
      </w:r>
      <w:r w:rsidRPr="00A31AED">
        <w:rPr>
          <w:i/>
          <w:iCs/>
        </w:rPr>
        <w:t xml:space="preserve">and unveiled </w:t>
      </w:r>
      <w:r w:rsidRPr="00A31AED">
        <w:t>various things which He had</w:t>
      </w:r>
      <w:r w:rsidR="00595A70">
        <w:t xml:space="preserve"> </w:t>
      </w:r>
      <w:r w:rsidRPr="00A31AED">
        <w:t>previously revealed to Moses and other Old</w:t>
      </w:r>
      <w:r w:rsidR="00595A70">
        <w:t xml:space="preserve"> </w:t>
      </w:r>
      <w:r w:rsidRPr="00A31AED">
        <w:t>Testament prophets (</w:t>
      </w:r>
      <w:r w:rsidRPr="00A31AED">
        <w:rPr>
          <w:i/>
          <w:iCs/>
        </w:rPr>
        <w:t xml:space="preserve">cf. </w:t>
      </w:r>
      <w:r w:rsidRPr="00A31AED">
        <w:t>Luke 24:25-27).</w:t>
      </w:r>
    </w:p>
    <w:p w:rsidR="00595A70" w:rsidRPr="00A31AED" w:rsidRDefault="00595A70" w:rsidP="00100E69">
      <w:pPr>
        <w:autoSpaceDE w:val="0"/>
        <w:autoSpaceDN w:val="0"/>
        <w:adjustRightInd w:val="0"/>
      </w:pPr>
    </w:p>
    <w:p w:rsidR="00A31AED" w:rsidRDefault="00A31AED" w:rsidP="00100E69">
      <w:pPr>
        <w:autoSpaceDE w:val="0"/>
        <w:autoSpaceDN w:val="0"/>
        <w:adjustRightInd w:val="0"/>
        <w:ind w:left="720"/>
      </w:pPr>
      <w:r w:rsidRPr="00A31AED">
        <w:t xml:space="preserve">(A “mystery [Gk., </w:t>
      </w:r>
      <w:r w:rsidRPr="00A31AED">
        <w:rPr>
          <w:i/>
          <w:iCs/>
        </w:rPr>
        <w:t xml:space="preserve">musterion, </w:t>
      </w:r>
      <w:r w:rsidRPr="00A31AED">
        <w:t>meaning,</w:t>
      </w:r>
      <w:r w:rsidR="00595A70">
        <w:t xml:space="preserve"> </w:t>
      </w:r>
      <w:r w:rsidRPr="00A31AED">
        <w:t>‘a hidden thing,’ ‘a secret’]” in the</w:t>
      </w:r>
      <w:r w:rsidR="00595A70">
        <w:t xml:space="preserve"> </w:t>
      </w:r>
      <w:r w:rsidRPr="00A31AED">
        <w:t>New Testament is usually defined as</w:t>
      </w:r>
      <w:r w:rsidR="00595A70">
        <w:t xml:space="preserve"> </w:t>
      </w:r>
      <w:r w:rsidRPr="00A31AED">
        <w:rPr>
          <w:i/>
          <w:iCs/>
        </w:rPr>
        <w:t>something previously hidden but now revealed</w:t>
      </w:r>
      <w:r w:rsidR="00595A70">
        <w:rPr>
          <w:i/>
          <w:iCs/>
        </w:rPr>
        <w:t xml:space="preserve"> </w:t>
      </w:r>
      <w:r w:rsidRPr="00A31AED">
        <w:t>[</w:t>
      </w:r>
      <w:r w:rsidRPr="00A31AED">
        <w:rPr>
          <w:i/>
          <w:iCs/>
        </w:rPr>
        <w:t xml:space="preserve">cf. </w:t>
      </w:r>
      <w:r w:rsidRPr="00A31AED">
        <w:t>Rom.</w:t>
      </w:r>
      <w:r w:rsidR="00595A70">
        <w:t xml:space="preserve"> 16:25; Eph. 3:4-5].  </w:t>
      </w:r>
      <w:r w:rsidRPr="00A31AED">
        <w:t>This definition</w:t>
      </w:r>
      <w:r w:rsidR="00595A70">
        <w:t xml:space="preserve"> </w:t>
      </w:r>
      <w:r w:rsidRPr="00A31AED">
        <w:t>though is not to be thought of as a</w:t>
      </w:r>
      <w:r w:rsidR="00595A70">
        <w:t xml:space="preserve"> </w:t>
      </w:r>
      <w:r w:rsidRPr="00A31AED">
        <w:t>reference to something not found at all</w:t>
      </w:r>
      <w:r w:rsidR="00595A70">
        <w:t xml:space="preserve"> </w:t>
      </w:r>
      <w:r w:rsidRPr="00A31AED">
        <w:t>in previous revelation, for, again, there is</w:t>
      </w:r>
      <w:r w:rsidR="00595A70">
        <w:t xml:space="preserve"> </w:t>
      </w:r>
      <w:r w:rsidRPr="00A31AED">
        <w:t>nothing in the New Testament that does</w:t>
      </w:r>
      <w:r w:rsidR="00595A70">
        <w:t xml:space="preserve"> </w:t>
      </w:r>
      <w:r w:rsidRPr="00A31AED">
        <w:t>not have its roots in one or more places in</w:t>
      </w:r>
      <w:r w:rsidR="00595A70">
        <w:t xml:space="preserve"> </w:t>
      </w:r>
      <w:r w:rsidRPr="00A31AED">
        <w:t>the Old Testament.</w:t>
      </w:r>
    </w:p>
    <w:p w:rsidR="00595A70" w:rsidRPr="00A31AED" w:rsidRDefault="00595A70" w:rsidP="00100E69">
      <w:pPr>
        <w:autoSpaceDE w:val="0"/>
        <w:autoSpaceDN w:val="0"/>
        <w:adjustRightInd w:val="0"/>
        <w:ind w:left="720"/>
      </w:pPr>
    </w:p>
    <w:p w:rsidR="00A31AED" w:rsidRDefault="00A31AED" w:rsidP="00100E69">
      <w:pPr>
        <w:autoSpaceDE w:val="0"/>
        <w:autoSpaceDN w:val="0"/>
        <w:adjustRightInd w:val="0"/>
        <w:ind w:left="720"/>
        <w:rPr>
          <w:i/>
          <w:iCs/>
        </w:rPr>
      </w:pPr>
      <w:r w:rsidRPr="00A31AED">
        <w:t xml:space="preserve">Rather, a “mystery,” pertains </w:t>
      </w:r>
      <w:r w:rsidRPr="00A31AED">
        <w:rPr>
          <w:i/>
          <w:iCs/>
        </w:rPr>
        <w:t>to something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>dealt with in previous revelation [seen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>mainly in the types] but not opened up [or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>fully opened up] to one’s understanding until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>a later point in time [seen mainly in the antitypes].</w:t>
      </w:r>
    </w:p>
    <w:p w:rsidR="00595A70" w:rsidRPr="00A31AED" w:rsidRDefault="00595A70" w:rsidP="00100E69">
      <w:pPr>
        <w:autoSpaceDE w:val="0"/>
        <w:autoSpaceDN w:val="0"/>
        <w:adjustRightInd w:val="0"/>
        <w:ind w:left="720"/>
        <w:rPr>
          <w:i/>
          <w:iCs/>
        </w:rPr>
      </w:pPr>
    </w:p>
    <w:p w:rsidR="00A31AED" w:rsidRDefault="00A31AED" w:rsidP="00100E69">
      <w:pPr>
        <w:autoSpaceDE w:val="0"/>
        <w:autoSpaceDN w:val="0"/>
        <w:adjustRightInd w:val="0"/>
        <w:ind w:left="720"/>
      </w:pPr>
      <w:r w:rsidRPr="00A31AED">
        <w:t>And the opening up and unveiling</w:t>
      </w:r>
      <w:r w:rsidR="00D04D49">
        <w:t xml:space="preserve"> </w:t>
      </w:r>
      <w:r w:rsidRPr="00A31AED">
        <w:t>of a mystery [such as the mystery revealed</w:t>
      </w:r>
      <w:r w:rsidR="00D04D49">
        <w:t xml:space="preserve"> </w:t>
      </w:r>
      <w:r w:rsidRPr="00A31AED">
        <w:t>to Paul following his conversion] could</w:t>
      </w:r>
      <w:r w:rsidR="00D04D49">
        <w:t xml:space="preserve"> </w:t>
      </w:r>
      <w:r w:rsidRPr="00A31AED">
        <w:t>occur only through Divine intervention.</w:t>
      </w:r>
    </w:p>
    <w:p w:rsidR="00595A70" w:rsidRPr="00A31AED" w:rsidRDefault="00595A70" w:rsidP="00100E69">
      <w:pPr>
        <w:autoSpaceDE w:val="0"/>
        <w:autoSpaceDN w:val="0"/>
        <w:adjustRightInd w:val="0"/>
        <w:ind w:left="720"/>
      </w:pPr>
    </w:p>
    <w:p w:rsidR="00A31AED" w:rsidRDefault="00A31AED" w:rsidP="00100E69">
      <w:pPr>
        <w:autoSpaceDE w:val="0"/>
        <w:autoSpaceDN w:val="0"/>
        <w:adjustRightInd w:val="0"/>
        <w:ind w:left="720"/>
      </w:pPr>
      <w:r w:rsidRPr="00A31AED">
        <w:rPr>
          <w:i/>
          <w:iCs/>
        </w:rPr>
        <w:t xml:space="preserve">Only the same person </w:t>
      </w:r>
      <w:r w:rsidRPr="00A31AED">
        <w:t>Who had previously</w:t>
      </w:r>
      <w:r w:rsidR="00D04D49">
        <w:t xml:space="preserve"> </w:t>
      </w:r>
      <w:r w:rsidRPr="00A31AED">
        <w:t>established the mystery [via revelation,</w:t>
      </w:r>
      <w:r w:rsidR="00D04D49">
        <w:t xml:space="preserve"> </w:t>
      </w:r>
      <w:r w:rsidRPr="00A31AED">
        <w:t>through one or more of the Old Testament</w:t>
      </w:r>
      <w:r w:rsidR="00D04D49">
        <w:t xml:space="preserve"> </w:t>
      </w:r>
      <w:r w:rsidRPr="00A31AED">
        <w:t>prophets] could open up and make known</w:t>
      </w:r>
      <w:r w:rsidR="00D04D49">
        <w:t xml:space="preserve"> </w:t>
      </w:r>
      <w:r w:rsidRPr="00A31AED">
        <w:t>the mystery [via revelation, to one or more</w:t>
      </w:r>
      <w:r w:rsidR="00D04D49">
        <w:t xml:space="preserve"> </w:t>
      </w:r>
      <w:r w:rsidRPr="00A31AED">
        <w:t>of the New Testament writers].</w:t>
      </w:r>
    </w:p>
    <w:p w:rsidR="00595A70" w:rsidRPr="00A31AED" w:rsidRDefault="00595A70" w:rsidP="00100E69">
      <w:pPr>
        <w:autoSpaceDE w:val="0"/>
        <w:autoSpaceDN w:val="0"/>
        <w:adjustRightInd w:val="0"/>
        <w:ind w:left="720"/>
      </w:pPr>
    </w:p>
    <w:p w:rsidR="00A31AED" w:rsidRDefault="00A31AED" w:rsidP="00100E69">
      <w:pPr>
        <w:autoSpaceDE w:val="0"/>
        <w:autoSpaceDN w:val="0"/>
        <w:adjustRightInd w:val="0"/>
        <w:ind w:left="720"/>
      </w:pPr>
      <w:r w:rsidRPr="00A31AED">
        <w:t>And, in Paul’s case, this can be seen</w:t>
      </w:r>
      <w:r w:rsidR="00D04D49">
        <w:t xml:space="preserve"> </w:t>
      </w:r>
      <w:r w:rsidRPr="00A31AED">
        <w:t>through that which he himself testified</w:t>
      </w:r>
      <w:r w:rsidR="00D04D49">
        <w:t xml:space="preserve"> </w:t>
      </w:r>
      <w:r w:rsidRPr="00A31AED">
        <w:t>concerning how he came into possession</w:t>
      </w:r>
      <w:r w:rsidR="00D04D49">
        <w:t xml:space="preserve"> </w:t>
      </w:r>
      <w:r w:rsidRPr="00A31AED">
        <w:t>of a knowledge of the message which he</w:t>
      </w:r>
      <w:r w:rsidR="00D04D49">
        <w:t xml:space="preserve"> </w:t>
      </w:r>
      <w:r w:rsidRPr="00A31AED">
        <w:t>had been called to proclaim among the</w:t>
      </w:r>
      <w:r w:rsidR="00D04D49">
        <w:t xml:space="preserve"> </w:t>
      </w:r>
      <w:r w:rsidRPr="00A31AED">
        <w:t>Gentiles. The Lord Himself took Paul</w:t>
      </w:r>
      <w:r w:rsidR="00D04D49">
        <w:t xml:space="preserve"> </w:t>
      </w:r>
      <w:r w:rsidRPr="00A31AED">
        <w:t xml:space="preserve">aside, then moved Paul into His </w:t>
      </w:r>
      <w:r w:rsidRPr="00A31AED">
        <w:lastRenderedPageBreak/>
        <w:t>presence,</w:t>
      </w:r>
      <w:r w:rsidR="00D04D49">
        <w:t xml:space="preserve"> </w:t>
      </w:r>
      <w:r w:rsidRPr="00A31AED">
        <w:t xml:space="preserve">and personally taught him — </w:t>
      </w:r>
      <w:r w:rsidRPr="00A31AED">
        <w:rPr>
          <w:i/>
          <w:iCs/>
        </w:rPr>
        <w:t>One-on-one</w:t>
      </w:r>
      <w:r w:rsidR="00D04D49">
        <w:rPr>
          <w:i/>
          <w:iCs/>
        </w:rPr>
        <w:t xml:space="preserve"> </w:t>
      </w:r>
      <w:r w:rsidRPr="00A31AED">
        <w:t>— the message which he, in days ahead,</w:t>
      </w:r>
      <w:r w:rsidR="00D04D49">
        <w:t xml:space="preserve"> </w:t>
      </w:r>
      <w:r w:rsidRPr="00A31AED">
        <w:t>was to proclaim to individuals [Christians]</w:t>
      </w:r>
      <w:r w:rsidR="00D04D49">
        <w:t xml:space="preserve"> </w:t>
      </w:r>
      <w:r w:rsidRPr="00A31AED">
        <w:t>and groups of individuals [Churches] out</w:t>
      </w:r>
      <w:r w:rsidR="00D04D49">
        <w:t xml:space="preserve"> </w:t>
      </w:r>
      <w:r w:rsidRPr="00A31AED">
        <w:t>among the Gentile nations.</w:t>
      </w:r>
    </w:p>
    <w:p w:rsidR="00595A70" w:rsidRPr="00A31AED" w:rsidRDefault="00595A70" w:rsidP="00100E69">
      <w:pPr>
        <w:autoSpaceDE w:val="0"/>
        <w:autoSpaceDN w:val="0"/>
        <w:adjustRightInd w:val="0"/>
        <w:ind w:left="720"/>
      </w:pPr>
    </w:p>
    <w:p w:rsidR="00A31AED" w:rsidRDefault="00A31AED" w:rsidP="00100E69">
      <w:pPr>
        <w:autoSpaceDE w:val="0"/>
        <w:autoSpaceDN w:val="0"/>
        <w:adjustRightInd w:val="0"/>
        <w:ind w:left="720"/>
      </w:pPr>
      <w:r w:rsidRPr="00A31AED">
        <w:t xml:space="preserve">The Lord Jesus Christ Himself </w:t>
      </w:r>
      <w:r w:rsidRPr="00A31AED">
        <w:rPr>
          <w:i/>
          <w:iCs/>
        </w:rPr>
        <w:t>personally</w:t>
      </w:r>
      <w:r w:rsidR="00D04D49">
        <w:rPr>
          <w:i/>
          <w:iCs/>
        </w:rPr>
        <w:t xml:space="preserve"> </w:t>
      </w:r>
      <w:r w:rsidRPr="00A31AED">
        <w:t>opened up and explained things to</w:t>
      </w:r>
      <w:r w:rsidR="00D04D49">
        <w:t xml:space="preserve"> </w:t>
      </w:r>
      <w:r w:rsidRPr="00A31AED">
        <w:t>Paul which had previously been revealed</w:t>
      </w:r>
      <w:r w:rsidR="00D04D49">
        <w:t xml:space="preserve"> </w:t>
      </w:r>
      <w:r w:rsidRPr="00A31AED">
        <w:t>through Moses and the Prophets [Gal.</w:t>
      </w:r>
      <w:r w:rsidR="00D04D49">
        <w:t xml:space="preserve"> </w:t>
      </w:r>
      <w:r w:rsidRPr="00A31AED">
        <w:t xml:space="preserve">1:11-18; Eph. 3:1-11; Col. 1:20-28; </w:t>
      </w:r>
      <w:r w:rsidRPr="00A31AED">
        <w:rPr>
          <w:i/>
          <w:iCs/>
        </w:rPr>
        <w:t xml:space="preserve">cf. </w:t>
      </w:r>
      <w:r w:rsidRPr="00A31AED">
        <w:t>Luke</w:t>
      </w:r>
      <w:r w:rsidR="00D04D49">
        <w:t xml:space="preserve"> </w:t>
      </w:r>
      <w:r w:rsidRPr="00A31AED">
        <w:t>24:25-27]; and Paul had been called to</w:t>
      </w:r>
      <w:r w:rsidR="00D04D49">
        <w:t xml:space="preserve"> </w:t>
      </w:r>
      <w:r w:rsidRPr="00A31AED">
        <w:t xml:space="preserve">take these truths and proclaim them to </w:t>
      </w:r>
      <w:r w:rsidRPr="00A31AED">
        <w:rPr>
          <w:i/>
          <w:iCs/>
        </w:rPr>
        <w:t>the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 xml:space="preserve">one new man </w:t>
      </w:r>
      <w:r w:rsidRPr="00A31AED">
        <w:t>“in Christ” out in the Gentile</w:t>
      </w:r>
      <w:r w:rsidR="00D04D49">
        <w:t xml:space="preserve"> </w:t>
      </w:r>
      <w:r w:rsidRPr="00A31AED">
        <w:t>world, in both verbal and written form.)</w:t>
      </w:r>
    </w:p>
    <w:p w:rsidR="00595A70" w:rsidRPr="00A31AED" w:rsidRDefault="00595A70" w:rsidP="00100E69">
      <w:pPr>
        <w:autoSpaceDE w:val="0"/>
        <w:autoSpaceDN w:val="0"/>
        <w:adjustRightInd w:val="0"/>
      </w:pPr>
    </w:p>
    <w:p w:rsidR="00A31AED" w:rsidRDefault="00A31AED" w:rsidP="00100E69">
      <w:pPr>
        <w:autoSpaceDE w:val="0"/>
        <w:autoSpaceDN w:val="0"/>
        <w:adjustRightInd w:val="0"/>
      </w:pPr>
      <w:r w:rsidRPr="00A31AED">
        <w:t>Progressive revelation of this nature</w:t>
      </w:r>
      <w:r w:rsidR="00D04D49">
        <w:t xml:space="preserve"> </w:t>
      </w:r>
      <w:r w:rsidRPr="00A31AED">
        <w:t>can be seen in Peter’s reference to angels</w:t>
      </w:r>
      <w:r w:rsidR="00D04D49">
        <w:t xml:space="preserve"> </w:t>
      </w:r>
      <w:r w:rsidRPr="00A31AED">
        <w:t>desiring “to look into” things pertaining</w:t>
      </w:r>
      <w:r w:rsidR="00D04D49">
        <w:t xml:space="preserve"> </w:t>
      </w:r>
      <w:r w:rsidRPr="00A31AED">
        <w:t xml:space="preserve">to </w:t>
      </w:r>
      <w:r w:rsidRPr="00A31AED">
        <w:rPr>
          <w:i/>
          <w:iCs/>
        </w:rPr>
        <w:t xml:space="preserve">the salvation of the soul, </w:t>
      </w:r>
      <w:r w:rsidRPr="00A31AED">
        <w:t>things which the</w:t>
      </w:r>
      <w:r w:rsidR="00D04D49">
        <w:t xml:space="preserve"> </w:t>
      </w:r>
      <w:r w:rsidRPr="00A31AED">
        <w:t>Spirit moved him to write about, and things</w:t>
      </w:r>
      <w:r w:rsidR="00D04D49">
        <w:t xml:space="preserve"> </w:t>
      </w:r>
      <w:r w:rsidRPr="00A31AED">
        <w:t>intimately associated with the mystery revealed</w:t>
      </w:r>
      <w:r w:rsidR="00D04D49">
        <w:t xml:space="preserve"> </w:t>
      </w:r>
      <w:r w:rsidRPr="00A31AED">
        <w:t>to Paul (I Peter 1:3-11). These angels</w:t>
      </w:r>
      <w:r w:rsidR="00D04D49">
        <w:t xml:space="preserve"> </w:t>
      </w:r>
      <w:r w:rsidRPr="00A31AED">
        <w:t xml:space="preserve">could only have previously seen, </w:t>
      </w:r>
      <w:r w:rsidRPr="00A31AED">
        <w:rPr>
          <w:i/>
          <w:iCs/>
        </w:rPr>
        <w:t>in the Old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 xml:space="preserve">Testament Scriptures, </w:t>
      </w:r>
      <w:r w:rsidRPr="00A31AED">
        <w:t>that which was being</w:t>
      </w:r>
      <w:r w:rsidR="00D04D49">
        <w:t xml:space="preserve"> </w:t>
      </w:r>
      <w:r w:rsidRPr="00A31AED">
        <w:t>opened up and unveiled to Peter (and others).</w:t>
      </w:r>
    </w:p>
    <w:p w:rsidR="00595A70" w:rsidRPr="00A31AED" w:rsidRDefault="00595A70" w:rsidP="00100E69">
      <w:pPr>
        <w:autoSpaceDE w:val="0"/>
        <w:autoSpaceDN w:val="0"/>
        <w:adjustRightInd w:val="0"/>
      </w:pPr>
    </w:p>
    <w:p w:rsidR="00A31AED" w:rsidRDefault="00A31AED" w:rsidP="00100E69">
      <w:r w:rsidRPr="00A31AED">
        <w:t>These were things which they desired</w:t>
      </w:r>
      <w:r w:rsidR="00D04D49">
        <w:t xml:space="preserve"> </w:t>
      </w:r>
      <w:r w:rsidRPr="00A31AED">
        <w:t xml:space="preserve">to know more about; but, </w:t>
      </w:r>
      <w:r w:rsidRPr="00A31AED">
        <w:rPr>
          <w:i/>
          <w:iCs/>
        </w:rPr>
        <w:t>apart from the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>later revelation, which opened up and provided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 xml:space="preserve">additional light on these things, </w:t>
      </w:r>
      <w:r w:rsidRPr="00A31AED">
        <w:t>the saving of</w:t>
      </w:r>
      <w:r w:rsidR="00D04D49">
        <w:t xml:space="preserve"> </w:t>
      </w:r>
      <w:r w:rsidRPr="00A31AED">
        <w:t>the soul in connection with sufferings and</w:t>
      </w:r>
      <w:r w:rsidR="00D04D49">
        <w:t xml:space="preserve"> </w:t>
      </w:r>
      <w:r w:rsidRPr="00A31AED">
        <w:t>glory could be little understood.</w:t>
      </w:r>
    </w:p>
    <w:p w:rsidR="00595A70" w:rsidRPr="00A31AED" w:rsidRDefault="00595A70" w:rsidP="00100E69">
      <w:pPr>
        <w:autoSpaceDE w:val="0"/>
        <w:autoSpaceDN w:val="0"/>
        <w:adjustRightInd w:val="0"/>
      </w:pPr>
    </w:p>
    <w:p w:rsidR="00A31AED" w:rsidRDefault="00A31AED" w:rsidP="00100E69">
      <w:pPr>
        <w:autoSpaceDE w:val="0"/>
        <w:autoSpaceDN w:val="0"/>
        <w:adjustRightInd w:val="0"/>
      </w:pPr>
      <w:r w:rsidRPr="00A31AED">
        <w:t>Thus, “the mystery” revealed to Paul</w:t>
      </w:r>
      <w:r w:rsidR="00D04D49">
        <w:t xml:space="preserve"> </w:t>
      </w:r>
      <w:r w:rsidRPr="00A31AED">
        <w:t>was simply an opening up and an unveiling</w:t>
      </w:r>
      <w:r w:rsidR="00D04D49">
        <w:t xml:space="preserve"> </w:t>
      </w:r>
      <w:r w:rsidRPr="00A31AED">
        <w:t>of things which had lain in the bosom</w:t>
      </w:r>
      <w:r w:rsidR="00D04D49">
        <w:t xml:space="preserve"> </w:t>
      </w:r>
      <w:r w:rsidRPr="00A31AED">
        <w:t>of an existing revelation — a revelation</w:t>
      </w:r>
      <w:r w:rsidR="00D04D49">
        <w:t xml:space="preserve"> </w:t>
      </w:r>
      <w:r w:rsidRPr="00A31AED">
        <w:t>wherein the roots of all Biblical doctrine lie.</w:t>
      </w:r>
    </w:p>
    <w:p w:rsidR="00595A70" w:rsidRPr="00A31AED" w:rsidRDefault="00595A70" w:rsidP="00100E69">
      <w:pPr>
        <w:autoSpaceDE w:val="0"/>
        <w:autoSpaceDN w:val="0"/>
        <w:adjustRightInd w:val="0"/>
      </w:pPr>
    </w:p>
    <w:p w:rsidR="00A31AED" w:rsidRDefault="00A31AED" w:rsidP="00100E69">
      <w:pPr>
        <w:autoSpaceDE w:val="0"/>
        <w:autoSpaceDN w:val="0"/>
        <w:adjustRightInd w:val="0"/>
      </w:pPr>
      <w:r w:rsidRPr="00A31AED">
        <w:t>And, as previously stated, it lay centrally</w:t>
      </w:r>
      <w:r w:rsidR="00D04D49">
        <w:t xml:space="preserve"> </w:t>
      </w:r>
      <w:r w:rsidRPr="00A31AED">
        <w:t>in the types, which God had established</w:t>
      </w:r>
      <w:r w:rsidR="00D04D49">
        <w:t xml:space="preserve"> </w:t>
      </w:r>
      <w:r w:rsidRPr="00A31AED">
        <w:t>in the beginning. Then, the various types</w:t>
      </w:r>
      <w:r w:rsidR="00D04D49">
        <w:t xml:space="preserve"> </w:t>
      </w:r>
      <w:r w:rsidRPr="00A31AED">
        <w:t>which deal with the bride of Christ, and</w:t>
      </w:r>
      <w:r w:rsidR="00D04D49">
        <w:t xml:space="preserve"> </w:t>
      </w:r>
      <w:r w:rsidRPr="00A31AED">
        <w:t>thus “the mystery,” do so in different ways.</w:t>
      </w:r>
    </w:p>
    <w:p w:rsidR="00595A70" w:rsidRPr="00A31AED" w:rsidRDefault="00595A70" w:rsidP="00100E69">
      <w:pPr>
        <w:autoSpaceDE w:val="0"/>
        <w:autoSpaceDN w:val="0"/>
        <w:adjustRightInd w:val="0"/>
      </w:pPr>
    </w:p>
    <w:p w:rsidR="00A31AED" w:rsidRDefault="00A31AED" w:rsidP="00100E69">
      <w:pPr>
        <w:autoSpaceDE w:val="0"/>
        <w:autoSpaceDN w:val="0"/>
        <w:adjustRightInd w:val="0"/>
        <w:rPr>
          <w:i/>
          <w:iCs/>
        </w:rPr>
      </w:pPr>
      <w:r w:rsidRPr="00A31AED">
        <w:t xml:space="preserve">For example, Genesis </w:t>
      </w:r>
      <w:r w:rsidR="00E70A17">
        <w:t>2</w:t>
      </w:r>
      <w:r w:rsidR="00D04D49">
        <w:t xml:space="preserve"> </w:t>
      </w:r>
      <w:r w:rsidRPr="00A31AED">
        <w:t>deals with the bride being removed from</w:t>
      </w:r>
      <w:r w:rsidR="00D04D49">
        <w:t xml:space="preserve"> </w:t>
      </w:r>
      <w:r w:rsidRPr="00A31AED">
        <w:t xml:space="preserve">the body; Genesis </w:t>
      </w:r>
      <w:r w:rsidR="00DF37D5">
        <w:t xml:space="preserve">24 </w:t>
      </w:r>
      <w:r w:rsidRPr="00A31AED">
        <w:t>deals with the bride being taken from the</w:t>
      </w:r>
      <w:r w:rsidR="00D04D49">
        <w:t xml:space="preserve"> </w:t>
      </w:r>
      <w:r w:rsidRPr="00A31AED">
        <w:t xml:space="preserve">family; Genesis </w:t>
      </w:r>
      <w:r w:rsidR="00E70A17">
        <w:t>41</w:t>
      </w:r>
      <w:r w:rsidRPr="00A31AED">
        <w:t xml:space="preserve"> and Exodus</w:t>
      </w:r>
      <w:r w:rsidR="00D04D49">
        <w:t xml:space="preserve"> </w:t>
      </w:r>
      <w:r w:rsidR="00E70A17">
        <w:t>2</w:t>
      </w:r>
      <w:r w:rsidRPr="00A31AED">
        <w:t xml:space="preserve"> deal with the bride being</w:t>
      </w:r>
      <w:r w:rsidR="00D04D49">
        <w:t xml:space="preserve"> </w:t>
      </w:r>
      <w:r w:rsidRPr="00A31AED">
        <w:t>taken from among the Gentiles. And there</w:t>
      </w:r>
      <w:r w:rsidR="00D04D49">
        <w:t xml:space="preserve"> </w:t>
      </w:r>
      <w:r w:rsidRPr="00A31AED">
        <w:t>are numerous other types as well, which,</w:t>
      </w:r>
      <w:r w:rsidR="00D04D49">
        <w:t xml:space="preserve"> </w:t>
      </w:r>
      <w:r w:rsidRPr="00A31AED">
        <w:t xml:space="preserve">together, deal with </w:t>
      </w:r>
      <w:r w:rsidRPr="00A31AED">
        <w:rPr>
          <w:i/>
          <w:iCs/>
        </w:rPr>
        <w:t>all the various facets of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>the matter.</w:t>
      </w:r>
    </w:p>
    <w:p w:rsidR="00595A70" w:rsidRPr="00A31AED" w:rsidRDefault="00595A70" w:rsidP="00100E69">
      <w:pPr>
        <w:autoSpaceDE w:val="0"/>
        <w:autoSpaceDN w:val="0"/>
        <w:adjustRightInd w:val="0"/>
        <w:rPr>
          <w:i/>
          <w:iCs/>
        </w:rPr>
      </w:pPr>
    </w:p>
    <w:p w:rsidR="00A31AED" w:rsidRDefault="00A31AED" w:rsidP="00100E69">
      <w:pPr>
        <w:autoSpaceDE w:val="0"/>
        <w:autoSpaceDN w:val="0"/>
        <w:adjustRightInd w:val="0"/>
      </w:pPr>
      <w:r w:rsidRPr="00A31AED">
        <w:t>Further, “the mystery” has to do with</w:t>
      </w:r>
      <w:r w:rsidR="00D04D49">
        <w:t xml:space="preserve"> </w:t>
      </w:r>
      <w:r w:rsidRPr="00A31AED">
        <w:t>revealed truth surrounding believing Jews</w:t>
      </w:r>
      <w:r w:rsidR="00D04D49">
        <w:t xml:space="preserve"> </w:t>
      </w:r>
      <w:r w:rsidRPr="00A31AED">
        <w:t xml:space="preserve">and believing Gentiles — forming </w:t>
      </w:r>
      <w:r w:rsidRPr="00A31AED">
        <w:rPr>
          <w:i/>
          <w:iCs/>
        </w:rPr>
        <w:t>one new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 xml:space="preserve">man </w:t>
      </w:r>
      <w:r w:rsidRPr="00A31AED">
        <w:t>“in Christ” (where there is neither Jew</w:t>
      </w:r>
      <w:r w:rsidR="00D04D49">
        <w:t xml:space="preserve"> </w:t>
      </w:r>
      <w:r w:rsidRPr="00A31AED">
        <w:t xml:space="preserve">nor Gentile) — being </w:t>
      </w:r>
      <w:r w:rsidRPr="00A31AED">
        <w:rPr>
          <w:i/>
          <w:iCs/>
        </w:rPr>
        <w:t xml:space="preserve">heirs together, </w:t>
      </w:r>
      <w:r w:rsidRPr="00A31AED">
        <w:t>“of the</w:t>
      </w:r>
      <w:r w:rsidR="00D04D49">
        <w:t xml:space="preserve"> </w:t>
      </w:r>
      <w:r w:rsidRPr="00A31AED">
        <w:t>same body.” It has to do with “Christ in</w:t>
      </w:r>
      <w:r w:rsidR="00D04D49">
        <w:t xml:space="preserve"> </w:t>
      </w:r>
      <w:r w:rsidRPr="00A31AED">
        <w:t>you [</w:t>
      </w:r>
      <w:r w:rsidRPr="00A31AED">
        <w:rPr>
          <w:i/>
          <w:iCs/>
        </w:rPr>
        <w:t xml:space="preserve">lit., </w:t>
      </w:r>
      <w:r w:rsidRPr="00A31AED">
        <w:t>‘Christ being proclaimed among</w:t>
      </w:r>
      <w:r w:rsidR="00D04D49">
        <w:t xml:space="preserve"> </w:t>
      </w:r>
      <w:r w:rsidRPr="00A31AED">
        <w:t>you’], the hope of glory” (</w:t>
      </w:r>
      <w:r w:rsidRPr="00A31AED">
        <w:rPr>
          <w:i/>
          <w:iCs/>
        </w:rPr>
        <w:t xml:space="preserve">cf. </w:t>
      </w:r>
      <w:r w:rsidRPr="00A31AED">
        <w:t>Eph. 2:12-15;</w:t>
      </w:r>
      <w:r w:rsidR="00D04D49">
        <w:t xml:space="preserve"> </w:t>
      </w:r>
      <w:r w:rsidRPr="00A31AED">
        <w:t>3:1-11; Col. 1:24-28).</w:t>
      </w:r>
    </w:p>
    <w:p w:rsidR="00595A70" w:rsidRPr="00A31AED" w:rsidRDefault="00595A70" w:rsidP="00100E69">
      <w:pPr>
        <w:autoSpaceDE w:val="0"/>
        <w:autoSpaceDN w:val="0"/>
        <w:adjustRightInd w:val="0"/>
      </w:pPr>
    </w:p>
    <w:p w:rsidR="00A31AED" w:rsidRDefault="00A31AED" w:rsidP="00100E69">
      <w:pPr>
        <w:autoSpaceDE w:val="0"/>
        <w:autoSpaceDN w:val="0"/>
        <w:adjustRightInd w:val="0"/>
      </w:pPr>
      <w:r w:rsidRPr="00A31AED">
        <w:t>Note how “the mystery” is explained</w:t>
      </w:r>
      <w:r w:rsidR="00D04D49">
        <w:t xml:space="preserve"> </w:t>
      </w:r>
      <w:r w:rsidRPr="00A31AED">
        <w:t>in so many words in the Book of Ephesians</w:t>
      </w:r>
      <w:r w:rsidR="00D04D49">
        <w:t xml:space="preserve"> </w:t>
      </w:r>
      <w:r w:rsidRPr="00A31AED">
        <w:t>— a book centering around Christians one</w:t>
      </w:r>
      <w:r w:rsidR="00D04D49">
        <w:t xml:space="preserve"> </w:t>
      </w:r>
      <w:r w:rsidRPr="00A31AED">
        <w:t xml:space="preserve">day realizing an “inheritance” </w:t>
      </w:r>
      <w:r w:rsidRPr="00A31AED">
        <w:rPr>
          <w:i/>
          <w:iCs/>
        </w:rPr>
        <w:t>in heavenly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 xml:space="preserve">laces </w:t>
      </w:r>
      <w:r w:rsidRPr="00A31AED">
        <w:t>(</w:t>
      </w:r>
      <w:r w:rsidR="00DF37D5" w:rsidRPr="00A31AED">
        <w:t>Ephesians</w:t>
      </w:r>
      <w:r w:rsidRPr="00A31AED">
        <w:t xml:space="preserve"> 1), a sphere presently occupied</w:t>
      </w:r>
      <w:r w:rsidR="00D04D49">
        <w:t xml:space="preserve"> </w:t>
      </w:r>
      <w:r w:rsidRPr="00A31AED">
        <w:t>by the incumbent rulers, Satan and his</w:t>
      </w:r>
      <w:r w:rsidR="00D04D49">
        <w:t xml:space="preserve"> </w:t>
      </w:r>
      <w:r w:rsidRPr="00A31AED">
        <w:t>angels (</w:t>
      </w:r>
      <w:r w:rsidR="00DF37D5" w:rsidRPr="00A31AED">
        <w:t>Ephesians</w:t>
      </w:r>
      <w:r w:rsidRPr="00A31AED">
        <w:t xml:space="preserve"> 6):</w:t>
      </w:r>
    </w:p>
    <w:p w:rsidR="00595A70" w:rsidRPr="00A31AED" w:rsidRDefault="00595A70" w:rsidP="00100E69">
      <w:pPr>
        <w:autoSpaceDE w:val="0"/>
        <w:autoSpaceDN w:val="0"/>
        <w:adjustRightInd w:val="0"/>
      </w:pPr>
    </w:p>
    <w:p w:rsidR="00A31AED" w:rsidRPr="00D04D49" w:rsidRDefault="00A31AED" w:rsidP="00100E69">
      <w:pPr>
        <w:autoSpaceDE w:val="0"/>
        <w:autoSpaceDN w:val="0"/>
        <w:adjustRightInd w:val="0"/>
        <w:ind w:left="720"/>
        <w:rPr>
          <w:i/>
        </w:rPr>
      </w:pPr>
      <w:r w:rsidRPr="00D04D49">
        <w:rPr>
          <w:i/>
        </w:rPr>
        <w:t>“How that by revelation he made</w:t>
      </w:r>
      <w:r w:rsidR="00D04D49" w:rsidRPr="00D04D49">
        <w:rPr>
          <w:i/>
        </w:rPr>
        <w:t xml:space="preserve"> </w:t>
      </w:r>
      <w:r w:rsidRPr="00D04D49">
        <w:rPr>
          <w:i/>
        </w:rPr>
        <w:t>known unto me the mystery…</w:t>
      </w:r>
    </w:p>
    <w:p w:rsidR="00595A70" w:rsidRPr="00A31AED" w:rsidRDefault="00595A70" w:rsidP="00100E69">
      <w:pPr>
        <w:autoSpaceDE w:val="0"/>
        <w:autoSpaceDN w:val="0"/>
        <w:adjustRightInd w:val="0"/>
      </w:pPr>
    </w:p>
    <w:p w:rsidR="00A31AED" w:rsidRDefault="00A31AED" w:rsidP="00100E69">
      <w:pPr>
        <w:autoSpaceDE w:val="0"/>
        <w:autoSpaceDN w:val="0"/>
        <w:adjustRightInd w:val="0"/>
      </w:pPr>
      <w:r w:rsidRPr="00A31AED">
        <w:t>That the Gentiles [believing Gentiles]</w:t>
      </w:r>
      <w:r w:rsidR="00D04D49">
        <w:t xml:space="preserve"> </w:t>
      </w:r>
      <w:r w:rsidRPr="00A31AED">
        <w:t>should be fellowheirs [with believing Jews],</w:t>
      </w:r>
      <w:r w:rsidR="00D04D49">
        <w:t xml:space="preserve"> </w:t>
      </w:r>
      <w:r w:rsidRPr="00A31AED">
        <w:t xml:space="preserve">and of the same body [forming </w:t>
      </w:r>
      <w:r w:rsidRPr="00A31AED">
        <w:rPr>
          <w:i/>
          <w:iCs/>
        </w:rPr>
        <w:t>the one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 xml:space="preserve">new man </w:t>
      </w:r>
      <w:r w:rsidRPr="00A31AED">
        <w:t>‘in Christ’], and partakers of his</w:t>
      </w:r>
      <w:r w:rsidR="00D04D49">
        <w:t xml:space="preserve"> </w:t>
      </w:r>
      <w:r w:rsidRPr="00A31AED">
        <w:t>promise in Christ by the gospel [the gospel</w:t>
      </w:r>
      <w:r w:rsidR="00D04D49">
        <w:t xml:space="preserve"> </w:t>
      </w:r>
      <w:r w:rsidRPr="00A31AED">
        <w:t xml:space="preserve">of the glory of Christ]” (Eph. 3:3a, 6; </w:t>
      </w:r>
      <w:r w:rsidRPr="00A31AED">
        <w:rPr>
          <w:i/>
          <w:iCs/>
        </w:rPr>
        <w:t>cf.</w:t>
      </w:r>
      <w:r w:rsidR="00D04D49">
        <w:rPr>
          <w:i/>
          <w:iCs/>
        </w:rPr>
        <w:t xml:space="preserve"> </w:t>
      </w:r>
      <w:r w:rsidRPr="00A31AED">
        <w:t>Eph. 2:11-15).</w:t>
      </w:r>
    </w:p>
    <w:p w:rsidR="00595A70" w:rsidRPr="00A31AED" w:rsidRDefault="00595A70" w:rsidP="00100E69">
      <w:pPr>
        <w:autoSpaceDE w:val="0"/>
        <w:autoSpaceDN w:val="0"/>
        <w:adjustRightInd w:val="0"/>
      </w:pPr>
    </w:p>
    <w:p w:rsidR="00A31AED" w:rsidRDefault="00A31AED" w:rsidP="00100E69">
      <w:pPr>
        <w:autoSpaceDE w:val="0"/>
        <w:autoSpaceDN w:val="0"/>
        <w:adjustRightInd w:val="0"/>
        <w:rPr>
          <w:i/>
          <w:iCs/>
        </w:rPr>
      </w:pPr>
      <w:r w:rsidRPr="00A31AED">
        <w:t>And a type which, among other</w:t>
      </w:r>
      <w:r w:rsidR="00D04D49">
        <w:t xml:space="preserve"> </w:t>
      </w:r>
      <w:r w:rsidRPr="00A31AED">
        <w:t>things, would have to do with Jews and</w:t>
      </w:r>
      <w:r w:rsidR="00D04D49">
        <w:t xml:space="preserve"> </w:t>
      </w:r>
      <w:r w:rsidRPr="00A31AED">
        <w:t>Gentiles together in one body would be the</w:t>
      </w:r>
      <w:r w:rsidR="00D04D49">
        <w:t xml:space="preserve"> </w:t>
      </w:r>
      <w:r w:rsidRPr="00A31AED">
        <w:t>account of Caleb and Joshua’s experiences,</w:t>
      </w:r>
      <w:r w:rsidR="00D04D49">
        <w:t xml:space="preserve"> </w:t>
      </w:r>
      <w:r w:rsidRPr="00A31AED">
        <w:t>beginning in Numbers chapter thirteen and</w:t>
      </w:r>
      <w:r w:rsidR="00D04D49">
        <w:t xml:space="preserve"> </w:t>
      </w:r>
      <w:r w:rsidRPr="00A31AED">
        <w:t>extending through the Book of Joshua. The</w:t>
      </w:r>
      <w:r w:rsidR="00D04D49">
        <w:t xml:space="preserve"> </w:t>
      </w:r>
      <w:r w:rsidRPr="00A31AED">
        <w:t xml:space="preserve">name “Caleb” means </w:t>
      </w:r>
      <w:r w:rsidRPr="00A31AED">
        <w:rPr>
          <w:i/>
          <w:iCs/>
        </w:rPr>
        <w:t xml:space="preserve">dog, </w:t>
      </w:r>
      <w:r w:rsidRPr="00A31AED">
        <w:t>and the name</w:t>
      </w:r>
      <w:r w:rsidR="00D04D49">
        <w:t xml:space="preserve"> </w:t>
      </w:r>
      <w:r w:rsidRPr="00A31AED">
        <w:t xml:space="preserve">“Joshua” means </w:t>
      </w:r>
      <w:r w:rsidRPr="00A31AED">
        <w:rPr>
          <w:i/>
          <w:iCs/>
        </w:rPr>
        <w:t>salvation.</w:t>
      </w:r>
    </w:p>
    <w:p w:rsidR="00595A70" w:rsidRPr="00A31AED" w:rsidRDefault="00595A70" w:rsidP="00100E69">
      <w:pPr>
        <w:autoSpaceDE w:val="0"/>
        <w:autoSpaceDN w:val="0"/>
        <w:adjustRightInd w:val="0"/>
        <w:rPr>
          <w:i/>
          <w:iCs/>
        </w:rPr>
      </w:pPr>
    </w:p>
    <w:p w:rsidR="00A31AED" w:rsidRDefault="00A31AED" w:rsidP="00100E69">
      <w:pPr>
        <w:autoSpaceDE w:val="0"/>
        <w:autoSpaceDN w:val="0"/>
        <w:adjustRightInd w:val="0"/>
      </w:pPr>
      <w:r w:rsidRPr="00A31AED">
        <w:t>It was the “Gentiles” who were looked</w:t>
      </w:r>
      <w:r w:rsidR="00D04D49">
        <w:t xml:space="preserve"> </w:t>
      </w:r>
      <w:r w:rsidRPr="00A31AED">
        <w:t xml:space="preserve">upon by the Jews as </w:t>
      </w:r>
      <w:r w:rsidRPr="00A31AED">
        <w:rPr>
          <w:i/>
          <w:iCs/>
        </w:rPr>
        <w:t xml:space="preserve">dogs, </w:t>
      </w:r>
      <w:r w:rsidRPr="00A31AED">
        <w:t xml:space="preserve">for whom </w:t>
      </w:r>
      <w:r w:rsidRPr="00A31AED">
        <w:rPr>
          <w:i/>
          <w:iCs/>
        </w:rPr>
        <w:t>salvation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 xml:space="preserve">was provided through the Jews </w:t>
      </w:r>
      <w:r w:rsidRPr="00A31AED">
        <w:t>(John 4:22).</w:t>
      </w:r>
      <w:r w:rsidR="00D04D49">
        <w:t xml:space="preserve"> </w:t>
      </w:r>
      <w:r w:rsidRPr="00A31AED">
        <w:t>And Gentile believers, with Jewish believers,</w:t>
      </w:r>
      <w:r w:rsidR="00D04D49">
        <w:t xml:space="preserve"> </w:t>
      </w:r>
      <w:r w:rsidRPr="00A31AED">
        <w:t xml:space="preserve">are destined to realize </w:t>
      </w:r>
      <w:r w:rsidRPr="00A31AED">
        <w:rPr>
          <w:i/>
          <w:iCs/>
        </w:rPr>
        <w:t>an inheritance together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 xml:space="preserve">in a heavenly land, </w:t>
      </w:r>
      <w:r w:rsidRPr="00A31AED">
        <w:t>just as Caleb and Joshua</w:t>
      </w:r>
      <w:r w:rsidR="00D04D49">
        <w:t xml:space="preserve"> </w:t>
      </w:r>
      <w:r w:rsidRPr="00A31AED">
        <w:t xml:space="preserve">realized </w:t>
      </w:r>
      <w:r w:rsidRPr="00A31AED">
        <w:rPr>
          <w:i/>
          <w:iCs/>
        </w:rPr>
        <w:t>an inheritance together in an earthly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 xml:space="preserve">land </w:t>
      </w:r>
      <w:r w:rsidRPr="00A31AED">
        <w:t>(</w:t>
      </w:r>
      <w:r w:rsidRPr="00A31AED">
        <w:rPr>
          <w:i/>
          <w:iCs/>
        </w:rPr>
        <w:t xml:space="preserve">cf. </w:t>
      </w:r>
      <w:r w:rsidR="00DF37D5">
        <w:t>1</w:t>
      </w:r>
      <w:r w:rsidRPr="00A31AED">
        <w:t xml:space="preserve"> Cor. 9:23-10:11).</w:t>
      </w:r>
    </w:p>
    <w:p w:rsidR="00595A70" w:rsidRPr="00A31AED" w:rsidRDefault="00595A70" w:rsidP="00100E69">
      <w:pPr>
        <w:autoSpaceDE w:val="0"/>
        <w:autoSpaceDN w:val="0"/>
        <w:adjustRightInd w:val="0"/>
      </w:pPr>
    </w:p>
    <w:p w:rsidR="00A31AED" w:rsidRDefault="00A31AED" w:rsidP="00100E69">
      <w:pPr>
        <w:autoSpaceDE w:val="0"/>
        <w:autoSpaceDN w:val="0"/>
        <w:adjustRightInd w:val="0"/>
      </w:pPr>
      <w:r w:rsidRPr="00A31AED">
        <w:t>And though God, in the beginning,</w:t>
      </w:r>
      <w:r w:rsidR="00D04D49">
        <w:t xml:space="preserve"> </w:t>
      </w:r>
      <w:r w:rsidRPr="00A31AED">
        <w:t>designed various Old Testament types to</w:t>
      </w:r>
      <w:r w:rsidR="00D04D49">
        <w:t xml:space="preserve"> </w:t>
      </w:r>
      <w:r w:rsidRPr="00A31AED">
        <w:t>reveal these things, once He had called</w:t>
      </w:r>
      <w:r w:rsidR="00D04D49">
        <w:t xml:space="preserve"> </w:t>
      </w:r>
      <w:r w:rsidRPr="00A31AED">
        <w:rPr>
          <w:i/>
          <w:iCs/>
        </w:rPr>
        <w:t xml:space="preserve">the one new man </w:t>
      </w:r>
      <w:r w:rsidRPr="00A31AED">
        <w:t>“in Christ” into existence</w:t>
      </w:r>
      <w:r w:rsidR="00D04D49">
        <w:t xml:space="preserve"> </w:t>
      </w:r>
      <w:r w:rsidRPr="00A31AED">
        <w:t>and Israel had rejected the reoffer of the</w:t>
      </w:r>
      <w:r w:rsidR="00D04D49">
        <w:t xml:space="preserve"> </w:t>
      </w:r>
      <w:r w:rsidRPr="00A31AED">
        <w:t xml:space="preserve">kingdom, these things had to be </w:t>
      </w:r>
      <w:r w:rsidRPr="00A31AED">
        <w:rPr>
          <w:i/>
          <w:iCs/>
        </w:rPr>
        <w:t>opened up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 xml:space="preserve">and further revealed </w:t>
      </w:r>
      <w:r w:rsidRPr="00A31AED">
        <w:t>to those comprising this</w:t>
      </w:r>
      <w:r w:rsidR="00D04D49">
        <w:t xml:space="preserve"> </w:t>
      </w:r>
      <w:r w:rsidRPr="00A31AED">
        <w:t>new creation. Apart from such an opening</w:t>
      </w:r>
      <w:r w:rsidR="00D04D49">
        <w:t xml:space="preserve"> </w:t>
      </w:r>
      <w:r w:rsidRPr="00A31AED">
        <w:t>up and unveiling, God’s purpose for the</w:t>
      </w:r>
      <w:r w:rsidR="00D04D49">
        <w:t xml:space="preserve"> </w:t>
      </w:r>
      <w:r w:rsidRPr="00A31AED">
        <w:t>present dispensation and the place which</w:t>
      </w:r>
      <w:r w:rsidR="00D04D49">
        <w:t xml:space="preserve"> </w:t>
      </w:r>
      <w:r w:rsidRPr="00A31AED">
        <w:t>the Gentiles would occupy in this purpose</w:t>
      </w:r>
      <w:r w:rsidR="00D04D49">
        <w:t xml:space="preserve"> </w:t>
      </w:r>
      <w:r w:rsidRPr="00A31AED">
        <w:t>could not be properly understood (</w:t>
      </w:r>
      <w:r w:rsidRPr="00A31AED">
        <w:rPr>
          <w:i/>
          <w:iCs/>
        </w:rPr>
        <w:t xml:space="preserve">cf. </w:t>
      </w:r>
      <w:r w:rsidRPr="00A31AED">
        <w:t>Acts</w:t>
      </w:r>
      <w:r w:rsidR="00D04D49">
        <w:t xml:space="preserve"> </w:t>
      </w:r>
      <w:r w:rsidRPr="00A31AED">
        <w:t>10:45-48; 11:15-18; 15:12-18).</w:t>
      </w:r>
    </w:p>
    <w:p w:rsidR="00595A70" w:rsidRPr="00A31AED" w:rsidRDefault="00595A70" w:rsidP="00100E69">
      <w:pPr>
        <w:autoSpaceDE w:val="0"/>
        <w:autoSpaceDN w:val="0"/>
        <w:adjustRightInd w:val="0"/>
      </w:pPr>
    </w:p>
    <w:p w:rsidR="00A31AED" w:rsidRDefault="00A31AED" w:rsidP="00100E69">
      <w:pPr>
        <w:autoSpaceDE w:val="0"/>
        <w:autoSpaceDN w:val="0"/>
        <w:adjustRightInd w:val="0"/>
      </w:pPr>
      <w:r w:rsidRPr="00A31AED">
        <w:t>This is the reason that the Lord took</w:t>
      </w:r>
      <w:r w:rsidR="00D04D49">
        <w:t xml:space="preserve"> </w:t>
      </w:r>
      <w:r w:rsidRPr="00A31AED">
        <w:t>Paul aside shortly after his conversion and</w:t>
      </w:r>
      <w:r w:rsidR="00D04D49">
        <w:t xml:space="preserve"> </w:t>
      </w:r>
      <w:r w:rsidRPr="00A31AED">
        <w:t>provided extensive instruction concerning</w:t>
      </w:r>
      <w:r w:rsidR="00D04D49">
        <w:t xml:space="preserve"> </w:t>
      </w:r>
      <w:r w:rsidRPr="00A31AED">
        <w:t>this whole overall matter, for these things</w:t>
      </w:r>
      <w:r w:rsidR="00D04D49">
        <w:t xml:space="preserve"> </w:t>
      </w:r>
      <w:r w:rsidRPr="00A31AED">
        <w:t xml:space="preserve">comprised </w:t>
      </w:r>
      <w:r w:rsidRPr="00A31AED">
        <w:rPr>
          <w:i/>
          <w:iCs/>
        </w:rPr>
        <w:t xml:space="preserve">the heart of the message </w:t>
      </w:r>
      <w:r w:rsidRPr="00A31AED">
        <w:t>which</w:t>
      </w:r>
      <w:r w:rsidR="00D04D49">
        <w:t xml:space="preserve"> </w:t>
      </w:r>
      <w:r w:rsidRPr="00A31AED">
        <w:t>he was to carry to individuals out in the</w:t>
      </w:r>
      <w:r w:rsidR="00D04D49">
        <w:t xml:space="preserve"> </w:t>
      </w:r>
      <w:r w:rsidRPr="00A31AED">
        <w:t>Gentile world.</w:t>
      </w:r>
    </w:p>
    <w:p w:rsidR="00595A70" w:rsidRPr="00A31AED" w:rsidRDefault="00595A70" w:rsidP="00100E69">
      <w:pPr>
        <w:autoSpaceDE w:val="0"/>
        <w:autoSpaceDN w:val="0"/>
        <w:adjustRightInd w:val="0"/>
      </w:pPr>
    </w:p>
    <w:p w:rsidR="00A31AED" w:rsidRDefault="00A31AED" w:rsidP="00100E69">
      <w:pPr>
        <w:autoSpaceDE w:val="0"/>
        <w:autoSpaceDN w:val="0"/>
        <w:adjustRightInd w:val="0"/>
      </w:pPr>
      <w:r w:rsidRPr="00A31AED">
        <w:t>And this is the reason that Paul’s</w:t>
      </w:r>
      <w:r w:rsidR="00D04D49">
        <w:t xml:space="preserve"> </w:t>
      </w:r>
      <w:r w:rsidRPr="00A31AED">
        <w:t xml:space="preserve">ministry dealt mainly </w:t>
      </w:r>
      <w:r w:rsidRPr="00100E69">
        <w:rPr>
          <w:i/>
        </w:rPr>
        <w:t>not</w:t>
      </w:r>
      <w:r w:rsidRPr="00A31AED">
        <w:t xml:space="preserve"> with the gospel</w:t>
      </w:r>
      <w:r w:rsidR="00D04D49">
        <w:t xml:space="preserve"> </w:t>
      </w:r>
      <w:r w:rsidRPr="00A31AED">
        <w:t>of the grace of God, but with the gospel of</w:t>
      </w:r>
      <w:r w:rsidR="00D04D49">
        <w:t xml:space="preserve"> </w:t>
      </w:r>
      <w:r w:rsidRPr="00A31AED">
        <w:t>the glory of Christ. And, correspondingly,</w:t>
      </w:r>
      <w:r w:rsidR="00D04D49">
        <w:t xml:space="preserve"> </w:t>
      </w:r>
      <w:r w:rsidRPr="00A31AED">
        <w:t xml:space="preserve">this is also the reason that the emphasis </w:t>
      </w:r>
      <w:r w:rsidRPr="00A31AED">
        <w:rPr>
          <w:i/>
          <w:iCs/>
        </w:rPr>
        <w:t>in</w:t>
      </w:r>
      <w:r w:rsidR="00D04D49">
        <w:rPr>
          <w:i/>
          <w:iCs/>
        </w:rPr>
        <w:t xml:space="preserve"> </w:t>
      </w:r>
      <w:r w:rsidRPr="00A31AED">
        <w:rPr>
          <w:i/>
          <w:iCs/>
        </w:rPr>
        <w:t xml:space="preserve">all of his epistles </w:t>
      </w:r>
      <w:r w:rsidRPr="00A31AED">
        <w:t>is, likewise, on the gospel</w:t>
      </w:r>
      <w:r w:rsidR="00D04D49">
        <w:t xml:space="preserve"> </w:t>
      </w:r>
      <w:r w:rsidRPr="00A31AED">
        <w:t>of the glory of Christ rather than the gospel</w:t>
      </w:r>
      <w:r w:rsidR="00D04D49">
        <w:t xml:space="preserve"> </w:t>
      </w:r>
      <w:r w:rsidRPr="00A31AED">
        <w:t>of the grace of God.</w:t>
      </w:r>
    </w:p>
    <w:p w:rsidR="00595A70" w:rsidRDefault="00595A70" w:rsidP="00A31AED"/>
    <w:p w:rsidR="00D04D49" w:rsidRPr="00583018" w:rsidRDefault="00D04D49" w:rsidP="00A31AED">
      <w:pPr>
        <w:rPr>
          <w:rFonts w:ascii="Arial Black" w:hAnsi="Arial Black"/>
        </w:rPr>
      </w:pPr>
      <w:hyperlink r:id="rId6" w:history="1">
        <w:r w:rsidRPr="00583018">
          <w:rPr>
            <w:rStyle w:val="Hyperlink"/>
            <w:rFonts w:ascii="Arial Black" w:hAnsi="Arial Black"/>
          </w:rPr>
          <w:t>Arlen Chitwood's The Mystery</w:t>
        </w:r>
      </w:hyperlink>
      <w:r w:rsidRPr="00583018">
        <w:rPr>
          <w:rFonts w:ascii="Arial Black" w:hAnsi="Arial Black"/>
        </w:rPr>
        <w:t xml:space="preserve"> </w:t>
      </w:r>
    </w:p>
    <w:sectPr w:rsidR="00D04D49" w:rsidRPr="00583018" w:rsidSect="00100E69">
      <w:footerReference w:type="default" r:id="rId7"/>
      <w:pgSz w:w="12240" w:h="15840" w:code="1"/>
      <w:pgMar w:top="720" w:right="864" w:bottom="749" w:left="720" w:header="720" w:footer="7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ADC" w:rsidRDefault="002A1ADC" w:rsidP="00100E69">
      <w:r>
        <w:separator/>
      </w:r>
    </w:p>
  </w:endnote>
  <w:endnote w:type="continuationSeparator" w:id="0">
    <w:p w:rsidR="002A1ADC" w:rsidRDefault="002A1ADC" w:rsidP="00100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1" w:subsetted="1" w:fontKey="{EA4BC692-2F01-4C3C-9D16-6CE464724111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92399361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Content>
          <w:p w:rsidR="00100E69" w:rsidRPr="00100E69" w:rsidRDefault="00100E69" w:rsidP="00100E69">
            <w:pPr>
              <w:autoSpaceDE w:val="0"/>
              <w:autoSpaceDN w:val="0"/>
              <w:adjustRightInd w:val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</w:t>
            </w:r>
            <w:r w:rsidRPr="00100E69">
              <w:rPr>
                <w:sz w:val="18"/>
                <w:szCs w:val="18"/>
              </w:rPr>
              <w:t>(The Mystery</w:t>
            </w:r>
            <w:r w:rsidRPr="00100E69">
              <w:rPr>
                <w:i/>
                <w:sz w:val="18"/>
                <w:szCs w:val="18"/>
              </w:rPr>
              <w:t xml:space="preserve">, Revealed to and Proclaimed by Paul to Christians Throughout the Gentile World </w:t>
            </w:r>
            <w:r w:rsidRPr="00100E69">
              <w:rPr>
                <w:sz w:val="18"/>
                <w:szCs w:val="18"/>
              </w:rPr>
              <w:t>by Arlen L. Chitwood)</w:t>
            </w:r>
            <w:r w:rsidRPr="00100E69">
              <w:rPr>
                <w:i/>
                <w:sz w:val="18"/>
                <w:szCs w:val="18"/>
              </w:rPr>
              <w:t xml:space="preserve">  </w:t>
            </w:r>
            <w:r w:rsidRPr="00100E69">
              <w:rPr>
                <w:sz w:val="18"/>
                <w:szCs w:val="18"/>
              </w:rPr>
              <w:t xml:space="preserve">Page </w:t>
            </w:r>
            <w:r w:rsidRPr="00100E69">
              <w:rPr>
                <w:sz w:val="18"/>
                <w:szCs w:val="18"/>
              </w:rPr>
              <w:fldChar w:fldCharType="begin"/>
            </w:r>
            <w:r w:rsidRPr="00100E69">
              <w:rPr>
                <w:sz w:val="18"/>
                <w:szCs w:val="18"/>
              </w:rPr>
              <w:instrText xml:space="preserve"> PAGE </w:instrText>
            </w:r>
            <w:r w:rsidRPr="00100E69">
              <w:rPr>
                <w:sz w:val="18"/>
                <w:szCs w:val="18"/>
              </w:rPr>
              <w:fldChar w:fldCharType="separate"/>
            </w:r>
            <w:r w:rsidR="002A1ADC">
              <w:rPr>
                <w:noProof/>
                <w:sz w:val="18"/>
                <w:szCs w:val="18"/>
              </w:rPr>
              <w:t>1</w:t>
            </w:r>
            <w:r w:rsidRPr="00100E69">
              <w:rPr>
                <w:sz w:val="18"/>
                <w:szCs w:val="18"/>
              </w:rPr>
              <w:fldChar w:fldCharType="end"/>
            </w:r>
            <w:r w:rsidRPr="00100E69">
              <w:rPr>
                <w:sz w:val="18"/>
                <w:szCs w:val="18"/>
              </w:rPr>
              <w:t xml:space="preserve"> of</w:t>
            </w:r>
            <w:r w:rsidRPr="00100E69">
              <w:rPr>
                <w:i/>
                <w:sz w:val="18"/>
                <w:szCs w:val="18"/>
              </w:rPr>
              <w:t xml:space="preserve"> </w:t>
            </w:r>
            <w:r w:rsidRPr="00100E69">
              <w:rPr>
                <w:i/>
                <w:sz w:val="18"/>
                <w:szCs w:val="18"/>
              </w:rPr>
              <w:fldChar w:fldCharType="begin"/>
            </w:r>
            <w:r w:rsidRPr="00100E69">
              <w:rPr>
                <w:i/>
                <w:sz w:val="18"/>
                <w:szCs w:val="18"/>
              </w:rPr>
              <w:instrText xml:space="preserve"> NUMPAGES  </w:instrText>
            </w:r>
            <w:r w:rsidRPr="00100E69">
              <w:rPr>
                <w:i/>
                <w:sz w:val="18"/>
                <w:szCs w:val="18"/>
              </w:rPr>
              <w:fldChar w:fldCharType="separate"/>
            </w:r>
            <w:r w:rsidR="002A1ADC">
              <w:rPr>
                <w:i/>
                <w:noProof/>
                <w:sz w:val="18"/>
                <w:szCs w:val="18"/>
              </w:rPr>
              <w:t>1</w:t>
            </w:r>
            <w:r w:rsidRPr="00100E69">
              <w:rPr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ADC" w:rsidRDefault="002A1ADC" w:rsidP="00100E69">
      <w:r>
        <w:separator/>
      </w:r>
    </w:p>
  </w:footnote>
  <w:footnote w:type="continuationSeparator" w:id="0">
    <w:p w:rsidR="002A1ADC" w:rsidRDefault="002A1ADC" w:rsidP="00100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1AED"/>
    <w:rsid w:val="000215E9"/>
    <w:rsid w:val="000274B2"/>
    <w:rsid w:val="00087EB9"/>
    <w:rsid w:val="00100E69"/>
    <w:rsid w:val="0012210B"/>
    <w:rsid w:val="001701F9"/>
    <w:rsid w:val="002A1ADC"/>
    <w:rsid w:val="002D4105"/>
    <w:rsid w:val="00365CD0"/>
    <w:rsid w:val="00381740"/>
    <w:rsid w:val="00390807"/>
    <w:rsid w:val="00397B03"/>
    <w:rsid w:val="00444269"/>
    <w:rsid w:val="0058264E"/>
    <w:rsid w:val="00583018"/>
    <w:rsid w:val="00595A70"/>
    <w:rsid w:val="006F34F0"/>
    <w:rsid w:val="00704CD2"/>
    <w:rsid w:val="007227A9"/>
    <w:rsid w:val="00742097"/>
    <w:rsid w:val="00750C26"/>
    <w:rsid w:val="008955FA"/>
    <w:rsid w:val="009A5F9D"/>
    <w:rsid w:val="009F24FC"/>
    <w:rsid w:val="00A31AED"/>
    <w:rsid w:val="00A77504"/>
    <w:rsid w:val="00AA6CB8"/>
    <w:rsid w:val="00B17502"/>
    <w:rsid w:val="00BD17B9"/>
    <w:rsid w:val="00C27C94"/>
    <w:rsid w:val="00CF5FDD"/>
    <w:rsid w:val="00D04D49"/>
    <w:rsid w:val="00D31DE2"/>
    <w:rsid w:val="00DF37D5"/>
    <w:rsid w:val="00E70A17"/>
    <w:rsid w:val="00F0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D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00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69"/>
  </w:style>
  <w:style w:type="paragraph" w:styleId="Footer">
    <w:name w:val="footer"/>
    <w:basedOn w:val="Normal"/>
    <w:link w:val="FooterChar"/>
    <w:uiPriority w:val="99"/>
    <w:unhideWhenUsed/>
    <w:rsid w:val="00100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mpbroadcast.org/plets/ppdf4/TheMystery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2014-07-04T17:43:00Z</dcterms:created>
  <dcterms:modified xsi:type="dcterms:W3CDTF">2014-07-04T19:40:00Z</dcterms:modified>
</cp:coreProperties>
</file>