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F42" w:rsidRDefault="00FB4F42" w:rsidP="00FB4F42">
      <w:pPr>
        <w:shd w:val="clear" w:color="auto" w:fill="FFFFFF"/>
        <w:ind w:left="0"/>
        <w:rPr>
          <w:rFonts w:eastAsia="Times New Roman"/>
          <w:b/>
          <w:bCs/>
          <w:color w:val="222222"/>
        </w:rPr>
      </w:pPr>
      <w:r w:rsidRPr="00FB4F42">
        <w:rPr>
          <w:rFonts w:eastAsia="Times New Roman"/>
          <w:b/>
          <w:bCs/>
          <w:color w:val="222222"/>
        </w:rPr>
        <w:t xml:space="preserve">To properly understand </w:t>
      </w:r>
      <w:r w:rsidRPr="00FB4F42">
        <w:rPr>
          <w:rFonts w:eastAsia="Times New Roman"/>
          <w:b/>
          <w:bCs/>
          <w:i/>
          <w:iCs/>
          <w:color w:val="222222"/>
        </w:rPr>
        <w:t xml:space="preserve">either </w:t>
      </w:r>
      <w:r w:rsidRPr="00FB4F42">
        <w:rPr>
          <w:rFonts w:eastAsia="Times New Roman"/>
          <w:b/>
          <w:bCs/>
          <w:color w:val="222222"/>
        </w:rPr>
        <w:t xml:space="preserve">the gospel of the grace of God or the gospel of the glory of Christ, one MUST go to the types.  This is fundamental and primary.  The whole matter </w:t>
      </w:r>
      <w:r w:rsidRPr="00FB4F42">
        <w:rPr>
          <w:rFonts w:eastAsia="Times New Roman"/>
          <w:b/>
          <w:bCs/>
          <w:i/>
          <w:iCs/>
          <w:color w:val="222222"/>
        </w:rPr>
        <w:t xml:space="preserve">has been set forth </w:t>
      </w:r>
      <w:r w:rsidRPr="00FB4F42">
        <w:rPr>
          <w:rFonts w:eastAsia="Times New Roman"/>
          <w:b/>
          <w:bCs/>
          <w:color w:val="222222"/>
        </w:rPr>
        <w:t>in the very opening section of Scripture (</w:t>
      </w:r>
      <w:hyperlink r:id="rId4" w:history="1">
        <w:r w:rsidRPr="00FB4F42">
          <w:rPr>
            <w:rFonts w:eastAsia="Times New Roman"/>
            <w:b/>
            <w:bCs/>
            <w:color w:val="0062B5"/>
          </w:rPr>
          <w:t>Genesis 1:1-2:3</w:t>
        </w:r>
      </w:hyperlink>
      <w:r w:rsidRPr="00FB4F42">
        <w:rPr>
          <w:rFonts w:eastAsia="Times New Roman"/>
          <w:b/>
          <w:bCs/>
          <w:color w:val="222222"/>
        </w:rPr>
        <w:t xml:space="preserve">).  And this opening section, forming an overall type, </w:t>
      </w:r>
      <w:r w:rsidRPr="00FB4F42">
        <w:rPr>
          <w:rFonts w:eastAsia="Times New Roman"/>
          <w:b/>
          <w:bCs/>
          <w:i/>
          <w:iCs/>
          <w:color w:val="222222"/>
        </w:rPr>
        <w:t xml:space="preserve">comprises </w:t>
      </w:r>
      <w:r w:rsidRPr="00FB4F42">
        <w:rPr>
          <w:rFonts w:eastAsia="Times New Roman"/>
          <w:b/>
          <w:bCs/>
          <w:color w:val="222222"/>
        </w:rPr>
        <w:t>a section of Scripture upon which the whole of subsequent Scripture rests.</w:t>
      </w:r>
    </w:p>
    <w:p w:rsidR="00FB4F42" w:rsidRPr="00FB4F42" w:rsidRDefault="00FB4F42" w:rsidP="00FB4F42">
      <w:pPr>
        <w:shd w:val="clear" w:color="auto" w:fill="FFFFFF"/>
        <w:ind w:left="0"/>
        <w:rPr>
          <w:rFonts w:eastAsia="Times New Roman"/>
          <w:color w:val="222222"/>
        </w:rPr>
      </w:pPr>
    </w:p>
    <w:p w:rsidR="00FB4F42" w:rsidRPr="00FB4F42" w:rsidRDefault="00FB4F42" w:rsidP="00FB4F42">
      <w:pPr>
        <w:shd w:val="clear" w:color="auto" w:fill="FFFFFF"/>
        <w:ind w:left="0"/>
        <w:rPr>
          <w:rFonts w:eastAsia="Times New Roman"/>
          <w:b/>
          <w:color w:val="222222"/>
          <w:sz w:val="32"/>
          <w:szCs w:val="32"/>
        </w:rPr>
      </w:pPr>
      <w:r w:rsidRPr="00FB4F42">
        <w:rPr>
          <w:rFonts w:eastAsia="Times New Roman"/>
          <w:b/>
          <w:color w:val="222222"/>
          <w:sz w:val="32"/>
          <w:szCs w:val="32"/>
        </w:rPr>
        <w:t xml:space="preserve">The Primary Message of the </w:t>
      </w:r>
      <w:r>
        <w:rPr>
          <w:rFonts w:eastAsia="Times New Roman"/>
          <w:b/>
          <w:color w:val="222222"/>
          <w:sz w:val="32"/>
          <w:szCs w:val="32"/>
        </w:rPr>
        <w:t>Bible</w:t>
      </w:r>
    </w:p>
    <w:p w:rsidR="00FB4F42" w:rsidRPr="00FB4F42" w:rsidRDefault="00FB4F42" w:rsidP="00FB4F42">
      <w:pPr>
        <w:shd w:val="clear" w:color="auto" w:fill="FFFFFF"/>
        <w:ind w:left="0"/>
        <w:rPr>
          <w:rFonts w:eastAsia="Times New Roman"/>
          <w:color w:val="222222"/>
        </w:rPr>
      </w:pPr>
      <w:r w:rsidRPr="00FB4F42">
        <w:rPr>
          <w:rFonts w:eastAsia="Times New Roman"/>
          <w:b/>
          <w:bCs/>
          <w:color w:val="222222"/>
        </w:rPr>
        <w:t xml:space="preserve">By Arlen Chitwood of </w:t>
      </w:r>
      <w:hyperlink r:id="rId5" w:history="1">
        <w:r w:rsidRPr="00FB4F42">
          <w:rPr>
            <w:rFonts w:eastAsia="Times New Roman"/>
            <w:b/>
            <w:bCs/>
            <w:color w:val="0062B5"/>
          </w:rPr>
          <w:t>Lamp Broadcast</w:t>
        </w:r>
      </w:hyperlink>
    </w:p>
    <w:p w:rsidR="00FB4F42" w:rsidRPr="00FB4F42" w:rsidRDefault="00FB4F42" w:rsidP="00FB4F42">
      <w:pPr>
        <w:shd w:val="clear" w:color="auto" w:fill="FFFFFF"/>
        <w:ind w:left="0"/>
        <w:rPr>
          <w:rFonts w:eastAsia="Times New Roman"/>
          <w:color w:val="222222"/>
        </w:rPr>
      </w:pPr>
    </w:p>
    <w:p w:rsidR="00FB4F42" w:rsidRPr="00FB4F42" w:rsidRDefault="00FB4F42" w:rsidP="00FB4F42">
      <w:pPr>
        <w:shd w:val="clear" w:color="auto" w:fill="FFFFFF"/>
        <w:ind w:left="150"/>
        <w:rPr>
          <w:rFonts w:eastAsia="Times New Roman"/>
          <w:color w:val="222222"/>
        </w:rPr>
      </w:pPr>
      <w:r w:rsidRPr="00FB4F42">
        <w:rPr>
          <w:rFonts w:eastAsia="Times New Roman"/>
          <w:b/>
          <w:bCs/>
          <w:color w:val="222222"/>
        </w:rPr>
        <w:t>Sections</w:t>
      </w:r>
    </w:p>
    <w:p w:rsidR="00FB4F42" w:rsidRPr="00FB4F42" w:rsidRDefault="00FB4F42" w:rsidP="00FB4F42">
      <w:pPr>
        <w:shd w:val="clear" w:color="auto" w:fill="FFFFFF"/>
        <w:ind w:left="150"/>
        <w:textAlignment w:val="top"/>
        <w:rPr>
          <w:rFonts w:eastAsia="Times New Roman"/>
          <w:color w:val="222222"/>
        </w:rPr>
      </w:pPr>
      <w:hyperlink r:id="rId6" w:anchor="A%20Major%20Problem" w:history="1">
        <w:r w:rsidRPr="00FB4F42">
          <w:rPr>
            <w:rFonts w:eastAsia="Times New Roman"/>
            <w:color w:val="0062B5"/>
            <w:u w:val="single"/>
          </w:rPr>
          <w:t>A Major Problem</w:t>
        </w:r>
      </w:hyperlink>
    </w:p>
    <w:p w:rsidR="00FB4F42" w:rsidRPr="00FB4F42" w:rsidRDefault="00FB4F42" w:rsidP="00FB4F42">
      <w:pPr>
        <w:shd w:val="clear" w:color="auto" w:fill="FFFFFF"/>
        <w:ind w:left="150"/>
        <w:textAlignment w:val="top"/>
        <w:rPr>
          <w:rFonts w:eastAsia="Times New Roman"/>
          <w:color w:val="222222"/>
        </w:rPr>
      </w:pPr>
      <w:hyperlink r:id="rId7" w:anchor="Resulting%20Error" w:history="1">
        <w:r w:rsidRPr="00FB4F42">
          <w:rPr>
            <w:rFonts w:eastAsia="Times New Roman"/>
            <w:color w:val="0062B5"/>
            <w:u w:val="single"/>
          </w:rPr>
          <w:t>Resulting Error</w:t>
        </w:r>
      </w:hyperlink>
    </w:p>
    <w:p w:rsidR="00FB4F42" w:rsidRPr="00FB4F42" w:rsidRDefault="00FB4F42" w:rsidP="00FB4F42">
      <w:pPr>
        <w:shd w:val="clear" w:color="auto" w:fill="FFFFFF"/>
        <w:ind w:left="0"/>
        <w:textAlignment w:val="top"/>
        <w:rPr>
          <w:rFonts w:eastAsia="Times New Roman"/>
          <w:color w:val="222222"/>
        </w:rPr>
      </w:pPr>
    </w:p>
    <w:p w:rsidR="00FB4F42" w:rsidRDefault="00FB4F42" w:rsidP="00FB4F42">
      <w:pPr>
        <w:shd w:val="clear" w:color="auto" w:fill="FFFFFF"/>
        <w:ind w:left="0"/>
        <w:rPr>
          <w:rFonts w:eastAsia="Times New Roman"/>
          <w:b/>
          <w:bCs/>
          <w:color w:val="000000"/>
        </w:rPr>
      </w:pPr>
      <w:bookmarkStart w:id="0" w:name="A_Major_Problem"/>
      <w:bookmarkEnd w:id="0"/>
      <w:r w:rsidRPr="00FB4F42">
        <w:rPr>
          <w:rFonts w:eastAsia="Times New Roman"/>
          <w:b/>
          <w:bCs/>
          <w:color w:val="000000"/>
        </w:rPr>
        <w:t>A Major Problem</w:t>
      </w:r>
    </w:p>
    <w:p w:rsidR="00FB4F42" w:rsidRPr="00FB4F42" w:rsidRDefault="00FB4F42" w:rsidP="00FB4F42">
      <w:pPr>
        <w:shd w:val="clear" w:color="auto" w:fill="FFFFFF"/>
        <w:ind w:left="0"/>
        <w:rPr>
          <w:rFonts w:eastAsia="Times New Roman"/>
          <w:color w:val="222222"/>
        </w:rPr>
      </w:pPr>
    </w:p>
    <w:p w:rsidR="00FB4F42" w:rsidRDefault="00FB4F42" w:rsidP="00FB4F42">
      <w:pPr>
        <w:shd w:val="clear" w:color="auto" w:fill="FFFFFF"/>
        <w:ind w:left="0"/>
        <w:rPr>
          <w:rFonts w:eastAsia="Times New Roman"/>
          <w:color w:val="222222"/>
        </w:rPr>
      </w:pPr>
      <w:r w:rsidRPr="00FB4F42">
        <w:rPr>
          <w:rFonts w:eastAsia="Times New Roman"/>
          <w:color w:val="222222"/>
        </w:rPr>
        <w:t xml:space="preserve">The types, the gospel of the grace of God and the gospel of the glory of Christ, were facets of Scriptural study that Christians forming the first-century Church could only have been quite familiar with.  It is evident from the epistles that these things were </w:t>
      </w:r>
      <w:r w:rsidRPr="00FB4F42">
        <w:rPr>
          <w:rFonts w:eastAsia="Times New Roman"/>
          <w:i/>
          <w:iCs/>
          <w:color w:val="222222"/>
        </w:rPr>
        <w:t xml:space="preserve">readily </w:t>
      </w:r>
      <w:r w:rsidRPr="00FB4F42">
        <w:rPr>
          <w:rFonts w:eastAsia="Times New Roman"/>
          <w:color w:val="222222"/>
        </w:rPr>
        <w:t xml:space="preserve">taught to and understood by Christians at the </w:t>
      </w:r>
      <w:r w:rsidRPr="00FB4F42">
        <w:rPr>
          <w:rFonts w:eastAsia="Times New Roman"/>
          <w:i/>
          <w:iCs/>
          <w:color w:val="222222"/>
        </w:rPr>
        <w:t xml:space="preserve">beginning </w:t>
      </w:r>
      <w:r w:rsidRPr="00FB4F42">
        <w:rPr>
          <w:rFonts w:eastAsia="Times New Roman"/>
          <w:color w:val="222222"/>
        </w:rPr>
        <w:t>of the dispensation.</w:t>
      </w:r>
    </w:p>
    <w:p w:rsidR="00FB4F42" w:rsidRPr="00FB4F42" w:rsidRDefault="00FB4F42" w:rsidP="00FB4F42">
      <w:pPr>
        <w:shd w:val="clear" w:color="auto" w:fill="FFFFFF"/>
        <w:ind w:left="0"/>
        <w:rPr>
          <w:rFonts w:eastAsia="Times New Roman"/>
          <w:color w:val="222222"/>
        </w:rPr>
      </w:pPr>
    </w:p>
    <w:p w:rsidR="00FB4F42" w:rsidRDefault="00FB4F42" w:rsidP="00FB4F42">
      <w:pPr>
        <w:shd w:val="clear" w:color="auto" w:fill="FFFFFF"/>
        <w:ind w:left="0"/>
        <w:rPr>
          <w:rFonts w:eastAsia="Times New Roman"/>
          <w:color w:val="222222"/>
        </w:rPr>
      </w:pPr>
      <w:r w:rsidRPr="00FB4F42">
        <w:rPr>
          <w:rFonts w:eastAsia="Times New Roman"/>
          <w:color w:val="222222"/>
        </w:rPr>
        <w:t xml:space="preserve">In fact, the gospel of the </w:t>
      </w:r>
      <w:r w:rsidRPr="00FB4F42">
        <w:rPr>
          <w:rFonts w:eastAsia="Times New Roman"/>
          <w:i/>
          <w:iCs/>
          <w:color w:val="222222"/>
        </w:rPr>
        <w:t xml:space="preserve">grace </w:t>
      </w:r>
      <w:r w:rsidRPr="00FB4F42">
        <w:rPr>
          <w:rFonts w:eastAsia="Times New Roman"/>
          <w:color w:val="222222"/>
        </w:rPr>
        <w:t xml:space="preserve">of God and the gospel of the </w:t>
      </w:r>
      <w:r w:rsidRPr="00FB4F42">
        <w:rPr>
          <w:rFonts w:eastAsia="Times New Roman"/>
          <w:i/>
          <w:iCs/>
          <w:color w:val="222222"/>
        </w:rPr>
        <w:t xml:space="preserve">glory </w:t>
      </w:r>
      <w:r w:rsidRPr="00FB4F42">
        <w:rPr>
          <w:rFonts w:eastAsia="Times New Roman"/>
          <w:color w:val="222222"/>
        </w:rPr>
        <w:t xml:space="preserve">of Christ — teachings surrounding both, of necessity, being drawn extensively from the types — </w:t>
      </w:r>
      <w:r w:rsidRPr="00FB4F42">
        <w:rPr>
          <w:rFonts w:eastAsia="Times New Roman"/>
          <w:i/>
          <w:iCs/>
          <w:color w:val="222222"/>
        </w:rPr>
        <w:t xml:space="preserve">formed </w:t>
      </w:r>
      <w:r w:rsidRPr="00FB4F42">
        <w:rPr>
          <w:rFonts w:eastAsia="Times New Roman"/>
          <w:color w:val="222222"/>
        </w:rPr>
        <w:t xml:space="preserve">the two central messages being </w:t>
      </w:r>
      <w:r w:rsidRPr="00FB4F42">
        <w:rPr>
          <w:rFonts w:eastAsia="Times New Roman"/>
          <w:i/>
          <w:iCs/>
          <w:color w:val="222222"/>
        </w:rPr>
        <w:t xml:space="preserve">proclaimed </w:t>
      </w:r>
      <w:r w:rsidRPr="00FB4F42">
        <w:rPr>
          <w:rFonts w:eastAsia="Times New Roman"/>
          <w:color w:val="222222"/>
        </w:rPr>
        <w:t xml:space="preserve">in those days.  The gospel of the grace of God was proclaimed to the </w:t>
      </w:r>
      <w:r w:rsidRPr="00FB4F42">
        <w:rPr>
          <w:rFonts w:eastAsia="Times New Roman"/>
          <w:i/>
          <w:iCs/>
          <w:color w:val="222222"/>
        </w:rPr>
        <w:t>unsaved</w:t>
      </w:r>
      <w:r w:rsidRPr="00FB4F42">
        <w:rPr>
          <w:rFonts w:eastAsia="Times New Roman"/>
          <w:color w:val="222222"/>
        </w:rPr>
        <w:t xml:space="preserve">, and the gospel of the glory of Christ was proclaimed to the </w:t>
      </w:r>
      <w:r w:rsidRPr="00FB4F42">
        <w:rPr>
          <w:rFonts w:eastAsia="Times New Roman"/>
          <w:i/>
          <w:iCs/>
          <w:color w:val="222222"/>
        </w:rPr>
        <w:t xml:space="preserve">saved </w:t>
      </w:r>
      <w:r w:rsidRPr="00FB4F42">
        <w:rPr>
          <w:rFonts w:eastAsia="Times New Roman"/>
          <w:color w:val="222222"/>
        </w:rPr>
        <w:t>(</w:t>
      </w:r>
      <w:r w:rsidRPr="00FB4F42">
        <w:rPr>
          <w:rFonts w:eastAsia="Times New Roman"/>
          <w:i/>
          <w:iCs/>
          <w:color w:val="222222"/>
        </w:rPr>
        <w:t>cf.</w:t>
      </w:r>
      <w:r w:rsidRPr="00FB4F42">
        <w:rPr>
          <w:rFonts w:eastAsia="Times New Roman"/>
          <w:color w:val="222222"/>
        </w:rPr>
        <w:t xml:space="preserve"> </w:t>
      </w:r>
      <w:hyperlink r:id="rId8" w:history="1">
        <w:r w:rsidRPr="00FB4F42">
          <w:rPr>
            <w:rFonts w:eastAsia="Times New Roman"/>
            <w:color w:val="0062B5"/>
            <w:u w:val="single"/>
          </w:rPr>
          <w:t>Acts 20:24-32</w:t>
        </w:r>
      </w:hyperlink>
      <w:r w:rsidRPr="00FB4F42">
        <w:rPr>
          <w:rFonts w:eastAsia="Times New Roman"/>
          <w:color w:val="222222"/>
        </w:rPr>
        <w:t xml:space="preserve">; </w:t>
      </w:r>
      <w:hyperlink r:id="rId9" w:history="1">
        <w:r w:rsidRPr="00FB4F42">
          <w:rPr>
            <w:rFonts w:eastAsia="Times New Roman"/>
            <w:color w:val="0062B5"/>
            <w:u w:val="single"/>
          </w:rPr>
          <w:t>Ephesians 1:7ff</w:t>
        </w:r>
      </w:hyperlink>
      <w:r w:rsidRPr="00FB4F42">
        <w:rPr>
          <w:rFonts w:eastAsia="Times New Roman"/>
          <w:color w:val="222222"/>
        </w:rPr>
        <w:t xml:space="preserve">; </w:t>
      </w:r>
      <w:hyperlink r:id="rId10" w:history="1">
        <w:r w:rsidRPr="00FB4F42">
          <w:rPr>
            <w:rFonts w:eastAsia="Times New Roman"/>
            <w:color w:val="0062B5"/>
            <w:u w:val="single"/>
          </w:rPr>
          <w:t>Colossians 1:5-6</w:t>
        </w:r>
      </w:hyperlink>
      <w:r w:rsidRPr="00FB4F42">
        <w:rPr>
          <w:rFonts w:eastAsia="Times New Roman"/>
          <w:color w:val="222222"/>
        </w:rPr>
        <w:t xml:space="preserve">, </w:t>
      </w:r>
      <w:hyperlink r:id="rId11" w:history="1">
        <w:r w:rsidRPr="00FB4F42">
          <w:rPr>
            <w:rFonts w:eastAsia="Times New Roman"/>
            <w:color w:val="0062B5"/>
            <w:u w:val="single"/>
          </w:rPr>
          <w:t>23</w:t>
        </w:r>
      </w:hyperlink>
      <w:r w:rsidRPr="00FB4F42">
        <w:rPr>
          <w:rFonts w:eastAsia="Times New Roman"/>
          <w:color w:val="222222"/>
        </w:rPr>
        <w:t xml:space="preserve">; </w:t>
      </w:r>
      <w:hyperlink r:id="rId12" w:history="1">
        <w:r w:rsidRPr="00FB4F42">
          <w:rPr>
            <w:rFonts w:eastAsia="Times New Roman"/>
            <w:color w:val="0062B5"/>
            <w:u w:val="single"/>
          </w:rPr>
          <w:t>Hebrews 1:3ff</w:t>
        </w:r>
      </w:hyperlink>
      <w:r w:rsidRPr="00FB4F42">
        <w:rPr>
          <w:rFonts w:eastAsia="Times New Roman"/>
          <w:color w:val="222222"/>
        </w:rPr>
        <w:t>).</w:t>
      </w:r>
    </w:p>
    <w:p w:rsidR="00FB4F42" w:rsidRPr="00FB4F42" w:rsidRDefault="00FB4F42" w:rsidP="00FB4F42">
      <w:pPr>
        <w:shd w:val="clear" w:color="auto" w:fill="FFFFFF"/>
        <w:ind w:left="0"/>
        <w:rPr>
          <w:rFonts w:eastAsia="Times New Roman"/>
          <w:color w:val="222222"/>
        </w:rPr>
      </w:pPr>
    </w:p>
    <w:p w:rsidR="00FB4F42" w:rsidRDefault="00FB4F42" w:rsidP="00FB4F42">
      <w:pPr>
        <w:shd w:val="clear" w:color="auto" w:fill="FFFFFF"/>
        <w:ind w:left="0"/>
        <w:rPr>
          <w:rFonts w:eastAsia="Times New Roman"/>
          <w:i/>
          <w:iCs/>
          <w:color w:val="222222"/>
        </w:rPr>
      </w:pPr>
      <w:r w:rsidRPr="00FB4F42">
        <w:rPr>
          <w:rFonts w:eastAsia="Times New Roman"/>
          <w:color w:val="222222"/>
        </w:rPr>
        <w:t>But, rather than living at the beginning of the dispensation before the leaven that the woman placed in the three measures of meal began to do its damaging work (</w:t>
      </w:r>
      <w:hyperlink r:id="rId13" w:history="1">
        <w:r w:rsidRPr="00FB4F42">
          <w:rPr>
            <w:rFonts w:eastAsia="Times New Roman"/>
            <w:color w:val="0062B5"/>
            <w:u w:val="single"/>
          </w:rPr>
          <w:t>Matthew 13:33</w:t>
        </w:r>
      </w:hyperlink>
      <w:r w:rsidRPr="00FB4F42">
        <w:rPr>
          <w:rFonts w:eastAsia="Times New Roman"/>
          <w:color w:val="222222"/>
        </w:rPr>
        <w:t xml:space="preserve">), we’re living </w:t>
      </w:r>
      <w:r w:rsidRPr="00FB4F42">
        <w:rPr>
          <w:rFonts w:eastAsia="Times New Roman"/>
          <w:i/>
          <w:iCs/>
          <w:color w:val="222222"/>
        </w:rPr>
        <w:t xml:space="preserve">near </w:t>
      </w:r>
      <w:r w:rsidRPr="00FB4F42">
        <w:rPr>
          <w:rFonts w:eastAsia="Times New Roman"/>
          <w:color w:val="222222"/>
        </w:rPr>
        <w:t xml:space="preserve">the </w:t>
      </w:r>
      <w:r w:rsidRPr="00FB4F42">
        <w:rPr>
          <w:rFonts w:eastAsia="Times New Roman"/>
          <w:i/>
          <w:iCs/>
          <w:color w:val="222222"/>
        </w:rPr>
        <w:t xml:space="preserve">end </w:t>
      </w:r>
      <w:r w:rsidRPr="00FB4F42">
        <w:rPr>
          <w:rFonts w:eastAsia="Times New Roman"/>
          <w:color w:val="222222"/>
        </w:rPr>
        <w:t xml:space="preserve">of the dispensation at a time when the leaven has </w:t>
      </w:r>
      <w:r w:rsidRPr="00FB4F42">
        <w:rPr>
          <w:rFonts w:eastAsia="Times New Roman"/>
          <w:i/>
          <w:iCs/>
          <w:color w:val="222222"/>
        </w:rPr>
        <w:t xml:space="preserve">almost </w:t>
      </w:r>
      <w:r w:rsidRPr="00FB4F42">
        <w:rPr>
          <w:rFonts w:eastAsia="Times New Roman"/>
          <w:color w:val="222222"/>
        </w:rPr>
        <w:t xml:space="preserve">completed its work.  We’re living at a time when the foundations have become so </w:t>
      </w:r>
      <w:r w:rsidRPr="00FB4F42">
        <w:rPr>
          <w:rFonts w:eastAsia="Times New Roman"/>
          <w:i/>
          <w:iCs/>
          <w:color w:val="222222"/>
        </w:rPr>
        <w:t xml:space="preserve">eroded </w:t>
      </w:r>
      <w:r w:rsidRPr="00FB4F42">
        <w:rPr>
          <w:rFonts w:eastAsia="Times New Roman"/>
          <w:color w:val="222222"/>
        </w:rPr>
        <w:t xml:space="preserve">that a study of Scripture after the fashion in which it was written (highly typical, with the salvation of both spirit and soul in view, for a purpose) has come into </w:t>
      </w:r>
      <w:r w:rsidRPr="00FB4F42">
        <w:rPr>
          <w:rFonts w:eastAsia="Times New Roman"/>
          <w:i/>
          <w:iCs/>
          <w:color w:val="222222"/>
        </w:rPr>
        <w:t>disrepute</w:t>
      </w:r>
      <w:r w:rsidRPr="00FB4F42">
        <w:rPr>
          <w:rFonts w:eastAsia="Times New Roman"/>
          <w:color w:val="222222"/>
        </w:rPr>
        <w:t xml:space="preserve">; and we’re also living at a time when Christians </w:t>
      </w:r>
      <w:r w:rsidRPr="00FB4F42">
        <w:rPr>
          <w:rFonts w:eastAsia="Times New Roman"/>
          <w:i/>
          <w:iCs/>
          <w:color w:val="222222"/>
        </w:rPr>
        <w:t xml:space="preserve">throughout </w:t>
      </w:r>
      <w:r w:rsidRPr="00FB4F42">
        <w:rPr>
          <w:rFonts w:eastAsia="Times New Roman"/>
          <w:color w:val="222222"/>
        </w:rPr>
        <w:t xml:space="preserve">the churches of the land not only know </w:t>
      </w:r>
      <w:r w:rsidRPr="00FB4F42">
        <w:rPr>
          <w:rFonts w:eastAsia="Times New Roman"/>
          <w:i/>
          <w:iCs/>
          <w:color w:val="222222"/>
        </w:rPr>
        <w:t xml:space="preserve">little to nothing </w:t>
      </w:r>
      <w:r w:rsidRPr="00FB4F42">
        <w:rPr>
          <w:rFonts w:eastAsia="Times New Roman"/>
          <w:color w:val="222222"/>
        </w:rPr>
        <w:t xml:space="preserve">about the gospel of the </w:t>
      </w:r>
      <w:r w:rsidRPr="00FB4F42">
        <w:rPr>
          <w:rFonts w:eastAsia="Times New Roman"/>
          <w:i/>
          <w:iCs/>
          <w:color w:val="222222"/>
        </w:rPr>
        <w:t>glory of Christ</w:t>
      </w:r>
      <w:r w:rsidRPr="00FB4F42">
        <w:rPr>
          <w:rFonts w:eastAsia="Times New Roman"/>
          <w:color w:val="222222"/>
        </w:rPr>
        <w:t xml:space="preserve"> but also at a time when </w:t>
      </w:r>
      <w:r w:rsidRPr="00FB4F42">
        <w:rPr>
          <w:rFonts w:eastAsia="Times New Roman"/>
          <w:i/>
          <w:iCs/>
          <w:color w:val="222222"/>
        </w:rPr>
        <w:t xml:space="preserve">very few </w:t>
      </w:r>
      <w:r w:rsidRPr="00FB4F42">
        <w:rPr>
          <w:rFonts w:eastAsia="Times New Roman"/>
          <w:color w:val="222222"/>
        </w:rPr>
        <w:t xml:space="preserve">Christians even </w:t>
      </w:r>
      <w:r w:rsidRPr="00FB4F42">
        <w:rPr>
          <w:rFonts w:eastAsia="Times New Roman"/>
          <w:i/>
          <w:iCs/>
          <w:color w:val="222222"/>
        </w:rPr>
        <w:t xml:space="preserve">correctly </w:t>
      </w:r>
      <w:r w:rsidRPr="00FB4F42">
        <w:rPr>
          <w:rFonts w:eastAsia="Times New Roman"/>
          <w:color w:val="222222"/>
        </w:rPr>
        <w:t xml:space="preserve">understand the </w:t>
      </w:r>
      <w:r w:rsidRPr="00FB4F42">
        <w:rPr>
          <w:rFonts w:eastAsia="Times New Roman"/>
          <w:i/>
          <w:iCs/>
          <w:color w:val="222222"/>
        </w:rPr>
        <w:t>simple, clear message surrounding the gospel of the grace of God.</w:t>
      </w:r>
    </w:p>
    <w:p w:rsidR="00FB4F42" w:rsidRPr="00FB4F42" w:rsidRDefault="00FB4F42" w:rsidP="00FB4F42">
      <w:pPr>
        <w:shd w:val="clear" w:color="auto" w:fill="FFFFFF"/>
        <w:ind w:left="0"/>
        <w:rPr>
          <w:rFonts w:eastAsia="Times New Roman"/>
          <w:color w:val="222222"/>
        </w:rPr>
      </w:pPr>
    </w:p>
    <w:p w:rsidR="00FB4F42" w:rsidRDefault="00FB4F42" w:rsidP="00FB4F42">
      <w:pPr>
        <w:shd w:val="clear" w:color="auto" w:fill="FFFFFF"/>
        <w:ind w:left="0"/>
        <w:rPr>
          <w:rFonts w:eastAsia="Times New Roman"/>
          <w:color w:val="222222"/>
        </w:rPr>
      </w:pPr>
      <w:r w:rsidRPr="00FB4F42">
        <w:rPr>
          <w:rFonts w:eastAsia="Times New Roman"/>
          <w:color w:val="222222"/>
        </w:rPr>
        <w:t xml:space="preserve">To properly understand </w:t>
      </w:r>
      <w:r w:rsidRPr="00FB4F42">
        <w:rPr>
          <w:rFonts w:eastAsia="Times New Roman"/>
          <w:i/>
          <w:iCs/>
          <w:color w:val="222222"/>
        </w:rPr>
        <w:t xml:space="preserve">either </w:t>
      </w:r>
      <w:r w:rsidRPr="00FB4F42">
        <w:rPr>
          <w:rFonts w:eastAsia="Times New Roman"/>
          <w:color w:val="222222"/>
        </w:rPr>
        <w:t xml:space="preserve">the gospel of the grace of God or the gospel of the glory of Christ, one MUST go to the types.  This is fundamental and primary.  The whole matter </w:t>
      </w:r>
      <w:r w:rsidRPr="00FB4F42">
        <w:rPr>
          <w:rFonts w:eastAsia="Times New Roman"/>
          <w:i/>
          <w:iCs/>
          <w:color w:val="222222"/>
        </w:rPr>
        <w:t xml:space="preserve">has been set forth </w:t>
      </w:r>
      <w:r w:rsidRPr="00FB4F42">
        <w:rPr>
          <w:rFonts w:eastAsia="Times New Roman"/>
          <w:color w:val="222222"/>
        </w:rPr>
        <w:t>in the very opening section of Scripture (</w:t>
      </w:r>
      <w:hyperlink r:id="rId14" w:history="1">
        <w:r w:rsidRPr="00FB4F42">
          <w:rPr>
            <w:rFonts w:eastAsia="Times New Roman"/>
            <w:color w:val="0062B5"/>
            <w:u w:val="single"/>
          </w:rPr>
          <w:t>Genesis 1:1-2:3</w:t>
        </w:r>
      </w:hyperlink>
      <w:r w:rsidRPr="00FB4F42">
        <w:rPr>
          <w:rFonts w:eastAsia="Times New Roman"/>
          <w:color w:val="222222"/>
        </w:rPr>
        <w:t xml:space="preserve">).  And this opening section, forming an overall type, </w:t>
      </w:r>
      <w:r w:rsidRPr="00FB4F42">
        <w:rPr>
          <w:rFonts w:eastAsia="Times New Roman"/>
          <w:i/>
          <w:iCs/>
          <w:color w:val="222222"/>
        </w:rPr>
        <w:t xml:space="preserve">comprises </w:t>
      </w:r>
      <w:r w:rsidRPr="00FB4F42">
        <w:rPr>
          <w:rFonts w:eastAsia="Times New Roman"/>
          <w:color w:val="222222"/>
        </w:rPr>
        <w:t>a section of Scripture upon which the whole of subsequent Scripture rests.</w:t>
      </w:r>
    </w:p>
    <w:p w:rsidR="00FB4F42" w:rsidRPr="00FB4F42" w:rsidRDefault="00FB4F42" w:rsidP="00FB4F42">
      <w:pPr>
        <w:shd w:val="clear" w:color="auto" w:fill="FFFFFF"/>
        <w:ind w:left="0"/>
        <w:rPr>
          <w:rFonts w:eastAsia="Times New Roman"/>
          <w:color w:val="222222"/>
        </w:rPr>
      </w:pPr>
    </w:p>
    <w:p w:rsidR="00FB4F42" w:rsidRDefault="00FB4F42" w:rsidP="00FB4F42">
      <w:pPr>
        <w:shd w:val="clear" w:color="auto" w:fill="FFFFFF"/>
        <w:ind w:left="0"/>
        <w:rPr>
          <w:rFonts w:eastAsia="Times New Roman"/>
          <w:color w:val="222222"/>
        </w:rPr>
      </w:pPr>
      <w:r w:rsidRPr="00FB4F42">
        <w:rPr>
          <w:rFonts w:eastAsia="Times New Roman"/>
          <w:color w:val="222222"/>
        </w:rPr>
        <w:t xml:space="preserve">Within this opening section, one can see </w:t>
      </w:r>
      <w:r w:rsidRPr="00FB4F42">
        <w:rPr>
          <w:rFonts w:eastAsia="Times New Roman"/>
          <w:i/>
          <w:iCs/>
          <w:color w:val="222222"/>
        </w:rPr>
        <w:t xml:space="preserve">both </w:t>
      </w:r>
      <w:r w:rsidRPr="00FB4F42">
        <w:rPr>
          <w:rFonts w:eastAsia="Times New Roman"/>
          <w:color w:val="222222"/>
        </w:rPr>
        <w:t xml:space="preserve">the gospel of the grace of God and the gospel of the glory of Christ in their pristine purity and simplicity.  And redemption as a whole (the saving of </w:t>
      </w:r>
      <w:r w:rsidRPr="00FB4F42">
        <w:rPr>
          <w:rFonts w:eastAsia="Times New Roman"/>
          <w:i/>
          <w:iCs/>
          <w:color w:val="222222"/>
        </w:rPr>
        <w:t xml:space="preserve">both </w:t>
      </w:r>
      <w:r w:rsidRPr="00FB4F42">
        <w:rPr>
          <w:rFonts w:eastAsia="Times New Roman"/>
          <w:color w:val="222222"/>
        </w:rPr>
        <w:t xml:space="preserve">spirit and soul [along with a redeemed </w:t>
      </w:r>
      <w:r w:rsidRPr="00FB4F42">
        <w:rPr>
          <w:rFonts w:eastAsia="Times New Roman"/>
          <w:i/>
          <w:iCs/>
          <w:color w:val="222222"/>
        </w:rPr>
        <w:t>body</w:t>
      </w:r>
      <w:r w:rsidRPr="00FB4F42">
        <w:rPr>
          <w:rFonts w:eastAsia="Times New Roman"/>
          <w:color w:val="222222"/>
        </w:rPr>
        <w:t xml:space="preserve">]) is for a </w:t>
      </w:r>
      <w:r w:rsidRPr="00FB4F42">
        <w:rPr>
          <w:rFonts w:eastAsia="Times New Roman"/>
          <w:i/>
          <w:iCs/>
          <w:color w:val="222222"/>
        </w:rPr>
        <w:t>purpose</w:t>
      </w:r>
      <w:r w:rsidRPr="00FB4F42">
        <w:rPr>
          <w:rFonts w:eastAsia="Times New Roman"/>
          <w:color w:val="222222"/>
        </w:rPr>
        <w:t xml:space="preserve">, seen in this passage, to </w:t>
      </w:r>
      <w:r w:rsidRPr="00FB4F42">
        <w:rPr>
          <w:rFonts w:eastAsia="Times New Roman"/>
          <w:i/>
          <w:iCs/>
          <w:color w:val="222222"/>
        </w:rPr>
        <w:t>be realized on the seventh day</w:t>
      </w:r>
      <w:r w:rsidRPr="00FB4F42">
        <w:rPr>
          <w:rFonts w:eastAsia="Times New Roman"/>
          <w:color w:val="222222"/>
        </w:rPr>
        <w:t>.</w:t>
      </w:r>
    </w:p>
    <w:p w:rsidR="00FB4F42" w:rsidRPr="00FB4F42" w:rsidRDefault="00FB4F42" w:rsidP="00FB4F42">
      <w:pPr>
        <w:shd w:val="clear" w:color="auto" w:fill="FFFFFF"/>
        <w:ind w:left="0"/>
        <w:rPr>
          <w:rFonts w:eastAsia="Times New Roman"/>
          <w:color w:val="222222"/>
        </w:rPr>
      </w:pPr>
    </w:p>
    <w:p w:rsidR="00FB4F42" w:rsidRDefault="00FB4F42" w:rsidP="00FB4F42">
      <w:pPr>
        <w:shd w:val="clear" w:color="auto" w:fill="FFFFFF"/>
        <w:ind w:left="720"/>
        <w:rPr>
          <w:rFonts w:eastAsia="Times New Roman"/>
          <w:color w:val="222222"/>
        </w:rPr>
      </w:pPr>
      <w:r w:rsidRPr="00FB4F42">
        <w:rPr>
          <w:rFonts w:eastAsia="Times New Roman"/>
          <w:color w:val="222222"/>
        </w:rPr>
        <w:t xml:space="preserve">(See from the author’s book, in this site, </w:t>
      </w:r>
      <w:hyperlink r:id="rId15" w:history="1">
        <w:r w:rsidRPr="00FB4F42">
          <w:rPr>
            <w:rFonts w:eastAsia="Times New Roman"/>
            <w:color w:val="0062B5"/>
            <w:u w:val="single"/>
          </w:rPr>
          <w:t>The Study of Scripture</w:t>
        </w:r>
      </w:hyperlink>
      <w:r w:rsidRPr="00FB4F42">
        <w:rPr>
          <w:rFonts w:eastAsia="Times New Roman"/>
          <w:color w:val="2F5597"/>
        </w:rPr>
        <w:t xml:space="preserve">: </w:t>
      </w:r>
      <w:hyperlink r:id="rId16" w:anchor="Beginning%20and%20Continuing" w:history="1">
        <w:r w:rsidRPr="00FB4F42">
          <w:rPr>
            <w:rFonts w:eastAsia="Times New Roman"/>
            <w:color w:val="0062B5"/>
            <w:u w:val="single"/>
          </w:rPr>
          <w:t>Beginning and Continuing</w:t>
        </w:r>
      </w:hyperlink>
      <w:r w:rsidRPr="00FB4F42">
        <w:rPr>
          <w:rFonts w:eastAsia="Times New Roman"/>
          <w:color w:val="auto"/>
        </w:rPr>
        <w:t xml:space="preserve"> and </w:t>
      </w:r>
      <w:hyperlink r:id="rId17" w:anchor="Building%20on%20the%20Foundation" w:history="1">
        <w:r w:rsidRPr="00FB4F42">
          <w:rPr>
            <w:rFonts w:eastAsia="Times New Roman"/>
            <w:color w:val="0062B5"/>
            <w:u w:val="single"/>
          </w:rPr>
          <w:t>Building on the Foundation</w:t>
        </w:r>
      </w:hyperlink>
      <w:r w:rsidRPr="00FB4F42">
        <w:rPr>
          <w:rFonts w:eastAsia="Times New Roman"/>
          <w:color w:val="222222"/>
        </w:rPr>
        <w:t>, for a comprehensive treatment of these opening verses of Genesis covering, typically, the whole of Scripture.)</w:t>
      </w:r>
    </w:p>
    <w:p w:rsidR="00FB4F42" w:rsidRPr="00FB4F42" w:rsidRDefault="00FB4F42" w:rsidP="00FB4F42">
      <w:pPr>
        <w:shd w:val="clear" w:color="auto" w:fill="FFFFFF"/>
        <w:ind w:left="0"/>
        <w:rPr>
          <w:rFonts w:eastAsia="Times New Roman"/>
          <w:color w:val="222222"/>
        </w:rPr>
      </w:pPr>
    </w:p>
    <w:p w:rsidR="00FB4F42" w:rsidRPr="00FB4F42" w:rsidRDefault="00FB4F42" w:rsidP="00FB4F42">
      <w:pPr>
        <w:shd w:val="clear" w:color="auto" w:fill="FFFFFF"/>
        <w:ind w:left="0"/>
        <w:rPr>
          <w:rFonts w:eastAsia="Times New Roman"/>
          <w:color w:val="222222"/>
        </w:rPr>
      </w:pPr>
      <w:bookmarkStart w:id="1" w:name="Resulting_Error"/>
      <w:bookmarkEnd w:id="1"/>
      <w:r w:rsidRPr="00FB4F42">
        <w:rPr>
          <w:rFonts w:eastAsia="Times New Roman"/>
          <w:b/>
          <w:bCs/>
          <w:color w:val="222222"/>
        </w:rPr>
        <w:t>Resulting Error</w:t>
      </w:r>
    </w:p>
    <w:p w:rsidR="00FB4F42" w:rsidRPr="00FB4F42" w:rsidRDefault="00FB4F42" w:rsidP="00FB4F42">
      <w:pPr>
        <w:shd w:val="clear" w:color="auto" w:fill="FFFFFF"/>
        <w:ind w:left="0"/>
        <w:rPr>
          <w:rFonts w:eastAsia="Times New Roman"/>
          <w:color w:val="222222"/>
        </w:rPr>
      </w:pPr>
    </w:p>
    <w:p w:rsidR="00FB4F42" w:rsidRPr="00FB4F42" w:rsidRDefault="00FB4F42" w:rsidP="00FB4F42">
      <w:pPr>
        <w:shd w:val="clear" w:color="auto" w:fill="FFFFFF"/>
        <w:ind w:left="0"/>
        <w:rPr>
          <w:rFonts w:eastAsia="Times New Roman"/>
          <w:color w:val="222222"/>
        </w:rPr>
      </w:pPr>
      <w:r w:rsidRPr="00FB4F42">
        <w:rPr>
          <w:rFonts w:eastAsia="Times New Roman"/>
          <w:color w:val="222222"/>
        </w:rPr>
        <w:t xml:space="preserve">Centering on </w:t>
      </w:r>
      <w:hyperlink r:id="rId18" w:history="1">
        <w:r w:rsidRPr="00FB4F42">
          <w:rPr>
            <w:rFonts w:eastAsia="Times New Roman"/>
            <w:color w:val="0062B5"/>
            <w:u w:val="single"/>
          </w:rPr>
          <w:t>Hebrews 3</w:t>
        </w:r>
      </w:hyperlink>
      <w:r w:rsidRPr="00FB4F42">
        <w:rPr>
          <w:rFonts w:eastAsia="Times New Roman"/>
          <w:color w:val="222222"/>
        </w:rPr>
        <w:t xml:space="preserve">; </w:t>
      </w:r>
      <w:hyperlink r:id="rId19" w:history="1">
        <w:r w:rsidRPr="00FB4F42">
          <w:rPr>
            <w:rFonts w:eastAsia="Times New Roman"/>
            <w:color w:val="0062B5"/>
            <w:u w:val="single"/>
          </w:rPr>
          <w:t>4</w:t>
        </w:r>
      </w:hyperlink>
      <w:r w:rsidRPr="00FB4F42">
        <w:rPr>
          <w:rFonts w:eastAsia="Times New Roman"/>
          <w:color w:val="222222"/>
        </w:rPr>
        <w:t xml:space="preserve">; </w:t>
      </w:r>
      <w:hyperlink r:id="rId20" w:history="1">
        <w:r w:rsidRPr="00FB4F42">
          <w:rPr>
            <w:rFonts w:eastAsia="Times New Roman"/>
            <w:color w:val="0062B5"/>
            <w:u w:val="single"/>
          </w:rPr>
          <w:t>5</w:t>
        </w:r>
      </w:hyperlink>
      <w:r w:rsidRPr="00FB4F42">
        <w:rPr>
          <w:rFonts w:eastAsia="Times New Roman"/>
          <w:color w:val="222222"/>
        </w:rPr>
        <w:t xml:space="preserve">; </w:t>
      </w:r>
      <w:hyperlink r:id="rId21" w:history="1">
        <w:r w:rsidRPr="00FB4F42">
          <w:rPr>
            <w:rFonts w:eastAsia="Times New Roman"/>
            <w:color w:val="0062B5"/>
            <w:u w:val="single"/>
          </w:rPr>
          <w:t>6</w:t>
        </w:r>
      </w:hyperlink>
      <w:r w:rsidRPr="00FB4F42">
        <w:rPr>
          <w:rFonts w:eastAsia="Times New Roman"/>
          <w:color w:val="222222"/>
        </w:rPr>
        <w:t xml:space="preserve"> chapters, note what has happened in Christendom today relative to the Word of the Kingdom — the message surrounding the goal toward which </w:t>
      </w:r>
      <w:r w:rsidRPr="00FB4F42">
        <w:rPr>
          <w:rFonts w:eastAsia="Times New Roman"/>
          <w:i/>
          <w:iCs/>
          <w:color w:val="222222"/>
        </w:rPr>
        <w:t>all things move</w:t>
      </w:r>
      <w:r w:rsidRPr="00FB4F42">
        <w:rPr>
          <w:rFonts w:eastAsia="Times New Roman"/>
          <w:color w:val="222222"/>
        </w:rPr>
        <w:t xml:space="preserve">, the goal that the Lord considered of </w:t>
      </w:r>
      <w:r w:rsidRPr="00FB4F42">
        <w:rPr>
          <w:rFonts w:eastAsia="Times New Roman"/>
          <w:i/>
          <w:iCs/>
          <w:color w:val="222222"/>
        </w:rPr>
        <w:t xml:space="preserve">such import </w:t>
      </w:r>
      <w:r w:rsidRPr="00FB4F42">
        <w:rPr>
          <w:rFonts w:eastAsia="Times New Roman"/>
          <w:color w:val="222222"/>
        </w:rPr>
        <w:t>during Moses’ day that He overthrew an entire unbelieving generation.  The working of the leaven has so destroyed teachings surrounding this message that Christians studying passages such as Hebrews, chapters three through six have no foundational points of reference to see them after a correct fashion.  They have no understanding of the subject matter at hand, they can’t properly analyze the types and antitypes in their correct light, and they invariably end up with teachings that have little or nothing to do with the text.</w:t>
      </w:r>
    </w:p>
    <w:p w:rsidR="00FB4F42" w:rsidRPr="00FB4F42" w:rsidRDefault="00FB4F42" w:rsidP="00FB4F42">
      <w:pPr>
        <w:shd w:val="clear" w:color="auto" w:fill="FFFFFF"/>
        <w:ind w:left="0"/>
        <w:rPr>
          <w:rFonts w:eastAsia="Times New Roman"/>
          <w:color w:val="222222"/>
        </w:rPr>
      </w:pPr>
    </w:p>
    <w:p w:rsidR="00FB4F42" w:rsidRPr="00FB4F42" w:rsidRDefault="00FB4F42" w:rsidP="00FB4F42">
      <w:pPr>
        <w:shd w:val="clear" w:color="auto" w:fill="FFFFFF"/>
        <w:ind w:left="0"/>
        <w:rPr>
          <w:rFonts w:eastAsia="Times New Roman"/>
          <w:color w:val="222222"/>
        </w:rPr>
      </w:pPr>
      <w:r w:rsidRPr="00FB4F42">
        <w:rPr>
          <w:rFonts w:eastAsia="Times New Roman"/>
          <w:color w:val="222222"/>
        </w:rPr>
        <w:t xml:space="preserve">Note </w:t>
      </w:r>
      <w:hyperlink r:id="rId22" w:history="1">
        <w:r w:rsidRPr="00FB4F42">
          <w:rPr>
            <w:rFonts w:eastAsia="Times New Roman"/>
            <w:color w:val="0062B5"/>
            <w:u w:val="single"/>
          </w:rPr>
          <w:t>Hebrews 6:4-6</w:t>
        </w:r>
      </w:hyperlink>
      <w:r w:rsidRPr="00FB4F42">
        <w:rPr>
          <w:rFonts w:eastAsia="Times New Roman"/>
          <w:color w:val="222222"/>
        </w:rPr>
        <w:t xml:space="preserve"> in this respect.  Contextually, this passage </w:t>
      </w:r>
      <w:r w:rsidRPr="00FB4F42">
        <w:rPr>
          <w:rFonts w:eastAsia="Times New Roman"/>
          <w:i/>
          <w:iCs/>
          <w:color w:val="222222"/>
        </w:rPr>
        <w:t>must</w:t>
      </w:r>
      <w:r w:rsidRPr="00FB4F42">
        <w:rPr>
          <w:rFonts w:eastAsia="Times New Roman"/>
          <w:color w:val="222222"/>
        </w:rPr>
        <w:t xml:space="preserve"> be interpreted in the light of a falling away (apostasy) after coming into an understanding of the Word of the Kingdom (</w:t>
      </w:r>
      <w:hyperlink r:id="rId23" w:history="1">
        <w:r w:rsidRPr="00FB4F42">
          <w:rPr>
            <w:rFonts w:eastAsia="Times New Roman"/>
            <w:color w:val="0062B5"/>
            <w:u w:val="single"/>
          </w:rPr>
          <w:t>Hebrews 5:10-6:3</w:t>
        </w:r>
      </w:hyperlink>
      <w:r w:rsidRPr="00FB4F42">
        <w:rPr>
          <w:rFonts w:eastAsia="Times New Roman"/>
          <w:color w:val="222222"/>
        </w:rPr>
        <w:t>); and such a falling away can be seen in the type in the previous warning (</w:t>
      </w:r>
      <w:hyperlink r:id="rId24" w:history="1">
        <w:r w:rsidRPr="00FB4F42">
          <w:rPr>
            <w:rFonts w:eastAsia="Times New Roman"/>
            <w:color w:val="0062B5"/>
            <w:u w:val="single"/>
          </w:rPr>
          <w:t>Hebrews 3</w:t>
        </w:r>
      </w:hyperlink>
      <w:r w:rsidRPr="00FB4F42">
        <w:rPr>
          <w:rFonts w:eastAsia="Times New Roman"/>
          <w:color w:val="222222"/>
        </w:rPr>
        <w:t xml:space="preserve">; </w:t>
      </w:r>
      <w:hyperlink r:id="rId25" w:history="1">
        <w:r w:rsidRPr="00FB4F42">
          <w:rPr>
            <w:rFonts w:eastAsia="Times New Roman"/>
            <w:color w:val="0062B5"/>
            <w:u w:val="single"/>
          </w:rPr>
          <w:t>4</w:t>
        </w:r>
      </w:hyperlink>
      <w:r w:rsidRPr="00FB4F42">
        <w:rPr>
          <w:rFonts w:eastAsia="Times New Roman"/>
          <w:color w:val="222222"/>
        </w:rPr>
        <w:t xml:space="preserve">), forming </w:t>
      </w:r>
      <w:r w:rsidRPr="00FB4F42">
        <w:rPr>
          <w:rFonts w:eastAsia="Times New Roman"/>
          <w:i/>
          <w:iCs/>
          <w:color w:val="222222"/>
        </w:rPr>
        <w:t>God’s</w:t>
      </w:r>
      <w:r w:rsidRPr="00FB4F42">
        <w:rPr>
          <w:rFonts w:eastAsia="Times New Roman"/>
          <w:color w:val="222222"/>
        </w:rPr>
        <w:t xml:space="preserve"> </w:t>
      </w:r>
      <w:r w:rsidRPr="00FB4F42">
        <w:rPr>
          <w:rFonts w:eastAsia="Times New Roman"/>
          <w:i/>
          <w:iCs/>
          <w:color w:val="222222"/>
        </w:rPr>
        <w:t>own textual provision</w:t>
      </w:r>
      <w:r w:rsidRPr="00FB4F42">
        <w:rPr>
          <w:rFonts w:eastAsia="Times New Roman"/>
          <w:color w:val="222222"/>
        </w:rPr>
        <w:t xml:space="preserve"> for interpreting and understanding this passage (</w:t>
      </w:r>
      <w:r w:rsidRPr="00FB4F42">
        <w:rPr>
          <w:rFonts w:eastAsia="Times New Roman"/>
          <w:i/>
          <w:iCs/>
          <w:color w:val="222222"/>
        </w:rPr>
        <w:t>cf.</w:t>
      </w:r>
      <w:r w:rsidRPr="00FB4F42">
        <w:rPr>
          <w:rFonts w:eastAsia="Times New Roman"/>
          <w:color w:val="222222"/>
        </w:rPr>
        <w:t xml:space="preserve"> </w:t>
      </w:r>
      <w:hyperlink r:id="rId26" w:history="1">
        <w:r w:rsidRPr="00FB4F42">
          <w:rPr>
            <w:rFonts w:eastAsia="Times New Roman"/>
            <w:color w:val="0062B5"/>
            <w:u w:val="single"/>
          </w:rPr>
          <w:t>1 Corinthians 2:13</w:t>
        </w:r>
      </w:hyperlink>
      <w:r w:rsidRPr="00FB4F42">
        <w:rPr>
          <w:rFonts w:eastAsia="Times New Roman"/>
          <w:color w:val="222222"/>
        </w:rPr>
        <w:t xml:space="preserve">). </w:t>
      </w:r>
    </w:p>
    <w:p w:rsidR="00FB4F42" w:rsidRPr="00FB4F42" w:rsidRDefault="00FB4F42" w:rsidP="00FB4F42">
      <w:pPr>
        <w:shd w:val="clear" w:color="auto" w:fill="FFFFFF"/>
        <w:ind w:left="0"/>
        <w:rPr>
          <w:rFonts w:eastAsia="Times New Roman"/>
          <w:color w:val="222222"/>
        </w:rPr>
      </w:pPr>
    </w:p>
    <w:p w:rsidR="00FB4F42" w:rsidRPr="00FB4F42" w:rsidRDefault="00FB4F42" w:rsidP="00FB4F42">
      <w:pPr>
        <w:shd w:val="clear" w:color="auto" w:fill="FFFFFF"/>
        <w:ind w:left="0"/>
        <w:rPr>
          <w:rFonts w:eastAsia="Times New Roman"/>
          <w:color w:val="222222"/>
        </w:rPr>
      </w:pPr>
      <w:r w:rsidRPr="00FB4F42">
        <w:rPr>
          <w:rFonts w:eastAsia="Times New Roman"/>
          <w:color w:val="222222"/>
        </w:rPr>
        <w:t xml:space="preserve">That’s the contextual key that will open </w:t>
      </w:r>
      <w:hyperlink r:id="rId27" w:history="1">
        <w:r w:rsidRPr="00FB4F42">
          <w:rPr>
            <w:rFonts w:eastAsia="Times New Roman"/>
            <w:color w:val="0062B5"/>
            <w:u w:val="single"/>
          </w:rPr>
          <w:t>Hebrews 6:4-6</w:t>
        </w:r>
      </w:hyperlink>
      <w:r w:rsidRPr="00FB4F42">
        <w:rPr>
          <w:rFonts w:eastAsia="Times New Roman"/>
          <w:color w:val="222222"/>
        </w:rPr>
        <w:t xml:space="preserve"> to one’s understanding.  But using this key necessitates that the individual </w:t>
      </w:r>
      <w:r w:rsidRPr="00FB4F42">
        <w:rPr>
          <w:rFonts w:eastAsia="Times New Roman"/>
          <w:i/>
          <w:iCs/>
          <w:color w:val="222222"/>
        </w:rPr>
        <w:t xml:space="preserve">first </w:t>
      </w:r>
      <w:r w:rsidRPr="00FB4F42">
        <w:rPr>
          <w:rFonts w:eastAsia="Times New Roman"/>
          <w:color w:val="222222"/>
        </w:rPr>
        <w:t xml:space="preserve">have some understanding of the Word of the Kingdom — something that very few Christians possess (which, in this case, is seen fully developed </w:t>
      </w:r>
      <w:r w:rsidRPr="00FB4F42">
        <w:rPr>
          <w:rFonts w:eastAsia="Times New Roman"/>
          <w:i/>
          <w:iCs/>
          <w:color w:val="222222"/>
        </w:rPr>
        <w:t>only in the type</w:t>
      </w:r>
      <w:r w:rsidRPr="00FB4F42">
        <w:rPr>
          <w:rFonts w:eastAsia="Times New Roman"/>
          <w:color w:val="222222"/>
        </w:rPr>
        <w:t xml:space="preserve">).  And Christians, lacking this foundational point of reference, can either never correctly interpret these verses or can only go so far with a correct interpretation. </w:t>
      </w:r>
    </w:p>
    <w:p w:rsidR="00FB4F42" w:rsidRPr="00FB4F42" w:rsidRDefault="00FB4F42" w:rsidP="00FB4F42">
      <w:pPr>
        <w:shd w:val="clear" w:color="auto" w:fill="FFFFFF"/>
        <w:ind w:left="0"/>
        <w:rPr>
          <w:rFonts w:eastAsia="Times New Roman"/>
          <w:color w:val="222222"/>
        </w:rPr>
      </w:pPr>
    </w:p>
    <w:p w:rsidR="00FB4F42" w:rsidRPr="00FB4F42" w:rsidRDefault="00FB4F42" w:rsidP="00FB4F42">
      <w:pPr>
        <w:shd w:val="clear" w:color="auto" w:fill="FFFFFF"/>
        <w:ind w:left="0"/>
        <w:rPr>
          <w:rFonts w:eastAsia="Times New Roman"/>
          <w:color w:val="222222"/>
        </w:rPr>
      </w:pPr>
      <w:r w:rsidRPr="00FB4F42">
        <w:rPr>
          <w:rFonts w:eastAsia="Times New Roman"/>
          <w:color w:val="222222"/>
        </w:rPr>
        <w:t>For example, most Christians attempt to see a message pertaining to salvation by grace through faith in these verses (a totally incorrect interpretation any way one looks at the matter); but some Christians realize that this is not the message dealt with in the context, and they see a warning in these verses concerning the possibility of Christians losing blessings and/or rewards (present and/or future).  And though the latter is correct as far as it goes (drawn from the immediate context [</w:t>
      </w:r>
      <w:hyperlink r:id="rId28" w:history="1">
        <w:r w:rsidRPr="00FB4F42">
          <w:rPr>
            <w:rFonts w:eastAsia="Times New Roman"/>
            <w:color w:val="0062B5"/>
            <w:u w:val="single"/>
          </w:rPr>
          <w:t>Hebrews 5:10-6:3</w:t>
        </w:r>
      </w:hyperlink>
      <w:r w:rsidRPr="00FB4F42">
        <w:rPr>
          <w:rFonts w:eastAsia="Times New Roman"/>
          <w:color w:val="222222"/>
        </w:rPr>
        <w:t xml:space="preserve">]), those adhering to this interpretation invariably ignore the contextual type — the only place where </w:t>
      </w:r>
      <w:r w:rsidRPr="00FB4F42">
        <w:rPr>
          <w:rFonts w:eastAsia="Times New Roman"/>
          <w:i/>
          <w:iCs/>
          <w:color w:val="222222"/>
        </w:rPr>
        <w:t>the full scope and force of that which is in view is fully developed and explained</w:t>
      </w:r>
      <w:r w:rsidRPr="00FB4F42">
        <w:rPr>
          <w:rFonts w:eastAsia="Times New Roman"/>
          <w:color w:val="222222"/>
        </w:rPr>
        <w:t xml:space="preserve">.  Thus, they can carry the matter only so far. </w:t>
      </w:r>
    </w:p>
    <w:p w:rsidR="00FB4F42" w:rsidRPr="00FB4F42" w:rsidRDefault="00FB4F42" w:rsidP="00FB4F42">
      <w:pPr>
        <w:shd w:val="clear" w:color="auto" w:fill="FFFFFF"/>
        <w:ind w:left="0"/>
        <w:rPr>
          <w:rFonts w:eastAsia="Times New Roman"/>
          <w:color w:val="222222"/>
        </w:rPr>
      </w:pPr>
    </w:p>
    <w:p w:rsidR="00FB4F42" w:rsidRPr="00FB4F42" w:rsidRDefault="00FB4F42" w:rsidP="00FB4F42">
      <w:pPr>
        <w:shd w:val="clear" w:color="auto" w:fill="FFFFFF"/>
        <w:ind w:left="0"/>
        <w:rPr>
          <w:rFonts w:eastAsia="Times New Roman"/>
          <w:color w:val="222222"/>
        </w:rPr>
      </w:pPr>
      <w:r w:rsidRPr="00FB4F42">
        <w:rPr>
          <w:rFonts w:eastAsia="Times New Roman"/>
          <w:color w:val="222222"/>
        </w:rPr>
        <w:t xml:space="preserve">Those attempting to see salvation by grace through faith in this passage will </w:t>
      </w:r>
      <w:r w:rsidRPr="00FB4F42">
        <w:rPr>
          <w:rFonts w:eastAsia="Times New Roman"/>
          <w:i/>
          <w:iCs/>
          <w:color w:val="222222"/>
        </w:rPr>
        <w:t xml:space="preserve">always </w:t>
      </w:r>
      <w:r w:rsidRPr="00FB4F42">
        <w:rPr>
          <w:rFonts w:eastAsia="Times New Roman"/>
          <w:color w:val="222222"/>
        </w:rPr>
        <w:t xml:space="preserve">come up with one of three erroneous teachings (or with some variation of the three): </w:t>
      </w:r>
    </w:p>
    <w:p w:rsidR="00FB4F42" w:rsidRPr="00FB4F42" w:rsidRDefault="00FB4F42" w:rsidP="00FB4F42">
      <w:pPr>
        <w:shd w:val="clear" w:color="auto" w:fill="FFFFFF"/>
        <w:ind w:left="0"/>
        <w:rPr>
          <w:rFonts w:eastAsia="Times New Roman"/>
          <w:color w:val="222222"/>
        </w:rPr>
      </w:pPr>
    </w:p>
    <w:p w:rsidR="00FB4F42" w:rsidRPr="00FB4F42" w:rsidRDefault="00FB4F42" w:rsidP="00FB4F42">
      <w:pPr>
        <w:shd w:val="clear" w:color="auto" w:fill="FFFFFF"/>
        <w:ind w:left="600"/>
        <w:rPr>
          <w:rFonts w:eastAsia="Times New Roman"/>
          <w:color w:val="222222"/>
        </w:rPr>
      </w:pPr>
      <w:r w:rsidRPr="00FB4F42">
        <w:rPr>
          <w:rFonts w:eastAsia="Times New Roman"/>
          <w:color w:val="222222"/>
        </w:rPr>
        <w:t xml:space="preserve">1)  This passage refers to Christians falling away and losing their presently possessed salvation. </w:t>
      </w:r>
    </w:p>
    <w:p w:rsidR="00FB4F42" w:rsidRPr="00FB4F42" w:rsidRDefault="00FB4F42" w:rsidP="00FB4F42">
      <w:pPr>
        <w:shd w:val="clear" w:color="auto" w:fill="FFFFFF"/>
        <w:ind w:left="600"/>
        <w:rPr>
          <w:rFonts w:eastAsia="Times New Roman"/>
          <w:color w:val="222222"/>
        </w:rPr>
      </w:pPr>
    </w:p>
    <w:p w:rsidR="00FB4F42" w:rsidRPr="00FB4F42" w:rsidRDefault="00FB4F42" w:rsidP="00FB4F42">
      <w:pPr>
        <w:shd w:val="clear" w:color="auto" w:fill="FFFFFF"/>
        <w:ind w:left="600"/>
        <w:rPr>
          <w:rFonts w:eastAsia="Times New Roman"/>
          <w:color w:val="222222"/>
        </w:rPr>
      </w:pPr>
      <w:r w:rsidRPr="00FB4F42">
        <w:rPr>
          <w:rFonts w:eastAsia="Times New Roman"/>
          <w:color w:val="222222"/>
        </w:rPr>
        <w:t xml:space="preserve">2)  This passage refers to individuals who were almost saved but fell short of actually being saved. </w:t>
      </w:r>
    </w:p>
    <w:p w:rsidR="00FB4F42" w:rsidRPr="00FB4F42" w:rsidRDefault="00FB4F42" w:rsidP="00FB4F42">
      <w:pPr>
        <w:shd w:val="clear" w:color="auto" w:fill="FFFFFF"/>
        <w:ind w:left="600"/>
        <w:rPr>
          <w:rFonts w:eastAsia="Times New Roman"/>
          <w:color w:val="222222"/>
        </w:rPr>
      </w:pPr>
    </w:p>
    <w:p w:rsidR="00FB4F42" w:rsidRPr="00FB4F42" w:rsidRDefault="00FB4F42" w:rsidP="00FB4F42">
      <w:pPr>
        <w:shd w:val="clear" w:color="auto" w:fill="FFFFFF"/>
        <w:ind w:left="600"/>
        <w:rPr>
          <w:rFonts w:eastAsia="Times New Roman"/>
          <w:color w:val="222222"/>
        </w:rPr>
      </w:pPr>
      <w:r w:rsidRPr="00FB4F42">
        <w:rPr>
          <w:rFonts w:eastAsia="Times New Roman"/>
          <w:color w:val="222222"/>
        </w:rPr>
        <w:t>3)  This passage refers to a hypothetical situation with respect to salvation and a falling away (an interpretation into which the person has been forced, for he knows that neither of the first two can be correct; but he still can’t see beyond the simple salvation message).</w:t>
      </w:r>
    </w:p>
    <w:p w:rsidR="00FB4F42" w:rsidRPr="00FB4F42" w:rsidRDefault="00FB4F42" w:rsidP="00FB4F42">
      <w:pPr>
        <w:shd w:val="clear" w:color="auto" w:fill="FFFFFF"/>
        <w:ind w:left="0"/>
        <w:rPr>
          <w:rFonts w:eastAsia="Times New Roman"/>
          <w:color w:val="222222"/>
        </w:rPr>
      </w:pPr>
    </w:p>
    <w:p w:rsidR="00FB4F42" w:rsidRPr="00FB4F42" w:rsidRDefault="00FB4F42" w:rsidP="00FB4F42">
      <w:pPr>
        <w:shd w:val="clear" w:color="auto" w:fill="FFFFFF"/>
        <w:ind w:left="0"/>
        <w:rPr>
          <w:rFonts w:eastAsia="Times New Roman"/>
          <w:color w:val="222222"/>
        </w:rPr>
      </w:pPr>
      <w:r w:rsidRPr="00FB4F42">
        <w:rPr>
          <w:rFonts w:eastAsia="Times New Roman"/>
          <w:color w:val="222222"/>
        </w:rPr>
        <w:t xml:space="preserve">Note what any form or variation of the preceding false teachings will do to both the gospel of the grace of God and the gospel of the glory of Christ.  It will </w:t>
      </w:r>
      <w:r w:rsidRPr="00FB4F42">
        <w:rPr>
          <w:rFonts w:eastAsia="Times New Roman"/>
          <w:i/>
          <w:iCs/>
          <w:color w:val="222222"/>
        </w:rPr>
        <w:t>corrupt the former</w:t>
      </w:r>
      <w:r w:rsidRPr="00FB4F42">
        <w:rPr>
          <w:rFonts w:eastAsia="Times New Roman"/>
          <w:color w:val="222222"/>
        </w:rPr>
        <w:t xml:space="preserve"> (by bringing things over into the gospel of the grace of God that have nothing to do with this gospel) and </w:t>
      </w:r>
      <w:r w:rsidRPr="00FB4F42">
        <w:rPr>
          <w:rFonts w:eastAsia="Times New Roman"/>
          <w:i/>
          <w:iCs/>
          <w:color w:val="222222"/>
        </w:rPr>
        <w:t>destroy the latter</w:t>
      </w:r>
      <w:r w:rsidRPr="00FB4F42">
        <w:rPr>
          <w:rFonts w:eastAsia="Times New Roman"/>
          <w:color w:val="222222"/>
        </w:rPr>
        <w:t xml:space="preserve"> (by removing these verses from the realm of teaching where they actually belong).</w:t>
      </w:r>
    </w:p>
    <w:p w:rsidR="00FB4F42" w:rsidRPr="00FB4F42" w:rsidRDefault="00FB4F42" w:rsidP="00FB4F42">
      <w:pPr>
        <w:shd w:val="clear" w:color="auto" w:fill="FFFFFF"/>
        <w:ind w:left="0"/>
        <w:rPr>
          <w:rFonts w:eastAsia="Times New Roman"/>
          <w:color w:val="222222"/>
        </w:rPr>
      </w:pPr>
    </w:p>
    <w:p w:rsidR="00FB4F42" w:rsidRPr="00FB4F42" w:rsidRDefault="00FB4F42" w:rsidP="00FB4F42">
      <w:pPr>
        <w:shd w:val="clear" w:color="auto" w:fill="FFFFFF"/>
        <w:ind w:left="600"/>
        <w:rPr>
          <w:rFonts w:eastAsia="Times New Roman"/>
          <w:color w:val="222222"/>
        </w:rPr>
      </w:pPr>
      <w:r w:rsidRPr="00FB4F42">
        <w:rPr>
          <w:rFonts w:eastAsia="Times New Roman"/>
          <w:color w:val="222222"/>
        </w:rPr>
        <w:t xml:space="preserve">(For additional information on </w:t>
      </w:r>
      <w:hyperlink r:id="rId29" w:history="1">
        <w:r w:rsidRPr="00FB4F42">
          <w:rPr>
            <w:rFonts w:eastAsia="Times New Roman"/>
            <w:color w:val="0062B5"/>
            <w:u w:val="single"/>
          </w:rPr>
          <w:t>Hebrews 6:4-6</w:t>
        </w:r>
      </w:hyperlink>
      <w:r w:rsidRPr="00FB4F42">
        <w:rPr>
          <w:rFonts w:eastAsia="Times New Roman"/>
          <w:color w:val="222222"/>
        </w:rPr>
        <w:t xml:space="preserve">, refer to </w:t>
      </w:r>
      <w:hyperlink r:id="rId30" w:history="1">
        <w:r w:rsidRPr="00FB4F42">
          <w:rPr>
            <w:rFonts w:eastAsia="Times New Roman"/>
            <w:color w:val="2F5597"/>
            <w:u w:val="single"/>
          </w:rPr>
          <w:t>Bible One - Arlen Chitwood's Redeemed for a Purpose, Appendix 2, If They Fall Away</w:t>
        </w:r>
      </w:hyperlink>
      <w:r w:rsidRPr="00FB4F42">
        <w:rPr>
          <w:rFonts w:eastAsia="Times New Roman"/>
          <w:color w:val="222222"/>
        </w:rPr>
        <w:t xml:space="preserve">) </w:t>
      </w:r>
    </w:p>
    <w:p w:rsidR="00FB4F42" w:rsidRPr="00FB4F42" w:rsidRDefault="00FB4F42" w:rsidP="00FB4F42">
      <w:pPr>
        <w:shd w:val="clear" w:color="auto" w:fill="FFFFFF"/>
        <w:ind w:left="0"/>
        <w:rPr>
          <w:rFonts w:eastAsia="Times New Roman"/>
          <w:color w:val="222222"/>
        </w:rPr>
      </w:pPr>
    </w:p>
    <w:p w:rsidR="00FB4F42" w:rsidRPr="00FB4F42" w:rsidRDefault="00FB4F42" w:rsidP="00FB4F42">
      <w:pPr>
        <w:shd w:val="clear" w:color="auto" w:fill="FFFFFF"/>
        <w:ind w:left="0"/>
        <w:rPr>
          <w:rFonts w:eastAsia="Times New Roman"/>
          <w:color w:val="222222"/>
        </w:rPr>
      </w:pPr>
      <w:r w:rsidRPr="00FB4F42">
        <w:rPr>
          <w:rFonts w:eastAsia="Times New Roman"/>
          <w:color w:val="222222"/>
        </w:rPr>
        <w:lastRenderedPageBreak/>
        <w:t xml:space="preserve">The contextual setting for </w:t>
      </w:r>
      <w:hyperlink r:id="rId31" w:history="1">
        <w:r w:rsidRPr="00FB4F42">
          <w:rPr>
            <w:rFonts w:eastAsia="Times New Roman"/>
            <w:color w:val="0062B5"/>
            <w:u w:val="single"/>
          </w:rPr>
          <w:t>Hebrews 6:4-6</w:t>
        </w:r>
      </w:hyperlink>
      <w:r w:rsidRPr="00FB4F42">
        <w:rPr>
          <w:rFonts w:eastAsia="Times New Roman"/>
          <w:color w:val="222222"/>
        </w:rPr>
        <w:t xml:space="preserve"> is Kadesh-Barnea and beyond (</w:t>
      </w:r>
      <w:hyperlink r:id="rId32" w:history="1">
        <w:r w:rsidRPr="00FB4F42">
          <w:rPr>
            <w:rFonts w:eastAsia="Times New Roman"/>
            <w:color w:val="0062B5"/>
            <w:u w:val="single"/>
          </w:rPr>
          <w:t>Hebrews 3</w:t>
        </w:r>
      </w:hyperlink>
      <w:r w:rsidRPr="00FB4F42">
        <w:rPr>
          <w:rFonts w:eastAsia="Times New Roman"/>
          <w:color w:val="222222"/>
        </w:rPr>
        <w:t xml:space="preserve">; </w:t>
      </w:r>
      <w:hyperlink r:id="rId33" w:history="1">
        <w:r w:rsidRPr="00FB4F42">
          <w:rPr>
            <w:rFonts w:eastAsia="Times New Roman"/>
            <w:color w:val="0062B5"/>
            <w:u w:val="single"/>
          </w:rPr>
          <w:t>4</w:t>
        </w:r>
      </w:hyperlink>
      <w:r w:rsidRPr="00FB4F42">
        <w:rPr>
          <w:rFonts w:eastAsia="Times New Roman"/>
          <w:color w:val="222222"/>
        </w:rPr>
        <w:t xml:space="preserve">; </w:t>
      </w:r>
      <w:hyperlink r:id="rId34" w:history="1">
        <w:r w:rsidRPr="00FB4F42">
          <w:rPr>
            <w:rFonts w:eastAsia="Times New Roman"/>
            <w:color w:val="0062B5"/>
            <w:u w:val="single"/>
          </w:rPr>
          <w:t>5</w:t>
        </w:r>
      </w:hyperlink>
      <w:r w:rsidRPr="00FB4F42">
        <w:rPr>
          <w:rFonts w:eastAsia="Times New Roman"/>
          <w:color w:val="222222"/>
        </w:rPr>
        <w:t xml:space="preserve"> [which have to do with the hope of one’s calling, a Sabbath rest, the Melchizedek priesthood, etc.]), not material surrounding the death of the firstborn back in Egypt (which pertains to the gospel of the grace of </w:t>
      </w:r>
      <w:r>
        <w:rPr>
          <w:rFonts w:eastAsia="Times New Roman"/>
          <w:color w:val="222222"/>
        </w:rPr>
        <w:t>God).</w:t>
      </w:r>
    </w:p>
    <w:p w:rsidR="00FB4F42" w:rsidRPr="00FB4F42" w:rsidRDefault="00FB4F42" w:rsidP="00FB4F42">
      <w:pPr>
        <w:shd w:val="clear" w:color="auto" w:fill="FFFFFF"/>
        <w:ind w:left="0"/>
        <w:rPr>
          <w:rFonts w:eastAsia="Times New Roman"/>
          <w:color w:val="222222"/>
        </w:rPr>
      </w:pPr>
    </w:p>
    <w:p w:rsidR="00FB4F42" w:rsidRPr="00FB4F42" w:rsidRDefault="00FB4F42" w:rsidP="00FB4F42">
      <w:pPr>
        <w:shd w:val="clear" w:color="auto" w:fill="FFFFFF"/>
        <w:ind w:left="0"/>
        <w:rPr>
          <w:rFonts w:eastAsia="Times New Roman"/>
          <w:color w:val="222222"/>
        </w:rPr>
      </w:pPr>
      <w:r w:rsidRPr="00FB4F42">
        <w:rPr>
          <w:rFonts w:eastAsia="Times New Roman"/>
          <w:color w:val="222222"/>
        </w:rPr>
        <w:t xml:space="preserve">The death of the firstborn in </w:t>
      </w:r>
      <w:hyperlink r:id="rId35" w:history="1">
        <w:r w:rsidRPr="00FB4F42">
          <w:rPr>
            <w:rFonts w:eastAsia="Times New Roman"/>
            <w:color w:val="0062B5"/>
            <w:u w:val="single"/>
          </w:rPr>
          <w:t>Exodus 12</w:t>
        </w:r>
      </w:hyperlink>
      <w:r w:rsidRPr="00FB4F42">
        <w:rPr>
          <w:rFonts w:eastAsia="Times New Roman"/>
          <w:color w:val="222222"/>
        </w:rPr>
        <w:t xml:space="preserve"> pertains to one thing, and the experiences of the Israelites at Kadesh-Barnea in </w:t>
      </w:r>
      <w:hyperlink r:id="rId36" w:history="1">
        <w:r w:rsidRPr="00FB4F42">
          <w:rPr>
            <w:rFonts w:eastAsia="Times New Roman"/>
            <w:color w:val="0062B5"/>
            <w:u w:val="single"/>
          </w:rPr>
          <w:t>Numbers 13</w:t>
        </w:r>
      </w:hyperlink>
      <w:r w:rsidRPr="00FB4F42">
        <w:rPr>
          <w:rFonts w:eastAsia="Times New Roman"/>
          <w:color w:val="222222"/>
        </w:rPr>
        <w:t xml:space="preserve">; </w:t>
      </w:r>
      <w:hyperlink r:id="rId37" w:history="1">
        <w:r w:rsidRPr="00FB4F42">
          <w:rPr>
            <w:rFonts w:eastAsia="Times New Roman"/>
            <w:color w:val="0062B5"/>
            <w:u w:val="single"/>
          </w:rPr>
          <w:t>14</w:t>
        </w:r>
      </w:hyperlink>
      <w:r w:rsidRPr="00FB4F42">
        <w:rPr>
          <w:rFonts w:eastAsia="Times New Roman"/>
          <w:color w:val="222222"/>
        </w:rPr>
        <w:t xml:space="preserve"> pertain to something entirely different.  And erroneously interpreting a passage of Scripture that has to do with the latter (such as </w:t>
      </w:r>
      <w:hyperlink r:id="rId38" w:history="1">
        <w:r w:rsidRPr="00FB4F42">
          <w:rPr>
            <w:rFonts w:eastAsia="Times New Roman"/>
            <w:color w:val="0062B5"/>
            <w:u w:val="single"/>
          </w:rPr>
          <w:t>Hebrews 6:4-6</w:t>
        </w:r>
      </w:hyperlink>
      <w:r w:rsidRPr="00FB4F42">
        <w:rPr>
          <w:rFonts w:eastAsia="Times New Roman"/>
          <w:color w:val="222222"/>
        </w:rPr>
        <w:t>) in the light of the former (in the light of the death of the firstborn) provides a good illustration of how the clear, simply biblical teaching surrounding the gospel of the grace of God is being assailed on almost every hand today.  Individuals see the whole of Scripture dealing with this one subject, they attempt to teach the gospel of the grace of God from Scriptures that have nothing to do with this message, and they end up with all types of erroneous teachings, resulting in the existing mass confusion.</w:t>
      </w:r>
    </w:p>
    <w:p w:rsidR="00FB4F42" w:rsidRPr="00FB4F42" w:rsidRDefault="00FB4F42" w:rsidP="00FB4F42">
      <w:pPr>
        <w:shd w:val="clear" w:color="auto" w:fill="FFFFFF"/>
        <w:ind w:left="0"/>
        <w:rPr>
          <w:rFonts w:eastAsia="Times New Roman"/>
          <w:color w:val="222222"/>
        </w:rPr>
      </w:pPr>
    </w:p>
    <w:p w:rsidR="00FB4F42" w:rsidRPr="00FB4F42" w:rsidRDefault="00FB4F42" w:rsidP="00FB4F42">
      <w:pPr>
        <w:shd w:val="clear" w:color="auto" w:fill="FFFFFF"/>
        <w:ind w:left="0"/>
        <w:rPr>
          <w:rFonts w:eastAsia="Times New Roman"/>
          <w:color w:val="222222"/>
        </w:rPr>
      </w:pPr>
      <w:r w:rsidRPr="00FB4F42">
        <w:rPr>
          <w:rFonts w:eastAsia="Times New Roman"/>
          <w:color w:val="222222"/>
        </w:rPr>
        <w:t xml:space="preserve">This is the erroneous type of interpretation from which the “Lordship Salvation” teaching emanates, a teaching that (after some fashion) is accepted and taught by a large segment of so-called fundamental Christendom today.  And there’s really only </w:t>
      </w:r>
      <w:r w:rsidRPr="00FB4F42">
        <w:rPr>
          <w:rFonts w:eastAsia="Times New Roman"/>
          <w:i/>
          <w:iCs/>
          <w:color w:val="222222"/>
        </w:rPr>
        <w:t>one way</w:t>
      </w:r>
      <w:r w:rsidRPr="00FB4F42">
        <w:rPr>
          <w:rFonts w:eastAsia="Times New Roman"/>
          <w:color w:val="222222"/>
        </w:rPr>
        <w:t xml:space="preserve"> to deal with the error being taught within Lordship Salvation (or within any other false teaching concerning salvation):</w:t>
      </w:r>
    </w:p>
    <w:p w:rsidR="00FB4F42" w:rsidRPr="00FB4F42" w:rsidRDefault="00FB4F42" w:rsidP="00FB4F42">
      <w:pPr>
        <w:shd w:val="clear" w:color="auto" w:fill="FFFFFF"/>
        <w:ind w:left="0"/>
        <w:rPr>
          <w:rFonts w:eastAsia="Times New Roman"/>
          <w:color w:val="222222"/>
        </w:rPr>
      </w:pPr>
    </w:p>
    <w:p w:rsidR="00FB4F42" w:rsidRPr="00FB4F42" w:rsidRDefault="00FB4F42" w:rsidP="00FB4F42">
      <w:pPr>
        <w:shd w:val="clear" w:color="auto" w:fill="FFFFFF"/>
        <w:ind w:left="600"/>
        <w:rPr>
          <w:rFonts w:eastAsia="Times New Roman"/>
          <w:color w:val="222222"/>
        </w:rPr>
      </w:pPr>
      <w:r w:rsidRPr="00FB4F42">
        <w:rPr>
          <w:rFonts w:eastAsia="Times New Roman"/>
          <w:i/>
          <w:iCs/>
          <w:color w:val="222222"/>
        </w:rPr>
        <w:t>PROCLAIM THE TRUTH about the gospel of the grace of God on the one hand and the gospel of the glory of Christ on the other hand, drawing from the types.</w:t>
      </w:r>
    </w:p>
    <w:p w:rsidR="00FB4F42" w:rsidRPr="00FB4F42" w:rsidRDefault="00FB4F42" w:rsidP="00FB4F42">
      <w:pPr>
        <w:shd w:val="clear" w:color="auto" w:fill="FFFFFF"/>
        <w:ind w:left="0"/>
        <w:rPr>
          <w:rFonts w:eastAsia="Times New Roman"/>
          <w:color w:val="222222"/>
        </w:rPr>
      </w:pPr>
    </w:p>
    <w:p w:rsidR="00FB4F42" w:rsidRPr="00FB4F42" w:rsidRDefault="00FB4F42" w:rsidP="00FB4F42">
      <w:pPr>
        <w:shd w:val="clear" w:color="auto" w:fill="FFFFFF"/>
        <w:ind w:left="0"/>
        <w:rPr>
          <w:rFonts w:eastAsia="Times New Roman"/>
          <w:color w:val="222222"/>
        </w:rPr>
      </w:pPr>
      <w:r w:rsidRPr="00FB4F42">
        <w:rPr>
          <w:rFonts w:eastAsia="Times New Roman"/>
          <w:color w:val="222222"/>
        </w:rPr>
        <w:t>But, in reality, this can’t be done on a scale of any magnitude today, for the overall message, much more often than not, will be misunderstood and rejected.</w:t>
      </w:r>
    </w:p>
    <w:p w:rsidR="00FB4F42" w:rsidRPr="00FB4F42" w:rsidRDefault="00FB4F42" w:rsidP="00FB4F42">
      <w:pPr>
        <w:shd w:val="clear" w:color="auto" w:fill="FFFFFF"/>
        <w:ind w:left="0"/>
        <w:rPr>
          <w:rFonts w:eastAsia="Times New Roman"/>
          <w:color w:val="222222"/>
        </w:rPr>
      </w:pPr>
    </w:p>
    <w:p w:rsidR="00FB4F42" w:rsidRPr="00FB4F42" w:rsidRDefault="00FB4F42" w:rsidP="00FB4F42">
      <w:pPr>
        <w:shd w:val="clear" w:color="auto" w:fill="FFFFFF"/>
        <w:ind w:left="0"/>
        <w:rPr>
          <w:rFonts w:eastAsia="Times New Roman"/>
          <w:color w:val="222222"/>
        </w:rPr>
      </w:pPr>
      <w:r w:rsidRPr="00FB4F42">
        <w:rPr>
          <w:rFonts w:eastAsia="Times New Roman"/>
          <w:color w:val="222222"/>
        </w:rPr>
        <w:t xml:space="preserve">The reason: Christians generally don’t understand the types; nor do they generally understand the gospel of the glory of Christ.  Then, beyond that, for reasons previously given, they usually have a corrupted understanding of the gospel of the grace of God as well.  In other words, again, they have no foundational points of reference.  </w:t>
      </w:r>
      <w:r w:rsidRPr="00FB4F42">
        <w:rPr>
          <w:rFonts w:eastAsia="Times New Roman"/>
          <w:i/>
          <w:iCs/>
          <w:color w:val="222222"/>
        </w:rPr>
        <w:t>The leaven has done its work too well.</w:t>
      </w:r>
    </w:p>
    <w:p w:rsidR="00FB4F42" w:rsidRPr="00FB4F42" w:rsidRDefault="00FB4F42" w:rsidP="00FB4F42">
      <w:pPr>
        <w:shd w:val="clear" w:color="auto" w:fill="FFFFFF"/>
        <w:ind w:left="0"/>
        <w:rPr>
          <w:rFonts w:eastAsia="Times New Roman"/>
          <w:color w:val="222222"/>
        </w:rPr>
      </w:pPr>
    </w:p>
    <w:p w:rsidR="00FB4F42" w:rsidRPr="00FB4F42" w:rsidRDefault="00FB4F42" w:rsidP="00FB4F42">
      <w:pPr>
        <w:shd w:val="clear" w:color="auto" w:fill="FFFFFF"/>
        <w:ind w:left="0"/>
        <w:rPr>
          <w:rFonts w:eastAsia="Times New Roman"/>
          <w:color w:val="222222"/>
        </w:rPr>
      </w:pPr>
      <w:r w:rsidRPr="00FB4F42">
        <w:rPr>
          <w:rFonts w:eastAsia="Times New Roman"/>
          <w:color w:val="222222"/>
        </w:rPr>
        <w:t>And herein as well is the reason numerous Christians today erroneously see the warnings against false teachers in 2 Peter and Jude as warnings against unsaved individuals proclaiming a false message concerning salvation by grace through faith.  Being blinded to the Word of the Kingdom (</w:t>
      </w:r>
      <w:hyperlink r:id="rId39" w:history="1">
        <w:r w:rsidRPr="00FB4F42">
          <w:rPr>
            <w:rFonts w:eastAsia="Times New Roman"/>
            <w:color w:val="0062B5"/>
            <w:u w:val="single"/>
          </w:rPr>
          <w:t>2 Corinthians 4:3-4</w:t>
        </w:r>
      </w:hyperlink>
      <w:r w:rsidRPr="00FB4F42">
        <w:rPr>
          <w:rFonts w:eastAsia="Times New Roman"/>
          <w:color w:val="222222"/>
        </w:rPr>
        <w:t>), they erroneously see a message pertaining to salvation by grace through faith in practically everything; and they end up, in reality, destroying the central teaching throughout Scripture — the very reason why man was created in the beginning or is being saved today, which are the same.</w:t>
      </w:r>
    </w:p>
    <w:p w:rsidR="00FB4F42" w:rsidRPr="00FB4F42" w:rsidRDefault="00FB4F42" w:rsidP="00FB4F42">
      <w:pPr>
        <w:shd w:val="clear" w:color="auto" w:fill="FFFFFF"/>
        <w:ind w:left="0"/>
        <w:rPr>
          <w:rFonts w:eastAsia="Times New Roman"/>
          <w:color w:val="222222"/>
        </w:rPr>
      </w:pPr>
    </w:p>
    <w:p w:rsidR="00FB4F42" w:rsidRPr="00FB4F42" w:rsidRDefault="00FB4F42" w:rsidP="00FB4F42">
      <w:pPr>
        <w:shd w:val="clear" w:color="auto" w:fill="FFFFFF"/>
        <w:ind w:left="0"/>
        <w:rPr>
          <w:rFonts w:eastAsia="Times New Roman"/>
          <w:color w:val="222222"/>
        </w:rPr>
      </w:pPr>
      <w:r w:rsidRPr="00FB4F42">
        <w:rPr>
          <w:rFonts w:eastAsia="Times New Roman"/>
          <w:color w:val="222222"/>
        </w:rPr>
        <w:t xml:space="preserve">Or, these same Christians take the New Testament epistles — </w:t>
      </w:r>
      <w:r w:rsidRPr="00FB4F42">
        <w:rPr>
          <w:rFonts w:eastAsia="Times New Roman"/>
          <w:i/>
          <w:iCs/>
          <w:color w:val="222222"/>
        </w:rPr>
        <w:t xml:space="preserve">which all deal centrally with the saving of the soul </w:t>
      </w:r>
      <w:r w:rsidRPr="00FB4F42">
        <w:rPr>
          <w:rFonts w:eastAsia="Times New Roman"/>
          <w:color w:val="222222"/>
        </w:rPr>
        <w:t xml:space="preserve">— and attempt to make these epistles deal centrally with salvation by grace through faith.  This only results in </w:t>
      </w:r>
      <w:r w:rsidRPr="00FB4F42">
        <w:rPr>
          <w:rFonts w:eastAsia="Times New Roman"/>
          <w:i/>
          <w:iCs/>
          <w:color w:val="222222"/>
        </w:rPr>
        <w:t>a further corruption of the simple gospel message</w:t>
      </w:r>
      <w:r w:rsidRPr="00FB4F42">
        <w:rPr>
          <w:rFonts w:eastAsia="Times New Roman"/>
          <w:color w:val="222222"/>
        </w:rPr>
        <w:t>, along with</w:t>
      </w:r>
      <w:r w:rsidRPr="00FB4F42">
        <w:rPr>
          <w:rFonts w:eastAsia="Times New Roman"/>
          <w:i/>
          <w:iCs/>
          <w:color w:val="222222"/>
        </w:rPr>
        <w:t xml:space="preserve"> the destruction of the central teaching of Scripture.</w:t>
      </w:r>
    </w:p>
    <w:p w:rsidR="00FB4F42" w:rsidRPr="00FB4F42" w:rsidRDefault="00FB4F42" w:rsidP="00FB4F42">
      <w:pPr>
        <w:shd w:val="clear" w:color="auto" w:fill="FFFFFF"/>
        <w:ind w:left="0"/>
        <w:rPr>
          <w:rFonts w:eastAsia="Times New Roman"/>
          <w:color w:val="222222"/>
        </w:rPr>
      </w:pPr>
    </w:p>
    <w:p w:rsidR="00FB4F42" w:rsidRPr="00FB4F42" w:rsidRDefault="00FB4F42" w:rsidP="00FB4F42">
      <w:pPr>
        <w:shd w:val="clear" w:color="auto" w:fill="FFFFFF"/>
        <w:ind w:left="0"/>
        <w:rPr>
          <w:rFonts w:eastAsia="Times New Roman"/>
          <w:color w:val="222222"/>
        </w:rPr>
      </w:pPr>
      <w:r w:rsidRPr="00FB4F42">
        <w:rPr>
          <w:rFonts w:eastAsia="Times New Roman"/>
          <w:color w:val="222222"/>
        </w:rPr>
        <w:t xml:space="preserve">And, though the preceding only begins to relate the damage that has been done because of the working of the leaven, enough has been said to get the point across.  The material in </w:t>
      </w:r>
      <w:hyperlink r:id="rId40" w:history="1">
        <w:r w:rsidRPr="00FB4F42">
          <w:rPr>
            <w:rFonts w:eastAsia="Times New Roman"/>
            <w:color w:val="0062B5"/>
            <w:u w:val="single"/>
          </w:rPr>
          <w:t>Exodus 12</w:t>
        </w:r>
      </w:hyperlink>
      <w:r w:rsidRPr="00FB4F42">
        <w:rPr>
          <w:rFonts w:eastAsia="Times New Roman"/>
          <w:color w:val="222222"/>
        </w:rPr>
        <w:t xml:space="preserve"> deals with one matter; and the material in </w:t>
      </w:r>
      <w:hyperlink r:id="rId41" w:history="1">
        <w:r w:rsidRPr="00FB4F42">
          <w:rPr>
            <w:rFonts w:eastAsia="Times New Roman"/>
            <w:color w:val="0062B5"/>
            <w:u w:val="single"/>
          </w:rPr>
          <w:t>Numbers 13</w:t>
        </w:r>
      </w:hyperlink>
      <w:r w:rsidRPr="00FB4F42">
        <w:rPr>
          <w:rFonts w:eastAsia="Times New Roman"/>
          <w:color w:val="222222"/>
        </w:rPr>
        <w:t xml:space="preserve">; </w:t>
      </w:r>
      <w:hyperlink r:id="rId42" w:history="1">
        <w:r w:rsidRPr="00FB4F42">
          <w:rPr>
            <w:rFonts w:eastAsia="Times New Roman"/>
            <w:color w:val="0062B5"/>
            <w:u w:val="single"/>
          </w:rPr>
          <w:t>14</w:t>
        </w:r>
      </w:hyperlink>
      <w:r w:rsidRPr="00FB4F42">
        <w:rPr>
          <w:rFonts w:eastAsia="Times New Roman"/>
          <w:color w:val="222222"/>
        </w:rPr>
        <w:t xml:space="preserve"> deals with something entirely different.  And the text under discussion is from </w:t>
      </w:r>
      <w:r w:rsidRPr="00FB4F42">
        <w:rPr>
          <w:rFonts w:eastAsia="Times New Roman"/>
          <w:i/>
          <w:iCs/>
          <w:color w:val="222222"/>
        </w:rPr>
        <w:t>Numbers</w:t>
      </w:r>
      <w:r w:rsidRPr="00FB4F42">
        <w:rPr>
          <w:rFonts w:eastAsia="Times New Roman"/>
          <w:color w:val="222222"/>
        </w:rPr>
        <w:t>, not from Exodus.</w:t>
      </w:r>
    </w:p>
    <w:p w:rsidR="00FB4F42" w:rsidRPr="00FB4F42" w:rsidRDefault="00FB4F42" w:rsidP="00FB4F42">
      <w:pPr>
        <w:shd w:val="clear" w:color="auto" w:fill="FFFFFF"/>
        <w:ind w:left="0"/>
        <w:rPr>
          <w:rFonts w:eastAsia="Times New Roman"/>
          <w:color w:val="222222"/>
        </w:rPr>
      </w:pPr>
    </w:p>
    <w:p w:rsidR="00FB4F42" w:rsidRPr="00FB4F42" w:rsidRDefault="00FB4F42" w:rsidP="00FB4F42">
      <w:pPr>
        <w:shd w:val="clear" w:color="auto" w:fill="FFFFFF"/>
        <w:ind w:left="0"/>
        <w:rPr>
          <w:rFonts w:eastAsia="Times New Roman"/>
          <w:color w:val="222222"/>
        </w:rPr>
      </w:pPr>
      <w:hyperlink r:id="rId43" w:history="1">
        <w:r w:rsidRPr="00FB4F42">
          <w:rPr>
            <w:rFonts w:eastAsia="Times New Roman"/>
            <w:color w:val="0062B5"/>
            <w:u w:val="single"/>
          </w:rPr>
          <w:t>Numbers 13</w:t>
        </w:r>
      </w:hyperlink>
      <w:r w:rsidRPr="00FB4F42">
        <w:rPr>
          <w:rFonts w:eastAsia="Times New Roman"/>
          <w:color w:val="222222"/>
        </w:rPr>
        <w:t xml:space="preserve">; </w:t>
      </w:r>
      <w:hyperlink r:id="rId44" w:history="1">
        <w:r w:rsidRPr="00FB4F42">
          <w:rPr>
            <w:rFonts w:eastAsia="Times New Roman"/>
            <w:color w:val="0062B5"/>
            <w:u w:val="single"/>
          </w:rPr>
          <w:t>14</w:t>
        </w:r>
      </w:hyperlink>
      <w:r w:rsidRPr="00FB4F42">
        <w:rPr>
          <w:rFonts w:eastAsia="Times New Roman"/>
          <w:color w:val="222222"/>
        </w:rPr>
        <w:t xml:space="preserve"> form</w:t>
      </w:r>
      <w:r w:rsidRPr="00FB4F42">
        <w:rPr>
          <w:rFonts w:eastAsia="Times New Roman"/>
          <w:i/>
          <w:iCs/>
          <w:color w:val="222222"/>
        </w:rPr>
        <w:t xml:space="preserve"> an apex </w:t>
      </w:r>
      <w:r w:rsidRPr="00FB4F42">
        <w:rPr>
          <w:rFonts w:eastAsia="Times New Roman"/>
          <w:color w:val="222222"/>
        </w:rPr>
        <w:t xml:space="preserve">in God’s dealings with His people.  The whole matter is </w:t>
      </w:r>
      <w:r w:rsidRPr="00FB4F42">
        <w:rPr>
          <w:rFonts w:eastAsia="Times New Roman"/>
          <w:i/>
          <w:iCs/>
          <w:color w:val="222222"/>
        </w:rPr>
        <w:t>of such import</w:t>
      </w:r>
      <w:r w:rsidRPr="00FB4F42">
        <w:rPr>
          <w:rFonts w:eastAsia="Times New Roman"/>
          <w:color w:val="222222"/>
        </w:rPr>
        <w:t xml:space="preserve"> that God, because of the Israelites’ </w:t>
      </w:r>
      <w:r w:rsidRPr="00FB4F42">
        <w:rPr>
          <w:rFonts w:eastAsia="Times New Roman"/>
          <w:i/>
          <w:iCs/>
          <w:color w:val="222222"/>
        </w:rPr>
        <w:t>unbelief</w:t>
      </w:r>
      <w:r w:rsidRPr="00FB4F42">
        <w:rPr>
          <w:rFonts w:eastAsia="Times New Roman"/>
          <w:color w:val="222222"/>
        </w:rPr>
        <w:t>, sought to smite with pestilence and disinherit the nation that He had called out of Egypt; and only Moses’ intercession stayed His hand.</w:t>
      </w:r>
    </w:p>
    <w:p w:rsidR="00FB4F42" w:rsidRPr="00FB4F42" w:rsidRDefault="00FB4F42" w:rsidP="00FB4F42">
      <w:pPr>
        <w:shd w:val="clear" w:color="auto" w:fill="FFFFFF"/>
        <w:ind w:left="0"/>
        <w:rPr>
          <w:rFonts w:eastAsia="Times New Roman"/>
          <w:color w:val="222222"/>
        </w:rPr>
      </w:pPr>
    </w:p>
    <w:p w:rsidR="00FB4F42" w:rsidRPr="00FB4F42" w:rsidRDefault="00FB4F42" w:rsidP="00FB4F42">
      <w:pPr>
        <w:shd w:val="clear" w:color="auto" w:fill="FFFFFF"/>
        <w:ind w:left="0"/>
        <w:rPr>
          <w:rFonts w:eastAsia="Times New Roman"/>
          <w:color w:val="222222"/>
        </w:rPr>
      </w:pPr>
      <w:r w:rsidRPr="00FB4F42">
        <w:rPr>
          <w:rFonts w:eastAsia="Times New Roman"/>
          <w:color w:val="222222"/>
        </w:rPr>
        <w:lastRenderedPageBreak/>
        <w:t xml:space="preserve">But God did overthrow an entire generation because of </w:t>
      </w:r>
      <w:r w:rsidRPr="00FB4F42">
        <w:rPr>
          <w:rFonts w:eastAsia="Times New Roman"/>
          <w:i/>
          <w:iCs/>
          <w:color w:val="222222"/>
        </w:rPr>
        <w:t>unbelief.</w:t>
      </w:r>
      <w:r w:rsidRPr="00FB4F42">
        <w:rPr>
          <w:rFonts w:eastAsia="Times New Roman"/>
          <w:color w:val="222222"/>
        </w:rPr>
        <w:t xml:space="preserve">  Those comprising this generation </w:t>
      </w:r>
      <w:r w:rsidRPr="00FB4F42">
        <w:rPr>
          <w:rFonts w:eastAsia="Times New Roman"/>
          <w:i/>
          <w:iCs/>
          <w:color w:val="222222"/>
        </w:rPr>
        <w:t>refused to believe</w:t>
      </w:r>
      <w:r w:rsidRPr="00FB4F42">
        <w:rPr>
          <w:rFonts w:eastAsia="Times New Roman"/>
          <w:color w:val="222222"/>
        </w:rPr>
        <w:t xml:space="preserve"> that they could enter into the land, conquer the inhabitants, and realize an inheritance therein as God’s firstborn son.</w:t>
      </w:r>
    </w:p>
    <w:p w:rsidR="00FB4F42" w:rsidRPr="00FB4F42" w:rsidRDefault="00FB4F42" w:rsidP="00FB4F42">
      <w:pPr>
        <w:shd w:val="clear" w:color="auto" w:fill="FFFFFF"/>
        <w:ind w:left="0"/>
        <w:rPr>
          <w:rFonts w:eastAsia="Times New Roman"/>
          <w:color w:val="222222"/>
        </w:rPr>
      </w:pPr>
    </w:p>
    <w:p w:rsidR="00FB4F42" w:rsidRPr="00FB4F42" w:rsidRDefault="00FB4F42" w:rsidP="00FB4F42">
      <w:pPr>
        <w:shd w:val="clear" w:color="auto" w:fill="FFFFFF"/>
        <w:ind w:left="0"/>
        <w:rPr>
          <w:rFonts w:eastAsia="Times New Roman"/>
          <w:color w:val="222222"/>
        </w:rPr>
      </w:pPr>
      <w:r w:rsidRPr="00FB4F42">
        <w:rPr>
          <w:rFonts w:eastAsia="Times New Roman"/>
          <w:color w:val="222222"/>
        </w:rPr>
        <w:t xml:space="preserve">Entering the land and realizing an inheritance after this fashion was </w:t>
      </w:r>
      <w:r w:rsidRPr="00FB4F42">
        <w:rPr>
          <w:rFonts w:eastAsia="Times New Roman"/>
          <w:i/>
          <w:iCs/>
          <w:color w:val="222222"/>
        </w:rPr>
        <w:t>the goal</w:t>
      </w:r>
      <w:r w:rsidRPr="00FB4F42">
        <w:rPr>
          <w:rFonts w:eastAsia="Times New Roman"/>
          <w:color w:val="222222"/>
        </w:rPr>
        <w:t xml:space="preserve"> of the Israelites’ earthly calling.  And the antitype has to do with teachings surrounding Christians and their calling to one day occupy positions of power and authority with Christ in the heavenly sphere of the kingdom, realizing an inheritance therein as God’s firstborn son.</w:t>
      </w:r>
    </w:p>
    <w:p w:rsidR="00FB4F42" w:rsidRPr="00FB4F42" w:rsidRDefault="00FB4F42" w:rsidP="00FB4F42">
      <w:pPr>
        <w:shd w:val="clear" w:color="auto" w:fill="FFFFFF"/>
        <w:ind w:left="0"/>
        <w:rPr>
          <w:rFonts w:eastAsia="Times New Roman"/>
          <w:color w:val="222222"/>
        </w:rPr>
      </w:pPr>
    </w:p>
    <w:p w:rsidR="00FB4F42" w:rsidRDefault="00FB4F42" w:rsidP="00FB4F42">
      <w:pPr>
        <w:shd w:val="clear" w:color="auto" w:fill="FFFFFF"/>
        <w:ind w:left="0"/>
        <w:rPr>
          <w:rFonts w:eastAsia="Times New Roman"/>
          <w:i/>
          <w:iCs/>
          <w:color w:val="222222"/>
        </w:rPr>
      </w:pPr>
      <w:r w:rsidRPr="00FB4F42">
        <w:rPr>
          <w:rFonts w:eastAsia="Times New Roman"/>
          <w:color w:val="222222"/>
        </w:rPr>
        <w:t xml:space="preserve">This, as previously stated, has to do with biblical teachings that Christians in the first-century Church understood but which Christians in the Church of today know little to nothing about.  That is, because of the working of the leaven over almost two millennia of time, they know very little, if anything at all, about that which occupies a position of </w:t>
      </w:r>
      <w:r w:rsidRPr="00FB4F42">
        <w:rPr>
          <w:rFonts w:eastAsia="Times New Roman"/>
          <w:i/>
          <w:iCs/>
          <w:color w:val="222222"/>
        </w:rPr>
        <w:t>supreme importance</w:t>
      </w:r>
      <w:r w:rsidRPr="00FB4F42">
        <w:rPr>
          <w:rFonts w:eastAsia="Times New Roman"/>
          <w:color w:val="222222"/>
        </w:rPr>
        <w:t xml:space="preserve"> in the Lord’s sight —</w:t>
      </w:r>
      <w:r w:rsidRPr="00FB4F42">
        <w:rPr>
          <w:rFonts w:eastAsia="Times New Roman"/>
          <w:i/>
          <w:iCs/>
          <w:color w:val="222222"/>
        </w:rPr>
        <w:t xml:space="preserve"> the very goal of their calling.</w:t>
      </w:r>
    </w:p>
    <w:p w:rsidR="00FB4F42" w:rsidRPr="00FB4F42" w:rsidRDefault="00FB4F42" w:rsidP="00FB4F42">
      <w:pPr>
        <w:shd w:val="clear" w:color="auto" w:fill="FFFFFF"/>
        <w:ind w:left="0"/>
        <w:rPr>
          <w:rFonts w:eastAsia="Times New Roman"/>
          <w:color w:val="222222"/>
        </w:rPr>
      </w:pPr>
      <w:r>
        <w:rPr>
          <w:rFonts w:eastAsia="Times New Roman"/>
          <w:color w:val="222222"/>
        </w:rPr>
        <w:t>~~~~~~~~~~~~~~~~~~~~~~~~~~~~~~~~~~~~~~~~~~~~~~~~~~~~~~~~~~~~~~~~~~~~~~~~~~~~~</w:t>
      </w:r>
    </w:p>
    <w:p w:rsidR="00FB4F42" w:rsidRDefault="00FB4F42" w:rsidP="00FB4F42">
      <w:pPr>
        <w:shd w:val="clear" w:color="auto" w:fill="FFFFFF"/>
        <w:ind w:left="0"/>
        <w:rPr>
          <w:rFonts w:eastAsia="Times New Roman"/>
          <w:color w:val="222222"/>
        </w:rPr>
      </w:pPr>
      <w:r w:rsidRPr="00FB4F42">
        <w:rPr>
          <w:rFonts w:eastAsia="Times New Roman"/>
          <w:color w:val="222222"/>
        </w:rPr>
        <w:t>(Excerpts from</w:t>
      </w:r>
      <w:r w:rsidRPr="00FB4F42">
        <w:rPr>
          <w:rFonts w:eastAsia="Times New Roman"/>
          <w:b/>
          <w:bCs/>
          <w:color w:val="222222"/>
        </w:rPr>
        <w:t xml:space="preserve"> </w:t>
      </w:r>
      <w:hyperlink r:id="rId45" w:history="1">
        <w:r w:rsidRPr="00FB4F42">
          <w:rPr>
            <w:rFonts w:eastAsia="Times New Roman"/>
            <w:color w:val="2F5496"/>
            <w:u w:val="single"/>
          </w:rPr>
          <w:t>Bible One - Arlen Chitwood's Redeemed for a Purpose, Ch. 7</w:t>
        </w:r>
      </w:hyperlink>
      <w:r w:rsidRPr="00FB4F42">
        <w:rPr>
          <w:rFonts w:eastAsia="Times New Roman"/>
          <w:color w:val="auto"/>
        </w:rPr>
        <w:t xml:space="preserve"> and </w:t>
      </w:r>
      <w:hyperlink r:id="rId46" w:history="1">
        <w:r w:rsidRPr="00FB4F42">
          <w:rPr>
            <w:rFonts w:eastAsia="Times New Roman"/>
            <w:color w:val="2F5597"/>
            <w:u w:val="single"/>
          </w:rPr>
          <w:t>Appendix 2</w:t>
        </w:r>
      </w:hyperlink>
      <w:r w:rsidRPr="00FB4F42">
        <w:rPr>
          <w:rFonts w:eastAsia="Times New Roman"/>
          <w:color w:val="222222"/>
        </w:rPr>
        <w:t>.)</w:t>
      </w:r>
    </w:p>
    <w:p w:rsidR="00FB4F42" w:rsidRPr="00FB4F42" w:rsidRDefault="00FB4F42" w:rsidP="00FB4F42">
      <w:pPr>
        <w:shd w:val="clear" w:color="auto" w:fill="FFFFFF"/>
        <w:ind w:left="0"/>
        <w:rPr>
          <w:rFonts w:eastAsia="Times New Roman"/>
          <w:color w:val="222222"/>
        </w:rPr>
      </w:pPr>
    </w:p>
    <w:p w:rsidR="00FB4F42" w:rsidRPr="00FB4F42" w:rsidRDefault="00FB4F42" w:rsidP="00FB4F42">
      <w:pPr>
        <w:shd w:val="clear" w:color="auto" w:fill="FFFFFF"/>
        <w:ind w:left="0"/>
        <w:rPr>
          <w:rFonts w:eastAsia="Times New Roman"/>
          <w:color w:val="222222"/>
        </w:rPr>
      </w:pPr>
      <w:r w:rsidRPr="00FB4F42">
        <w:rPr>
          <w:rFonts w:eastAsia="Times New Roman"/>
          <w:color w:val="222222"/>
        </w:rPr>
        <w:t xml:space="preserve">See </w:t>
      </w:r>
      <w:hyperlink r:id="rId47" w:history="1">
        <w:r w:rsidRPr="00FB4F42">
          <w:rPr>
            <w:rFonts w:eastAsia="Times New Roman"/>
            <w:color w:val="2F5597"/>
            <w:u w:val="single"/>
          </w:rPr>
          <w:t>Types and Antitypes Two.docx</w:t>
        </w:r>
      </w:hyperlink>
      <w:r w:rsidRPr="00FB4F42">
        <w:rPr>
          <w:rFonts w:eastAsia="Times New Roman"/>
          <w:color w:val="222222"/>
        </w:rPr>
        <w:t xml:space="preserve"> in this site.</w:t>
      </w:r>
      <w:bookmarkStart w:id="2" w:name="_GoBack"/>
      <w:bookmarkEnd w:id="2"/>
    </w:p>
    <w:sectPr w:rsidR="00FB4F42" w:rsidRPr="00FB4F42"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F42"/>
    <w:rsid w:val="00774C51"/>
    <w:rsid w:val="00A0303B"/>
    <w:rsid w:val="00B51BB6"/>
    <w:rsid w:val="00FB4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D7114-21AF-4CFF-828C-9702868F5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4F42"/>
    <w:pPr>
      <w:spacing w:before="100" w:beforeAutospacing="1" w:after="100" w:afterAutospacing="1"/>
      <w:ind w:left="0"/>
    </w:pPr>
    <w:rPr>
      <w:rFonts w:ascii="Times New Roman" w:eastAsia="Times New Roman" w:hAnsi="Times New Roman" w:cs="Times New Roman"/>
      <w:color w:val="auto"/>
    </w:rPr>
  </w:style>
  <w:style w:type="character" w:styleId="Emphasis">
    <w:name w:val="Emphasis"/>
    <w:basedOn w:val="DefaultParagraphFont"/>
    <w:uiPriority w:val="20"/>
    <w:qFormat/>
    <w:rsid w:val="00FB4F42"/>
    <w:rPr>
      <w:i/>
      <w:iCs/>
    </w:rPr>
  </w:style>
  <w:style w:type="character" w:styleId="Hyperlink">
    <w:name w:val="Hyperlink"/>
    <w:basedOn w:val="DefaultParagraphFont"/>
    <w:uiPriority w:val="99"/>
    <w:semiHidden/>
    <w:unhideWhenUsed/>
    <w:rsid w:val="00FB4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292209">
      <w:bodyDiv w:val="1"/>
      <w:marLeft w:val="0"/>
      <w:marRight w:val="0"/>
      <w:marTop w:val="0"/>
      <w:marBottom w:val="0"/>
      <w:divBdr>
        <w:top w:val="none" w:sz="0" w:space="0" w:color="auto"/>
        <w:left w:val="none" w:sz="0" w:space="0" w:color="auto"/>
        <w:bottom w:val="none" w:sz="0" w:space="0" w:color="auto"/>
        <w:right w:val="none" w:sz="0" w:space="0" w:color="auto"/>
      </w:divBdr>
      <w:divsChild>
        <w:div w:id="21974991">
          <w:marLeft w:val="750"/>
          <w:marRight w:val="0"/>
          <w:marTop w:val="0"/>
          <w:marBottom w:val="0"/>
          <w:divBdr>
            <w:top w:val="none" w:sz="0" w:space="0" w:color="auto"/>
            <w:left w:val="none" w:sz="0" w:space="0" w:color="auto"/>
            <w:bottom w:val="none" w:sz="0" w:space="0" w:color="auto"/>
            <w:right w:val="none" w:sz="0" w:space="0" w:color="auto"/>
          </w:divBdr>
          <w:divsChild>
            <w:div w:id="378363107">
              <w:marLeft w:val="0"/>
              <w:marRight w:val="0"/>
              <w:marTop w:val="0"/>
              <w:marBottom w:val="0"/>
              <w:divBdr>
                <w:top w:val="none" w:sz="0" w:space="0" w:color="auto"/>
                <w:left w:val="none" w:sz="0" w:space="0" w:color="auto"/>
                <w:bottom w:val="none" w:sz="0" w:space="0" w:color="auto"/>
                <w:right w:val="none" w:sz="0" w:space="0" w:color="auto"/>
              </w:divBdr>
            </w:div>
          </w:divsChild>
        </w:div>
        <w:div w:id="1416441447">
          <w:marLeft w:val="750"/>
          <w:marRight w:val="0"/>
          <w:marTop w:val="0"/>
          <w:marBottom w:val="0"/>
          <w:divBdr>
            <w:top w:val="none" w:sz="0" w:space="0" w:color="auto"/>
            <w:left w:val="none" w:sz="0" w:space="0" w:color="auto"/>
            <w:bottom w:val="none" w:sz="0" w:space="0" w:color="auto"/>
            <w:right w:val="none" w:sz="0" w:space="0" w:color="auto"/>
          </w:divBdr>
          <w:divsChild>
            <w:div w:id="291789649">
              <w:marLeft w:val="0"/>
              <w:marRight w:val="0"/>
              <w:marTop w:val="0"/>
              <w:marBottom w:val="0"/>
              <w:divBdr>
                <w:top w:val="none" w:sz="0" w:space="0" w:color="auto"/>
                <w:left w:val="none" w:sz="0" w:space="0" w:color="auto"/>
                <w:bottom w:val="none" w:sz="0" w:space="0" w:color="auto"/>
                <w:right w:val="none" w:sz="0" w:space="0" w:color="auto"/>
              </w:divBdr>
              <w:divsChild>
                <w:div w:id="1535654716">
                  <w:marLeft w:val="0"/>
                  <w:marRight w:val="0"/>
                  <w:marTop w:val="0"/>
                  <w:marBottom w:val="0"/>
                  <w:divBdr>
                    <w:top w:val="none" w:sz="0" w:space="0" w:color="auto"/>
                    <w:left w:val="none" w:sz="0" w:space="0" w:color="auto"/>
                    <w:bottom w:val="none" w:sz="0" w:space="0" w:color="auto"/>
                    <w:right w:val="none" w:sz="0" w:space="0" w:color="auto"/>
                  </w:divBdr>
                </w:div>
                <w:div w:id="2133016362">
                  <w:marLeft w:val="0"/>
                  <w:marRight w:val="0"/>
                  <w:marTop w:val="0"/>
                  <w:marBottom w:val="0"/>
                  <w:divBdr>
                    <w:top w:val="none" w:sz="0" w:space="0" w:color="auto"/>
                    <w:left w:val="none" w:sz="0" w:space="0" w:color="auto"/>
                    <w:bottom w:val="none" w:sz="0" w:space="0" w:color="auto"/>
                    <w:right w:val="none" w:sz="0" w:space="0" w:color="auto"/>
                  </w:divBdr>
                </w:div>
                <w:div w:id="12910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1054">
          <w:marLeft w:val="900"/>
          <w:marRight w:val="0"/>
          <w:marTop w:val="0"/>
          <w:marBottom w:val="0"/>
          <w:divBdr>
            <w:top w:val="none" w:sz="0" w:space="0" w:color="auto"/>
            <w:left w:val="none" w:sz="0" w:space="0" w:color="auto"/>
            <w:bottom w:val="none" w:sz="0" w:space="0" w:color="auto"/>
            <w:right w:val="none" w:sz="0" w:space="0" w:color="auto"/>
          </w:divBdr>
          <w:divsChild>
            <w:div w:id="1302808561">
              <w:marLeft w:val="0"/>
              <w:marRight w:val="0"/>
              <w:marTop w:val="0"/>
              <w:marBottom w:val="0"/>
              <w:divBdr>
                <w:top w:val="none" w:sz="0" w:space="0" w:color="auto"/>
                <w:left w:val="none" w:sz="0" w:space="0" w:color="auto"/>
                <w:bottom w:val="none" w:sz="0" w:space="0" w:color="auto"/>
                <w:right w:val="none" w:sz="0" w:space="0" w:color="auto"/>
              </w:divBdr>
            </w:div>
          </w:divsChild>
        </w:div>
        <w:div w:id="993484244">
          <w:marLeft w:val="900"/>
          <w:marRight w:val="0"/>
          <w:marTop w:val="0"/>
          <w:marBottom w:val="0"/>
          <w:divBdr>
            <w:top w:val="none" w:sz="0" w:space="0" w:color="auto"/>
            <w:left w:val="none" w:sz="0" w:space="0" w:color="auto"/>
            <w:bottom w:val="none" w:sz="0" w:space="0" w:color="auto"/>
            <w:right w:val="none" w:sz="0" w:space="0" w:color="auto"/>
          </w:divBdr>
          <w:divsChild>
            <w:div w:id="17659273">
              <w:marLeft w:val="0"/>
              <w:marRight w:val="0"/>
              <w:marTop w:val="0"/>
              <w:marBottom w:val="0"/>
              <w:divBdr>
                <w:top w:val="none" w:sz="0" w:space="0" w:color="auto"/>
                <w:left w:val="none" w:sz="0" w:space="0" w:color="auto"/>
                <w:bottom w:val="none" w:sz="0" w:space="0" w:color="auto"/>
                <w:right w:val="none" w:sz="0" w:space="0" w:color="auto"/>
              </w:divBdr>
              <w:divsChild>
                <w:div w:id="520894744">
                  <w:marLeft w:val="0"/>
                  <w:marRight w:val="0"/>
                  <w:marTop w:val="0"/>
                  <w:marBottom w:val="0"/>
                  <w:divBdr>
                    <w:top w:val="none" w:sz="0" w:space="0" w:color="auto"/>
                    <w:left w:val="none" w:sz="0" w:space="0" w:color="auto"/>
                    <w:bottom w:val="none" w:sz="0" w:space="0" w:color="auto"/>
                    <w:right w:val="none" w:sz="0" w:space="0" w:color="auto"/>
                  </w:divBdr>
                </w:div>
                <w:div w:id="1682857864">
                  <w:marLeft w:val="0"/>
                  <w:marRight w:val="0"/>
                  <w:marTop w:val="0"/>
                  <w:marBottom w:val="0"/>
                  <w:divBdr>
                    <w:top w:val="none" w:sz="0" w:space="0" w:color="auto"/>
                    <w:left w:val="none" w:sz="0" w:space="0" w:color="auto"/>
                    <w:bottom w:val="none" w:sz="0" w:space="0" w:color="auto"/>
                    <w:right w:val="none" w:sz="0" w:space="0" w:color="auto"/>
                  </w:divBdr>
                </w:div>
                <w:div w:id="3381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43245">
          <w:marLeft w:val="750"/>
          <w:marRight w:val="0"/>
          <w:marTop w:val="150"/>
          <w:marBottom w:val="75"/>
          <w:divBdr>
            <w:top w:val="none" w:sz="0" w:space="0" w:color="auto"/>
            <w:left w:val="none" w:sz="0" w:space="0" w:color="auto"/>
            <w:bottom w:val="none" w:sz="0" w:space="0" w:color="auto"/>
            <w:right w:val="none" w:sz="0" w:space="0" w:color="auto"/>
          </w:divBdr>
          <w:divsChild>
            <w:div w:id="651375666">
              <w:marLeft w:val="0"/>
              <w:marRight w:val="0"/>
              <w:marTop w:val="0"/>
              <w:marBottom w:val="0"/>
              <w:divBdr>
                <w:top w:val="none" w:sz="0" w:space="0" w:color="auto"/>
                <w:left w:val="none" w:sz="0" w:space="0" w:color="auto"/>
                <w:bottom w:val="none" w:sz="0" w:space="0" w:color="auto"/>
                <w:right w:val="none" w:sz="0" w:space="0" w:color="auto"/>
              </w:divBdr>
            </w:div>
          </w:divsChild>
        </w:div>
        <w:div w:id="2053144056">
          <w:marLeft w:val="0"/>
          <w:marRight w:val="0"/>
          <w:marTop w:val="0"/>
          <w:marBottom w:val="0"/>
          <w:divBdr>
            <w:top w:val="none" w:sz="0" w:space="0" w:color="auto"/>
            <w:left w:val="none" w:sz="0" w:space="0" w:color="auto"/>
            <w:bottom w:val="none" w:sz="0" w:space="0" w:color="auto"/>
            <w:right w:val="none" w:sz="0" w:space="0" w:color="auto"/>
          </w:divBdr>
        </w:div>
        <w:div w:id="1475756538">
          <w:marLeft w:val="750"/>
          <w:marRight w:val="0"/>
          <w:marTop w:val="75"/>
          <w:marBottom w:val="75"/>
          <w:divBdr>
            <w:top w:val="none" w:sz="0" w:space="0" w:color="auto"/>
            <w:left w:val="none" w:sz="0" w:space="0" w:color="auto"/>
            <w:bottom w:val="none" w:sz="0" w:space="0" w:color="auto"/>
            <w:right w:val="none" w:sz="0" w:space="0" w:color="auto"/>
          </w:divBdr>
          <w:divsChild>
            <w:div w:id="1035544314">
              <w:marLeft w:val="0"/>
              <w:marRight w:val="0"/>
              <w:marTop w:val="0"/>
              <w:marBottom w:val="0"/>
              <w:divBdr>
                <w:top w:val="none" w:sz="0" w:space="0" w:color="auto"/>
                <w:left w:val="none" w:sz="0" w:space="0" w:color="auto"/>
                <w:bottom w:val="none" w:sz="0" w:space="0" w:color="auto"/>
                <w:right w:val="none" w:sz="0" w:space="0" w:color="auto"/>
              </w:divBdr>
              <w:divsChild>
                <w:div w:id="1280918760">
                  <w:marLeft w:val="0"/>
                  <w:marRight w:val="0"/>
                  <w:marTop w:val="0"/>
                  <w:marBottom w:val="0"/>
                  <w:divBdr>
                    <w:top w:val="none" w:sz="0" w:space="0" w:color="auto"/>
                    <w:left w:val="none" w:sz="0" w:space="0" w:color="auto"/>
                    <w:bottom w:val="none" w:sz="0" w:space="0" w:color="auto"/>
                    <w:right w:val="none" w:sz="0" w:space="0" w:color="auto"/>
                  </w:divBdr>
                </w:div>
                <w:div w:id="143739194">
                  <w:marLeft w:val="0"/>
                  <w:marRight w:val="0"/>
                  <w:marTop w:val="0"/>
                  <w:marBottom w:val="0"/>
                  <w:divBdr>
                    <w:top w:val="none" w:sz="0" w:space="0" w:color="auto"/>
                    <w:left w:val="none" w:sz="0" w:space="0" w:color="auto"/>
                    <w:bottom w:val="none" w:sz="0" w:space="0" w:color="auto"/>
                    <w:right w:val="none" w:sz="0" w:space="0" w:color="auto"/>
                  </w:divBdr>
                </w:div>
                <w:div w:id="1401831482">
                  <w:marLeft w:val="0"/>
                  <w:marRight w:val="0"/>
                  <w:marTop w:val="0"/>
                  <w:marBottom w:val="0"/>
                  <w:divBdr>
                    <w:top w:val="none" w:sz="0" w:space="0" w:color="auto"/>
                    <w:left w:val="none" w:sz="0" w:space="0" w:color="auto"/>
                    <w:bottom w:val="none" w:sz="0" w:space="0" w:color="auto"/>
                    <w:right w:val="none" w:sz="0" w:space="0" w:color="auto"/>
                  </w:divBdr>
                </w:div>
                <w:div w:id="33965586">
                  <w:marLeft w:val="0"/>
                  <w:marRight w:val="0"/>
                  <w:marTop w:val="0"/>
                  <w:marBottom w:val="0"/>
                  <w:divBdr>
                    <w:top w:val="none" w:sz="0" w:space="0" w:color="auto"/>
                    <w:left w:val="none" w:sz="0" w:space="0" w:color="auto"/>
                    <w:bottom w:val="none" w:sz="0" w:space="0" w:color="auto"/>
                    <w:right w:val="none" w:sz="0" w:space="0" w:color="auto"/>
                  </w:divBdr>
                </w:div>
                <w:div w:id="1288046471">
                  <w:marLeft w:val="0"/>
                  <w:marRight w:val="0"/>
                  <w:marTop w:val="0"/>
                  <w:marBottom w:val="0"/>
                  <w:divBdr>
                    <w:top w:val="none" w:sz="0" w:space="0" w:color="auto"/>
                    <w:left w:val="none" w:sz="0" w:space="0" w:color="auto"/>
                    <w:bottom w:val="none" w:sz="0" w:space="0" w:color="auto"/>
                    <w:right w:val="none" w:sz="0" w:space="0" w:color="auto"/>
                  </w:divBdr>
                </w:div>
                <w:div w:id="1487428387">
                  <w:marLeft w:val="0"/>
                  <w:marRight w:val="0"/>
                  <w:marTop w:val="0"/>
                  <w:marBottom w:val="0"/>
                  <w:divBdr>
                    <w:top w:val="none" w:sz="0" w:space="0" w:color="auto"/>
                    <w:left w:val="none" w:sz="0" w:space="0" w:color="auto"/>
                    <w:bottom w:val="none" w:sz="0" w:space="0" w:color="auto"/>
                    <w:right w:val="none" w:sz="0" w:space="0" w:color="auto"/>
                  </w:divBdr>
                </w:div>
                <w:div w:id="1626042289">
                  <w:marLeft w:val="0"/>
                  <w:marRight w:val="0"/>
                  <w:marTop w:val="0"/>
                  <w:marBottom w:val="0"/>
                  <w:divBdr>
                    <w:top w:val="none" w:sz="0" w:space="0" w:color="auto"/>
                    <w:left w:val="none" w:sz="0" w:space="0" w:color="auto"/>
                    <w:bottom w:val="none" w:sz="0" w:space="0" w:color="auto"/>
                    <w:right w:val="none" w:sz="0" w:space="0" w:color="auto"/>
                  </w:divBdr>
                </w:div>
                <w:div w:id="49692574">
                  <w:marLeft w:val="0"/>
                  <w:marRight w:val="0"/>
                  <w:marTop w:val="0"/>
                  <w:marBottom w:val="0"/>
                  <w:divBdr>
                    <w:top w:val="none" w:sz="0" w:space="0" w:color="auto"/>
                    <w:left w:val="none" w:sz="0" w:space="0" w:color="auto"/>
                    <w:bottom w:val="none" w:sz="0" w:space="0" w:color="auto"/>
                    <w:right w:val="none" w:sz="0" w:space="0" w:color="auto"/>
                  </w:divBdr>
                </w:div>
                <w:div w:id="437333163">
                  <w:marLeft w:val="0"/>
                  <w:marRight w:val="0"/>
                  <w:marTop w:val="0"/>
                  <w:marBottom w:val="0"/>
                  <w:divBdr>
                    <w:top w:val="none" w:sz="0" w:space="0" w:color="auto"/>
                    <w:left w:val="none" w:sz="0" w:space="0" w:color="auto"/>
                    <w:bottom w:val="none" w:sz="0" w:space="0" w:color="auto"/>
                    <w:right w:val="none" w:sz="0" w:space="0" w:color="auto"/>
                  </w:divBdr>
                </w:div>
                <w:div w:id="528033623">
                  <w:marLeft w:val="0"/>
                  <w:marRight w:val="0"/>
                  <w:marTop w:val="0"/>
                  <w:marBottom w:val="0"/>
                  <w:divBdr>
                    <w:top w:val="none" w:sz="0" w:space="0" w:color="auto"/>
                    <w:left w:val="none" w:sz="0" w:space="0" w:color="auto"/>
                    <w:bottom w:val="none" w:sz="0" w:space="0" w:color="auto"/>
                    <w:right w:val="none" w:sz="0" w:space="0" w:color="auto"/>
                  </w:divBdr>
                </w:div>
                <w:div w:id="1469476175">
                  <w:marLeft w:val="0"/>
                  <w:marRight w:val="0"/>
                  <w:marTop w:val="0"/>
                  <w:marBottom w:val="0"/>
                  <w:divBdr>
                    <w:top w:val="none" w:sz="0" w:space="0" w:color="auto"/>
                    <w:left w:val="none" w:sz="0" w:space="0" w:color="auto"/>
                    <w:bottom w:val="none" w:sz="0" w:space="0" w:color="auto"/>
                    <w:right w:val="none" w:sz="0" w:space="0" w:color="auto"/>
                  </w:divBdr>
                </w:div>
                <w:div w:id="571894636">
                  <w:marLeft w:val="0"/>
                  <w:marRight w:val="0"/>
                  <w:marTop w:val="0"/>
                  <w:marBottom w:val="0"/>
                  <w:divBdr>
                    <w:top w:val="none" w:sz="0" w:space="0" w:color="auto"/>
                    <w:left w:val="none" w:sz="0" w:space="0" w:color="auto"/>
                    <w:bottom w:val="none" w:sz="0" w:space="0" w:color="auto"/>
                    <w:right w:val="none" w:sz="0" w:space="0" w:color="auto"/>
                  </w:divBdr>
                </w:div>
                <w:div w:id="730931265">
                  <w:blockQuote w:val="1"/>
                  <w:marLeft w:val="600"/>
                  <w:marRight w:val="0"/>
                  <w:marTop w:val="0"/>
                  <w:marBottom w:val="0"/>
                  <w:divBdr>
                    <w:top w:val="none" w:sz="0" w:space="0" w:color="auto"/>
                    <w:left w:val="none" w:sz="0" w:space="0" w:color="auto"/>
                    <w:bottom w:val="none" w:sz="0" w:space="0" w:color="auto"/>
                    <w:right w:val="none" w:sz="0" w:space="0" w:color="auto"/>
                  </w:divBdr>
                  <w:divsChild>
                    <w:div w:id="602811810">
                      <w:marLeft w:val="0"/>
                      <w:marRight w:val="0"/>
                      <w:marTop w:val="0"/>
                      <w:marBottom w:val="0"/>
                      <w:divBdr>
                        <w:top w:val="none" w:sz="0" w:space="0" w:color="auto"/>
                        <w:left w:val="none" w:sz="0" w:space="0" w:color="auto"/>
                        <w:bottom w:val="none" w:sz="0" w:space="0" w:color="auto"/>
                        <w:right w:val="none" w:sz="0" w:space="0" w:color="auto"/>
                      </w:divBdr>
                    </w:div>
                    <w:div w:id="1063790527">
                      <w:marLeft w:val="0"/>
                      <w:marRight w:val="0"/>
                      <w:marTop w:val="0"/>
                      <w:marBottom w:val="0"/>
                      <w:divBdr>
                        <w:top w:val="none" w:sz="0" w:space="0" w:color="auto"/>
                        <w:left w:val="none" w:sz="0" w:space="0" w:color="auto"/>
                        <w:bottom w:val="none" w:sz="0" w:space="0" w:color="auto"/>
                        <w:right w:val="none" w:sz="0" w:space="0" w:color="auto"/>
                      </w:divBdr>
                    </w:div>
                    <w:div w:id="1553345832">
                      <w:marLeft w:val="0"/>
                      <w:marRight w:val="0"/>
                      <w:marTop w:val="0"/>
                      <w:marBottom w:val="0"/>
                      <w:divBdr>
                        <w:top w:val="none" w:sz="0" w:space="0" w:color="auto"/>
                        <w:left w:val="none" w:sz="0" w:space="0" w:color="auto"/>
                        <w:bottom w:val="none" w:sz="0" w:space="0" w:color="auto"/>
                        <w:right w:val="none" w:sz="0" w:space="0" w:color="auto"/>
                      </w:divBdr>
                    </w:div>
                    <w:div w:id="1684897445">
                      <w:marLeft w:val="0"/>
                      <w:marRight w:val="0"/>
                      <w:marTop w:val="0"/>
                      <w:marBottom w:val="0"/>
                      <w:divBdr>
                        <w:top w:val="none" w:sz="0" w:space="0" w:color="auto"/>
                        <w:left w:val="none" w:sz="0" w:space="0" w:color="auto"/>
                        <w:bottom w:val="none" w:sz="0" w:space="0" w:color="auto"/>
                        <w:right w:val="none" w:sz="0" w:space="0" w:color="auto"/>
                      </w:divBdr>
                    </w:div>
                    <w:div w:id="861892205">
                      <w:marLeft w:val="0"/>
                      <w:marRight w:val="0"/>
                      <w:marTop w:val="0"/>
                      <w:marBottom w:val="0"/>
                      <w:divBdr>
                        <w:top w:val="none" w:sz="0" w:space="0" w:color="auto"/>
                        <w:left w:val="none" w:sz="0" w:space="0" w:color="auto"/>
                        <w:bottom w:val="none" w:sz="0" w:space="0" w:color="auto"/>
                        <w:right w:val="none" w:sz="0" w:space="0" w:color="auto"/>
                      </w:divBdr>
                    </w:div>
                    <w:div w:id="1939213573">
                      <w:marLeft w:val="0"/>
                      <w:marRight w:val="0"/>
                      <w:marTop w:val="0"/>
                      <w:marBottom w:val="0"/>
                      <w:divBdr>
                        <w:top w:val="none" w:sz="0" w:space="0" w:color="auto"/>
                        <w:left w:val="none" w:sz="0" w:space="0" w:color="auto"/>
                        <w:bottom w:val="none" w:sz="0" w:space="0" w:color="auto"/>
                        <w:right w:val="none" w:sz="0" w:space="0" w:color="auto"/>
                      </w:divBdr>
                    </w:div>
                    <w:div w:id="372508340">
                      <w:marLeft w:val="0"/>
                      <w:marRight w:val="0"/>
                      <w:marTop w:val="0"/>
                      <w:marBottom w:val="0"/>
                      <w:divBdr>
                        <w:top w:val="none" w:sz="0" w:space="0" w:color="auto"/>
                        <w:left w:val="none" w:sz="0" w:space="0" w:color="auto"/>
                        <w:bottom w:val="none" w:sz="0" w:space="0" w:color="auto"/>
                        <w:right w:val="none" w:sz="0" w:space="0" w:color="auto"/>
                      </w:divBdr>
                    </w:div>
                  </w:divsChild>
                </w:div>
                <w:div w:id="1595237674">
                  <w:marLeft w:val="0"/>
                  <w:marRight w:val="0"/>
                  <w:marTop w:val="0"/>
                  <w:marBottom w:val="0"/>
                  <w:divBdr>
                    <w:top w:val="none" w:sz="0" w:space="0" w:color="auto"/>
                    <w:left w:val="none" w:sz="0" w:space="0" w:color="auto"/>
                    <w:bottom w:val="none" w:sz="0" w:space="0" w:color="auto"/>
                    <w:right w:val="none" w:sz="0" w:space="0" w:color="auto"/>
                  </w:divBdr>
                </w:div>
                <w:div w:id="809131536">
                  <w:marLeft w:val="0"/>
                  <w:marRight w:val="0"/>
                  <w:marTop w:val="0"/>
                  <w:marBottom w:val="0"/>
                  <w:divBdr>
                    <w:top w:val="none" w:sz="0" w:space="0" w:color="auto"/>
                    <w:left w:val="none" w:sz="0" w:space="0" w:color="auto"/>
                    <w:bottom w:val="none" w:sz="0" w:space="0" w:color="auto"/>
                    <w:right w:val="none" w:sz="0" w:space="0" w:color="auto"/>
                  </w:divBdr>
                </w:div>
                <w:div w:id="1110003825">
                  <w:marLeft w:val="0"/>
                  <w:marRight w:val="0"/>
                  <w:marTop w:val="0"/>
                  <w:marBottom w:val="0"/>
                  <w:divBdr>
                    <w:top w:val="none" w:sz="0" w:space="0" w:color="auto"/>
                    <w:left w:val="none" w:sz="0" w:space="0" w:color="auto"/>
                    <w:bottom w:val="none" w:sz="0" w:space="0" w:color="auto"/>
                    <w:right w:val="none" w:sz="0" w:space="0" w:color="auto"/>
                  </w:divBdr>
                </w:div>
                <w:div w:id="902183277">
                  <w:blockQuote w:val="1"/>
                  <w:marLeft w:val="600"/>
                  <w:marRight w:val="0"/>
                  <w:marTop w:val="0"/>
                  <w:marBottom w:val="0"/>
                  <w:divBdr>
                    <w:top w:val="none" w:sz="0" w:space="0" w:color="auto"/>
                    <w:left w:val="none" w:sz="0" w:space="0" w:color="auto"/>
                    <w:bottom w:val="none" w:sz="0" w:space="0" w:color="auto"/>
                    <w:right w:val="none" w:sz="0" w:space="0" w:color="auto"/>
                  </w:divBdr>
                  <w:divsChild>
                    <w:div w:id="338435405">
                      <w:marLeft w:val="0"/>
                      <w:marRight w:val="0"/>
                      <w:marTop w:val="0"/>
                      <w:marBottom w:val="0"/>
                      <w:divBdr>
                        <w:top w:val="none" w:sz="0" w:space="0" w:color="auto"/>
                        <w:left w:val="none" w:sz="0" w:space="0" w:color="auto"/>
                        <w:bottom w:val="none" w:sz="0" w:space="0" w:color="auto"/>
                        <w:right w:val="none" w:sz="0" w:space="0" w:color="auto"/>
                      </w:divBdr>
                    </w:div>
                  </w:divsChild>
                </w:div>
                <w:div w:id="640381023">
                  <w:marLeft w:val="0"/>
                  <w:marRight w:val="0"/>
                  <w:marTop w:val="0"/>
                  <w:marBottom w:val="0"/>
                  <w:divBdr>
                    <w:top w:val="none" w:sz="0" w:space="0" w:color="auto"/>
                    <w:left w:val="none" w:sz="0" w:space="0" w:color="auto"/>
                    <w:bottom w:val="none" w:sz="0" w:space="0" w:color="auto"/>
                    <w:right w:val="none" w:sz="0" w:space="0" w:color="auto"/>
                  </w:divBdr>
                </w:div>
                <w:div w:id="660501823">
                  <w:marLeft w:val="0"/>
                  <w:marRight w:val="0"/>
                  <w:marTop w:val="0"/>
                  <w:marBottom w:val="0"/>
                  <w:divBdr>
                    <w:top w:val="none" w:sz="0" w:space="0" w:color="auto"/>
                    <w:left w:val="none" w:sz="0" w:space="0" w:color="auto"/>
                    <w:bottom w:val="none" w:sz="0" w:space="0" w:color="auto"/>
                    <w:right w:val="none" w:sz="0" w:space="0" w:color="auto"/>
                  </w:divBdr>
                </w:div>
                <w:div w:id="173540829">
                  <w:marLeft w:val="0"/>
                  <w:marRight w:val="0"/>
                  <w:marTop w:val="0"/>
                  <w:marBottom w:val="0"/>
                  <w:divBdr>
                    <w:top w:val="none" w:sz="0" w:space="0" w:color="auto"/>
                    <w:left w:val="none" w:sz="0" w:space="0" w:color="auto"/>
                    <w:bottom w:val="none" w:sz="0" w:space="0" w:color="auto"/>
                    <w:right w:val="none" w:sz="0" w:space="0" w:color="auto"/>
                  </w:divBdr>
                </w:div>
                <w:div w:id="1794205809">
                  <w:marLeft w:val="0"/>
                  <w:marRight w:val="0"/>
                  <w:marTop w:val="0"/>
                  <w:marBottom w:val="0"/>
                  <w:divBdr>
                    <w:top w:val="none" w:sz="0" w:space="0" w:color="auto"/>
                    <w:left w:val="none" w:sz="0" w:space="0" w:color="auto"/>
                    <w:bottom w:val="none" w:sz="0" w:space="0" w:color="auto"/>
                    <w:right w:val="none" w:sz="0" w:space="0" w:color="auto"/>
                  </w:divBdr>
                </w:div>
                <w:div w:id="1699043986">
                  <w:marLeft w:val="0"/>
                  <w:marRight w:val="0"/>
                  <w:marTop w:val="0"/>
                  <w:marBottom w:val="0"/>
                  <w:divBdr>
                    <w:top w:val="none" w:sz="0" w:space="0" w:color="auto"/>
                    <w:left w:val="none" w:sz="0" w:space="0" w:color="auto"/>
                    <w:bottom w:val="none" w:sz="0" w:space="0" w:color="auto"/>
                    <w:right w:val="none" w:sz="0" w:space="0" w:color="auto"/>
                  </w:divBdr>
                </w:div>
                <w:div w:id="1036392541">
                  <w:marLeft w:val="0"/>
                  <w:marRight w:val="0"/>
                  <w:marTop w:val="0"/>
                  <w:marBottom w:val="0"/>
                  <w:divBdr>
                    <w:top w:val="none" w:sz="0" w:space="0" w:color="auto"/>
                    <w:left w:val="none" w:sz="0" w:space="0" w:color="auto"/>
                    <w:bottom w:val="none" w:sz="0" w:space="0" w:color="auto"/>
                    <w:right w:val="none" w:sz="0" w:space="0" w:color="auto"/>
                  </w:divBdr>
                </w:div>
                <w:div w:id="751194617">
                  <w:marLeft w:val="0"/>
                  <w:marRight w:val="0"/>
                  <w:marTop w:val="0"/>
                  <w:marBottom w:val="0"/>
                  <w:divBdr>
                    <w:top w:val="none" w:sz="0" w:space="0" w:color="auto"/>
                    <w:left w:val="none" w:sz="0" w:space="0" w:color="auto"/>
                    <w:bottom w:val="none" w:sz="0" w:space="0" w:color="auto"/>
                    <w:right w:val="none" w:sz="0" w:space="0" w:color="auto"/>
                  </w:divBdr>
                </w:div>
                <w:div w:id="1723552995">
                  <w:blockQuote w:val="1"/>
                  <w:marLeft w:val="600"/>
                  <w:marRight w:val="0"/>
                  <w:marTop w:val="0"/>
                  <w:marBottom w:val="0"/>
                  <w:divBdr>
                    <w:top w:val="none" w:sz="0" w:space="0" w:color="auto"/>
                    <w:left w:val="none" w:sz="0" w:space="0" w:color="auto"/>
                    <w:bottom w:val="none" w:sz="0" w:space="0" w:color="auto"/>
                    <w:right w:val="none" w:sz="0" w:space="0" w:color="auto"/>
                  </w:divBdr>
                  <w:divsChild>
                    <w:div w:id="1877347962">
                      <w:marLeft w:val="0"/>
                      <w:marRight w:val="0"/>
                      <w:marTop w:val="0"/>
                      <w:marBottom w:val="0"/>
                      <w:divBdr>
                        <w:top w:val="none" w:sz="0" w:space="0" w:color="auto"/>
                        <w:left w:val="none" w:sz="0" w:space="0" w:color="auto"/>
                        <w:bottom w:val="none" w:sz="0" w:space="0" w:color="auto"/>
                        <w:right w:val="none" w:sz="0" w:space="0" w:color="auto"/>
                      </w:divBdr>
                    </w:div>
                  </w:divsChild>
                </w:div>
                <w:div w:id="503978415">
                  <w:marLeft w:val="0"/>
                  <w:marRight w:val="0"/>
                  <w:marTop w:val="0"/>
                  <w:marBottom w:val="0"/>
                  <w:divBdr>
                    <w:top w:val="none" w:sz="0" w:space="0" w:color="auto"/>
                    <w:left w:val="none" w:sz="0" w:space="0" w:color="auto"/>
                    <w:bottom w:val="none" w:sz="0" w:space="0" w:color="auto"/>
                    <w:right w:val="none" w:sz="0" w:space="0" w:color="auto"/>
                  </w:divBdr>
                </w:div>
                <w:div w:id="1504079986">
                  <w:marLeft w:val="0"/>
                  <w:marRight w:val="0"/>
                  <w:marTop w:val="0"/>
                  <w:marBottom w:val="0"/>
                  <w:divBdr>
                    <w:top w:val="none" w:sz="0" w:space="0" w:color="auto"/>
                    <w:left w:val="none" w:sz="0" w:space="0" w:color="auto"/>
                    <w:bottom w:val="none" w:sz="0" w:space="0" w:color="auto"/>
                    <w:right w:val="none" w:sz="0" w:space="0" w:color="auto"/>
                  </w:divBdr>
                </w:div>
                <w:div w:id="1933660954">
                  <w:marLeft w:val="0"/>
                  <w:marRight w:val="0"/>
                  <w:marTop w:val="0"/>
                  <w:marBottom w:val="0"/>
                  <w:divBdr>
                    <w:top w:val="none" w:sz="0" w:space="0" w:color="auto"/>
                    <w:left w:val="none" w:sz="0" w:space="0" w:color="auto"/>
                    <w:bottom w:val="none" w:sz="0" w:space="0" w:color="auto"/>
                    <w:right w:val="none" w:sz="0" w:space="0" w:color="auto"/>
                  </w:divBdr>
                </w:div>
                <w:div w:id="669989586">
                  <w:marLeft w:val="0"/>
                  <w:marRight w:val="0"/>
                  <w:marTop w:val="0"/>
                  <w:marBottom w:val="0"/>
                  <w:divBdr>
                    <w:top w:val="none" w:sz="0" w:space="0" w:color="auto"/>
                    <w:left w:val="none" w:sz="0" w:space="0" w:color="auto"/>
                    <w:bottom w:val="none" w:sz="0" w:space="0" w:color="auto"/>
                    <w:right w:val="none" w:sz="0" w:space="0" w:color="auto"/>
                  </w:divBdr>
                </w:div>
                <w:div w:id="905839740">
                  <w:marLeft w:val="0"/>
                  <w:marRight w:val="0"/>
                  <w:marTop w:val="0"/>
                  <w:marBottom w:val="0"/>
                  <w:divBdr>
                    <w:top w:val="none" w:sz="0" w:space="0" w:color="auto"/>
                    <w:left w:val="none" w:sz="0" w:space="0" w:color="auto"/>
                    <w:bottom w:val="none" w:sz="0" w:space="0" w:color="auto"/>
                    <w:right w:val="none" w:sz="0" w:space="0" w:color="auto"/>
                  </w:divBdr>
                </w:div>
                <w:div w:id="31469479">
                  <w:marLeft w:val="0"/>
                  <w:marRight w:val="0"/>
                  <w:marTop w:val="0"/>
                  <w:marBottom w:val="0"/>
                  <w:divBdr>
                    <w:top w:val="none" w:sz="0" w:space="0" w:color="auto"/>
                    <w:left w:val="none" w:sz="0" w:space="0" w:color="auto"/>
                    <w:bottom w:val="none" w:sz="0" w:space="0" w:color="auto"/>
                    <w:right w:val="none" w:sz="0" w:space="0" w:color="auto"/>
                  </w:divBdr>
                </w:div>
                <w:div w:id="619337577">
                  <w:marLeft w:val="0"/>
                  <w:marRight w:val="0"/>
                  <w:marTop w:val="0"/>
                  <w:marBottom w:val="0"/>
                  <w:divBdr>
                    <w:top w:val="none" w:sz="0" w:space="0" w:color="auto"/>
                    <w:left w:val="none" w:sz="0" w:space="0" w:color="auto"/>
                    <w:bottom w:val="none" w:sz="0" w:space="0" w:color="auto"/>
                    <w:right w:val="none" w:sz="0" w:space="0" w:color="auto"/>
                  </w:divBdr>
                </w:div>
                <w:div w:id="1934589512">
                  <w:marLeft w:val="0"/>
                  <w:marRight w:val="0"/>
                  <w:marTop w:val="0"/>
                  <w:marBottom w:val="0"/>
                  <w:divBdr>
                    <w:top w:val="none" w:sz="0" w:space="0" w:color="auto"/>
                    <w:left w:val="none" w:sz="0" w:space="0" w:color="auto"/>
                    <w:bottom w:val="none" w:sz="0" w:space="0" w:color="auto"/>
                    <w:right w:val="none" w:sz="0" w:space="0" w:color="auto"/>
                  </w:divBdr>
                </w:div>
                <w:div w:id="1015038068">
                  <w:marLeft w:val="0"/>
                  <w:marRight w:val="0"/>
                  <w:marTop w:val="0"/>
                  <w:marBottom w:val="0"/>
                  <w:divBdr>
                    <w:top w:val="none" w:sz="0" w:space="0" w:color="auto"/>
                    <w:left w:val="none" w:sz="0" w:space="0" w:color="auto"/>
                    <w:bottom w:val="none" w:sz="0" w:space="0" w:color="auto"/>
                    <w:right w:val="none" w:sz="0" w:space="0" w:color="auto"/>
                  </w:divBdr>
                </w:div>
                <w:div w:id="1156410470">
                  <w:marLeft w:val="0"/>
                  <w:marRight w:val="0"/>
                  <w:marTop w:val="0"/>
                  <w:marBottom w:val="0"/>
                  <w:divBdr>
                    <w:top w:val="none" w:sz="0" w:space="0" w:color="auto"/>
                    <w:left w:val="none" w:sz="0" w:space="0" w:color="auto"/>
                    <w:bottom w:val="none" w:sz="0" w:space="0" w:color="auto"/>
                    <w:right w:val="none" w:sz="0" w:space="0" w:color="auto"/>
                  </w:divBdr>
                </w:div>
                <w:div w:id="944767231">
                  <w:marLeft w:val="0"/>
                  <w:marRight w:val="0"/>
                  <w:marTop w:val="0"/>
                  <w:marBottom w:val="0"/>
                  <w:divBdr>
                    <w:top w:val="none" w:sz="0" w:space="0" w:color="auto"/>
                    <w:left w:val="none" w:sz="0" w:space="0" w:color="auto"/>
                    <w:bottom w:val="none" w:sz="0" w:space="0" w:color="auto"/>
                    <w:right w:val="none" w:sz="0" w:space="0" w:color="auto"/>
                  </w:divBdr>
                </w:div>
                <w:div w:id="878394425">
                  <w:marLeft w:val="0"/>
                  <w:marRight w:val="0"/>
                  <w:marTop w:val="0"/>
                  <w:marBottom w:val="0"/>
                  <w:divBdr>
                    <w:top w:val="none" w:sz="0" w:space="0" w:color="auto"/>
                    <w:left w:val="none" w:sz="0" w:space="0" w:color="auto"/>
                    <w:bottom w:val="none" w:sz="0" w:space="0" w:color="auto"/>
                    <w:right w:val="none" w:sz="0" w:space="0" w:color="auto"/>
                  </w:divBdr>
                </w:div>
                <w:div w:id="1948271892">
                  <w:marLeft w:val="0"/>
                  <w:marRight w:val="0"/>
                  <w:marTop w:val="0"/>
                  <w:marBottom w:val="0"/>
                  <w:divBdr>
                    <w:top w:val="none" w:sz="0" w:space="0" w:color="auto"/>
                    <w:left w:val="none" w:sz="0" w:space="0" w:color="auto"/>
                    <w:bottom w:val="none" w:sz="0" w:space="0" w:color="auto"/>
                    <w:right w:val="none" w:sz="0" w:space="0" w:color="auto"/>
                  </w:divBdr>
                </w:div>
                <w:div w:id="867983787">
                  <w:marLeft w:val="0"/>
                  <w:marRight w:val="0"/>
                  <w:marTop w:val="0"/>
                  <w:marBottom w:val="0"/>
                  <w:divBdr>
                    <w:top w:val="none" w:sz="0" w:space="0" w:color="auto"/>
                    <w:left w:val="none" w:sz="0" w:space="0" w:color="auto"/>
                    <w:bottom w:val="none" w:sz="0" w:space="0" w:color="auto"/>
                    <w:right w:val="none" w:sz="0" w:space="0" w:color="auto"/>
                  </w:divBdr>
                </w:div>
                <w:div w:id="334383100">
                  <w:marLeft w:val="0"/>
                  <w:marRight w:val="0"/>
                  <w:marTop w:val="0"/>
                  <w:marBottom w:val="0"/>
                  <w:divBdr>
                    <w:top w:val="none" w:sz="0" w:space="0" w:color="auto"/>
                    <w:left w:val="none" w:sz="0" w:space="0" w:color="auto"/>
                    <w:bottom w:val="none" w:sz="0" w:space="0" w:color="auto"/>
                    <w:right w:val="none" w:sz="0" w:space="0" w:color="auto"/>
                  </w:divBdr>
                </w:div>
                <w:div w:id="507452190">
                  <w:marLeft w:val="0"/>
                  <w:marRight w:val="0"/>
                  <w:marTop w:val="0"/>
                  <w:marBottom w:val="0"/>
                  <w:divBdr>
                    <w:top w:val="none" w:sz="0" w:space="0" w:color="auto"/>
                    <w:left w:val="none" w:sz="0" w:space="0" w:color="auto"/>
                    <w:bottom w:val="none" w:sz="0" w:space="0" w:color="auto"/>
                    <w:right w:val="none" w:sz="0" w:space="0" w:color="auto"/>
                  </w:divBdr>
                </w:div>
                <w:div w:id="1440569799">
                  <w:marLeft w:val="0"/>
                  <w:marRight w:val="0"/>
                  <w:marTop w:val="0"/>
                  <w:marBottom w:val="0"/>
                  <w:divBdr>
                    <w:top w:val="none" w:sz="0" w:space="0" w:color="auto"/>
                    <w:left w:val="none" w:sz="0" w:space="0" w:color="auto"/>
                    <w:bottom w:val="none" w:sz="0" w:space="0" w:color="auto"/>
                    <w:right w:val="none" w:sz="0" w:space="0" w:color="auto"/>
                  </w:divBdr>
                </w:div>
                <w:div w:id="9339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5165">
          <w:marLeft w:val="750"/>
          <w:marRight w:val="0"/>
          <w:marTop w:val="75"/>
          <w:marBottom w:val="75"/>
          <w:divBdr>
            <w:top w:val="none" w:sz="0" w:space="0" w:color="auto"/>
            <w:left w:val="none" w:sz="0" w:space="0" w:color="auto"/>
            <w:bottom w:val="none" w:sz="0" w:space="0" w:color="auto"/>
            <w:right w:val="none" w:sz="0" w:space="0" w:color="auto"/>
          </w:divBdr>
          <w:divsChild>
            <w:div w:id="56669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Matthew+13.33&amp;t=NKJV" TargetMode="External"/><Relationship Id="rId18" Type="http://schemas.openxmlformats.org/officeDocument/2006/relationships/hyperlink" Target="https://www.blueletterbible.org/search/preSearch.cfm?Criteria=Hebrews+3&amp;t=NKJV" TargetMode="External"/><Relationship Id="rId26" Type="http://schemas.openxmlformats.org/officeDocument/2006/relationships/hyperlink" Target="https://www.blueletterbible.org/search/preSearch.cfm?Criteria=1Corinthians+2.13&amp;t=NKJV" TargetMode="External"/><Relationship Id="rId39" Type="http://schemas.openxmlformats.org/officeDocument/2006/relationships/hyperlink" Target="https://www.blueletterbible.org/search/preSearch.cfm?Criteria=2Corinthians+4.3-4&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Hebrews+6&amp;t=NKJV" TargetMode="External"/><Relationship Id="rId34" Type="http://schemas.openxmlformats.org/officeDocument/2006/relationships/hyperlink" Target="https://www.blueletterbible.org/search/preSearch.cfm?Criteria=Hebrews+5&amp;t=NKJV" TargetMode="External"/><Relationship Id="rId42" Type="http://schemas.openxmlformats.org/officeDocument/2006/relationships/hyperlink" Target="https://www.blueletterbible.org/search/preSearch.cfm?Criteria=Numbers+14&amp;t=NKJV" TargetMode="External"/><Relationship Id="rId47" Type="http://schemas.openxmlformats.org/officeDocument/2006/relationships/hyperlink" Target="https://www.koffeekupkandor.com/resources/Types%20and%20Antitypes%20Two.docx" TargetMode="External"/><Relationship Id="rId7" Type="http://schemas.openxmlformats.org/officeDocument/2006/relationships/hyperlink" Target="https://www.koffeekupkandor.com/gods-word-one.php" TargetMode="External"/><Relationship Id="rId12" Type="http://schemas.openxmlformats.org/officeDocument/2006/relationships/hyperlink" Target="https://www.blueletterbible.org/search/preSearch.cfm?Criteria=Hebrews+1.3ff&amp;t=NKJV" TargetMode="External"/><Relationship Id="rId17" Type="http://schemas.openxmlformats.org/officeDocument/2006/relationships/hyperlink" Target="https://www.koffeekupkandor.com/the-study-of-scripture.php" TargetMode="External"/><Relationship Id="rId25" Type="http://schemas.openxmlformats.org/officeDocument/2006/relationships/hyperlink" Target="https://www.blueletterbible.org/search/preSearch.cfm?Criteria=Hebrews+4&amp;t=NKJV" TargetMode="External"/><Relationship Id="rId33" Type="http://schemas.openxmlformats.org/officeDocument/2006/relationships/hyperlink" Target="https://www.blueletterbible.org/search/preSearch.cfm?Criteria=Hebrews+4&amp;t=NKJV" TargetMode="External"/><Relationship Id="rId38" Type="http://schemas.openxmlformats.org/officeDocument/2006/relationships/hyperlink" Target="https://www.blueletterbible.org/search/preSearch.cfm?Criteria=Hebrews+6.4-6&amp;t=NKJV" TargetMode="External"/><Relationship Id="rId46" Type="http://schemas.openxmlformats.org/officeDocument/2006/relationships/hyperlink" Target="http://bibleone.net/RFAP_A2.htm" TargetMode="External"/><Relationship Id="rId2" Type="http://schemas.openxmlformats.org/officeDocument/2006/relationships/settings" Target="settings.xml"/><Relationship Id="rId16" Type="http://schemas.openxmlformats.org/officeDocument/2006/relationships/hyperlink" Target="https://www.koffeekupkandor.com/the-study-of-scripture.php" TargetMode="External"/><Relationship Id="rId20" Type="http://schemas.openxmlformats.org/officeDocument/2006/relationships/hyperlink" Target="https://www.blueletterbible.org/search/preSearch.cfm?Criteria=Hebrews+5&amp;t=NKJV" TargetMode="External"/><Relationship Id="rId29" Type="http://schemas.openxmlformats.org/officeDocument/2006/relationships/hyperlink" Target="https://www.blueletterbible.org/search/preSearch.cfm?Criteria=Hebrews+6.4-6&amp;t=NKJV" TargetMode="External"/><Relationship Id="rId41" Type="http://schemas.openxmlformats.org/officeDocument/2006/relationships/hyperlink" Target="https://www.blueletterbible.org/search/preSearch.cfm?Criteria=Numbers+13&amp;t=NKJV" TargetMode="External"/><Relationship Id="rId1" Type="http://schemas.openxmlformats.org/officeDocument/2006/relationships/styles" Target="styles.xml"/><Relationship Id="rId6" Type="http://schemas.openxmlformats.org/officeDocument/2006/relationships/hyperlink" Target="https://www.koffeekupkandor.com/gods-word-one.php" TargetMode="External"/><Relationship Id="rId11" Type="http://schemas.openxmlformats.org/officeDocument/2006/relationships/hyperlink" Target="https://www.blueletterbible.org/search/preSearch.cfm?Criteria=Colossians+1.23&amp;t=NKJV" TargetMode="External"/><Relationship Id="rId24" Type="http://schemas.openxmlformats.org/officeDocument/2006/relationships/hyperlink" Target="https://www.blueletterbible.org/search/preSearch.cfm?Criteria=Hebrews+3&amp;t=NKJV" TargetMode="External"/><Relationship Id="rId32" Type="http://schemas.openxmlformats.org/officeDocument/2006/relationships/hyperlink" Target="https://www.blueletterbible.org/search/preSearch.cfm?Criteria=Hebrews+3&amp;t=NKJV" TargetMode="External"/><Relationship Id="rId37" Type="http://schemas.openxmlformats.org/officeDocument/2006/relationships/hyperlink" Target="https://www.blueletterbible.org/search/preSearch.cfm?Criteria=Numbers+14&amp;t=NKJV" TargetMode="External"/><Relationship Id="rId40" Type="http://schemas.openxmlformats.org/officeDocument/2006/relationships/hyperlink" Target="https://www.blueletterbible.org/search/preSearch.cfm?Criteria=Exodus+12&amp;t=NKJV" TargetMode="External"/><Relationship Id="rId45" Type="http://schemas.openxmlformats.org/officeDocument/2006/relationships/hyperlink" Target="http://bibleone.net/RFAP_07.htm" TargetMode="External"/><Relationship Id="rId5" Type="http://schemas.openxmlformats.org/officeDocument/2006/relationships/hyperlink" Target="http://lampbroadcast.org/" TargetMode="External"/><Relationship Id="rId15" Type="http://schemas.openxmlformats.org/officeDocument/2006/relationships/hyperlink" Target="https://www.koffeekupkandor.com/the-study-of-scripture.php" TargetMode="External"/><Relationship Id="rId23" Type="http://schemas.openxmlformats.org/officeDocument/2006/relationships/hyperlink" Target="https://www.blueletterbible.org/search/preSearch.cfm?Criteria=Hebrews+5.10-6.3&amp;t=NKJV" TargetMode="External"/><Relationship Id="rId28" Type="http://schemas.openxmlformats.org/officeDocument/2006/relationships/hyperlink" Target="https://www.blueletterbible.org/search/preSearch.cfm?Criteria=Hebrews+5.10-6.3&amp;t=NKJV" TargetMode="External"/><Relationship Id="rId36" Type="http://schemas.openxmlformats.org/officeDocument/2006/relationships/hyperlink" Target="https://www.blueletterbible.org/search/preSearch.cfm?Criteria=Numbers+13&amp;t=NKJV" TargetMode="External"/><Relationship Id="rId49" Type="http://schemas.openxmlformats.org/officeDocument/2006/relationships/theme" Target="theme/theme1.xml"/><Relationship Id="rId10" Type="http://schemas.openxmlformats.org/officeDocument/2006/relationships/hyperlink" Target="https://www.blueletterbible.org/search/preSearch.cfm?Criteria=Colossians+1.5-6&amp;t=NKJV" TargetMode="External"/><Relationship Id="rId19" Type="http://schemas.openxmlformats.org/officeDocument/2006/relationships/hyperlink" Target="https://www.blueletterbible.org/search/preSearch.cfm?Criteria=Hebrews+4&amp;t=NKJV" TargetMode="External"/><Relationship Id="rId31" Type="http://schemas.openxmlformats.org/officeDocument/2006/relationships/hyperlink" Target="https://www.blueletterbible.org/search/preSearch.cfm?Criteria=Hebrews+6.4-6&amp;t=NKJV" TargetMode="External"/><Relationship Id="rId44" Type="http://schemas.openxmlformats.org/officeDocument/2006/relationships/hyperlink" Target="https://www.blueletterbible.org/search/preSearch.cfm?Criteria=Numbers+14&amp;t=NKJV" TargetMode="External"/><Relationship Id="rId4" Type="http://schemas.openxmlformats.org/officeDocument/2006/relationships/hyperlink" Target="https://www.blueletterbible.org/search/preSearch.cfm?Criteria=Genesis+1.1-2.3&amp;t=NKJV" TargetMode="External"/><Relationship Id="rId9" Type="http://schemas.openxmlformats.org/officeDocument/2006/relationships/hyperlink" Target="https://www.blueletterbible.org/search/preSearch.cfm?Criteria=Ephesians+1.7ff&amp;t=NKJV" TargetMode="External"/><Relationship Id="rId14" Type="http://schemas.openxmlformats.org/officeDocument/2006/relationships/hyperlink" Target="https://www.blueletterbible.org/search/preSearch.cfm?Criteria=Genesis+1.1-2.3&amp;t=NKJV" TargetMode="External"/><Relationship Id="rId22" Type="http://schemas.openxmlformats.org/officeDocument/2006/relationships/hyperlink" Target="https://www.blueletterbible.org/search/preSearch.cfm?Criteria=Hebrews+6.4-6&amp;t=NKJV" TargetMode="External"/><Relationship Id="rId27" Type="http://schemas.openxmlformats.org/officeDocument/2006/relationships/hyperlink" Target="https://www.blueletterbible.org/search/preSearch.cfm?Criteria=Hebrews+6.4-6&amp;t=NKJV" TargetMode="External"/><Relationship Id="rId30" Type="http://schemas.openxmlformats.org/officeDocument/2006/relationships/hyperlink" Target="http://bibleone.net/RFAP_A2.htm" TargetMode="External"/><Relationship Id="rId35" Type="http://schemas.openxmlformats.org/officeDocument/2006/relationships/hyperlink" Target="https://www.blueletterbible.org/search/preSearch.cfm?Criteria=Exodus+12&amp;t=NKJV" TargetMode="External"/><Relationship Id="rId43" Type="http://schemas.openxmlformats.org/officeDocument/2006/relationships/hyperlink" Target="https://www.blueletterbible.org/search/preSearch.cfm?Criteria=Numbers+13&amp;t=NKJV" TargetMode="External"/><Relationship Id="rId48" Type="http://schemas.openxmlformats.org/officeDocument/2006/relationships/fontTable" Target="fontTable.xml"/><Relationship Id="rId8" Type="http://schemas.openxmlformats.org/officeDocument/2006/relationships/hyperlink" Target="https://www.blueletterbible.org/search/preSearch.cfm?Criteria=Acts+20.24-32&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2350</Words>
  <Characters>13398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2020-09-06T15:10:00Z</dcterms:created>
  <dcterms:modified xsi:type="dcterms:W3CDTF">2020-09-06T15:23:00Z</dcterms:modified>
</cp:coreProperties>
</file>