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5A" w:rsidRPr="007C735A" w:rsidRDefault="007C735A" w:rsidP="007C735A">
      <w:pPr>
        <w:shd w:val="clear" w:color="auto" w:fill="FFFFFF"/>
        <w:rPr>
          <w:rFonts w:eastAsia="Times New Roman"/>
          <w:sz w:val="18"/>
          <w:szCs w:val="18"/>
        </w:rPr>
      </w:pPr>
      <w:r w:rsidRPr="007C735A">
        <w:rPr>
          <w:rFonts w:ascii="Arial Black" w:eastAsia="Times New Roman" w:hAnsi="Arial Black"/>
          <w:sz w:val="36"/>
          <w:szCs w:val="36"/>
        </w:rPr>
        <w:t>Propitiation</w:t>
      </w:r>
    </w:p>
    <w:p w:rsidR="007C735A" w:rsidRPr="007C735A" w:rsidRDefault="007C735A" w:rsidP="007C735A">
      <w:pPr>
        <w:shd w:val="clear" w:color="auto" w:fill="FFFFFF"/>
        <w:rPr>
          <w:rFonts w:eastAsia="Times New Roman"/>
        </w:rPr>
      </w:pPr>
      <w:r w:rsidRPr="007C735A">
        <w:rPr>
          <w:rFonts w:eastAsia="Times New Roman"/>
          <w:b/>
          <w:bCs/>
        </w:rPr>
        <w:t xml:space="preserve">By Charles Strong of </w:t>
      </w:r>
      <w:hyperlink r:id="rId4" w:history="1">
        <w:r w:rsidRPr="007C735A">
          <w:rPr>
            <w:rFonts w:ascii="Arial Black" w:eastAsia="Times New Roman" w:hAnsi="Arial Black"/>
            <w:color w:val="2F5496"/>
            <w:u w:val="single"/>
          </w:rPr>
          <w:t>Bible One</w:t>
        </w:r>
      </w:hyperlink>
    </w:p>
    <w:p w:rsidR="007C735A" w:rsidRPr="007C735A" w:rsidRDefault="007C735A" w:rsidP="007C735A">
      <w:pPr>
        <w:shd w:val="clear" w:color="auto" w:fill="FFFFFF"/>
        <w:rPr>
          <w:rFonts w:eastAsia="Times New Roman"/>
          <w:b/>
          <w:color w:val="2F5496" w:themeColor="accent5" w:themeShade="BF"/>
        </w:rPr>
      </w:pPr>
      <w:r w:rsidRPr="007C735A">
        <w:rPr>
          <w:rFonts w:eastAsia="Times New Roman"/>
          <w:b/>
          <w:color w:val="2F5496" w:themeColor="accent5" w:themeShade="BF"/>
        </w:rPr>
        <w:t>~~~~~~~~~~~~~~~~~~~~~~~~~~~~~~~~~~~~~~~~~~~~~~~~~~~~~~~~~~~~~~~~~~~~~~~~~</w:t>
      </w:r>
    </w:p>
    <w:p w:rsidR="007C735A" w:rsidRPr="007C735A" w:rsidRDefault="007C735A" w:rsidP="007C735A">
      <w:pPr>
        <w:shd w:val="clear" w:color="auto" w:fill="FFFFFF"/>
        <w:ind w:left="720"/>
        <w:rPr>
          <w:rFonts w:eastAsia="Times New Roman"/>
        </w:rPr>
      </w:pPr>
      <w:r w:rsidRPr="007C735A">
        <w:rPr>
          <w:rFonts w:eastAsia="Times New Roman"/>
          <w:i/>
          <w:iCs/>
        </w:rPr>
        <w:t>And He</w:t>
      </w:r>
      <w:r w:rsidRPr="007C735A">
        <w:rPr>
          <w:rFonts w:eastAsia="Times New Roman"/>
        </w:rPr>
        <w:t xml:space="preserve"> [Jesus Christ] </w:t>
      </w:r>
      <w:r w:rsidRPr="007C735A">
        <w:rPr>
          <w:rFonts w:eastAsia="Times New Roman"/>
          <w:i/>
          <w:iCs/>
        </w:rPr>
        <w:t>is the propitiation for our sins: and not for ours only, but also for the sins of the whole world</w:t>
      </w:r>
      <w:r w:rsidRPr="007C735A">
        <w:rPr>
          <w:rFonts w:eastAsia="Times New Roman"/>
        </w:rPr>
        <w:t>. (</w:t>
      </w:r>
      <w:hyperlink r:id="rId5" w:history="1">
        <w:r w:rsidRPr="007C735A">
          <w:rPr>
            <w:rFonts w:eastAsia="Times New Roman"/>
            <w:color w:val="0062B5"/>
            <w:u w:val="single"/>
          </w:rPr>
          <w:t>1 John 2:2</w:t>
        </w:r>
      </w:hyperlink>
      <w:r w:rsidRPr="007C735A">
        <w:rPr>
          <w:rFonts w:eastAsia="Times New Roman"/>
        </w:rPr>
        <w:t>)</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In this is love, not that we loved God, but that He loved us and sent His Son to be the propitiation for our sins</w:t>
      </w:r>
      <w:r w:rsidRPr="007C735A">
        <w:rPr>
          <w:rFonts w:eastAsia="Times New Roman"/>
        </w:rPr>
        <w:t>. (</w:t>
      </w:r>
      <w:hyperlink r:id="rId6" w:history="1">
        <w:r w:rsidRPr="007C735A">
          <w:rPr>
            <w:rFonts w:eastAsia="Times New Roman"/>
            <w:color w:val="0062B5"/>
            <w:u w:val="single"/>
          </w:rPr>
          <w:t>1 John 4:10</w:t>
        </w:r>
      </w:hyperlink>
      <w:r w:rsidRPr="007C735A">
        <w:rPr>
          <w:rFonts w:eastAsia="Times New Roman"/>
        </w:rPr>
        <w:t>)</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 xml:space="preserve">Whom God set forth as a propitiation by His blood, through faith. </w:t>
      </w:r>
      <w:r w:rsidRPr="007C735A">
        <w:rPr>
          <w:rFonts w:eastAsia="Times New Roman"/>
        </w:rPr>
        <w:t>. . (</w:t>
      </w:r>
      <w:hyperlink r:id="rId7" w:history="1">
        <w:r w:rsidRPr="007C735A">
          <w:rPr>
            <w:rFonts w:eastAsia="Times New Roman"/>
            <w:color w:val="0062B5"/>
            <w:u w:val="single"/>
          </w:rPr>
          <w:t>Romans 3:25a</w:t>
        </w:r>
      </w:hyperlink>
      <w:r w:rsidRPr="007C735A">
        <w:rPr>
          <w:rFonts w:eastAsia="Times New Roman"/>
        </w:rPr>
        <w:t>)</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Therefore, in all things He had to be made like His brethren, that He might be a merciful and faithful High Priest in things pertaining to God, to make propitiation for the sins of the people</w:t>
      </w:r>
      <w:r w:rsidRPr="007C735A">
        <w:rPr>
          <w:rFonts w:eastAsia="Times New Roman"/>
        </w:rPr>
        <w:t>. (</w:t>
      </w:r>
      <w:hyperlink r:id="rId8" w:history="1">
        <w:r w:rsidRPr="007C735A">
          <w:rPr>
            <w:rFonts w:eastAsia="Times New Roman"/>
            <w:color w:val="0062B5"/>
            <w:u w:val="single"/>
          </w:rPr>
          <w:t>Hebrews 2:17</w:t>
        </w:r>
      </w:hyperlink>
      <w:r w:rsidRPr="007C735A">
        <w:rPr>
          <w:rFonts w:eastAsia="Times New Roman"/>
        </w:rPr>
        <w:t>)</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For I will be merciful to their unrighteousness, and their sins and their lawless deeds I will remember no more.</w:t>
      </w:r>
      <w:r w:rsidRPr="007C735A">
        <w:rPr>
          <w:rFonts w:eastAsia="Times New Roman"/>
        </w:rPr>
        <w:t xml:space="preserve"> (</w:t>
      </w:r>
      <w:hyperlink r:id="rId9" w:history="1">
        <w:r w:rsidRPr="007C735A">
          <w:rPr>
            <w:rFonts w:eastAsia="Times New Roman"/>
            <w:color w:val="0062B5"/>
            <w:u w:val="single"/>
          </w:rPr>
          <w:t>Hebrews 8:12</w:t>
        </w:r>
      </w:hyperlink>
      <w:r w:rsidRPr="007C735A">
        <w:rPr>
          <w:rFonts w:eastAsia="Times New Roman"/>
        </w:rPr>
        <w:t>)</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And above it were the cherubim of glory overshadowing the mercy seat. Of these things we cannot now speak in detail.</w:t>
      </w:r>
      <w:r w:rsidRPr="007C735A">
        <w:rPr>
          <w:rFonts w:eastAsia="Times New Roman"/>
        </w:rPr>
        <w:t xml:space="preserve"> (</w:t>
      </w:r>
      <w:hyperlink r:id="rId10" w:history="1">
        <w:r w:rsidRPr="007C735A">
          <w:rPr>
            <w:rFonts w:eastAsia="Times New Roman"/>
            <w:color w:val="0062B5"/>
            <w:u w:val="single"/>
          </w:rPr>
          <w:t>Hebrews 9:5</w:t>
        </w:r>
      </w:hyperlink>
      <w:r w:rsidRPr="007C735A">
        <w:rPr>
          <w:rFonts w:eastAsia="Times New Roman"/>
        </w:rPr>
        <w:t>)</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And the publican, standing afar off, would not lift up so much as his eyes unto heaven, but smote upon his breast, saying, God be merciful to me a sinner.</w:t>
      </w:r>
      <w:r w:rsidRPr="007C735A">
        <w:rPr>
          <w:rFonts w:eastAsia="Times New Roman"/>
        </w:rPr>
        <w:t xml:space="preserve"> (</w:t>
      </w:r>
      <w:hyperlink r:id="rId11" w:history="1">
        <w:r w:rsidRPr="007C735A">
          <w:rPr>
            <w:rFonts w:eastAsia="Times New Roman"/>
            <w:color w:val="0062B5"/>
            <w:u w:val="single"/>
          </w:rPr>
          <w:t>Luke 18:13</w:t>
        </w:r>
      </w:hyperlink>
      <w:r w:rsidRPr="007C735A">
        <w:rPr>
          <w:rFonts w:eastAsia="Times New Roman"/>
        </w:rPr>
        <w:t>)</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 xml:space="preserve">The above passages embody the Greek words that convey the work of </w:t>
      </w:r>
      <w:r w:rsidRPr="007C735A">
        <w:rPr>
          <w:rFonts w:eastAsia="Times New Roman"/>
          <w:i/>
          <w:iCs/>
        </w:rPr>
        <w:t xml:space="preserve">propitiation </w:t>
      </w:r>
      <w:r w:rsidRPr="007C735A">
        <w:rPr>
          <w:rFonts w:eastAsia="Times New Roman"/>
        </w:rPr>
        <w:t xml:space="preserve">in the Greek New Testament.  These Greek words are </w:t>
      </w:r>
      <w:proofErr w:type="spellStart"/>
      <w:r w:rsidRPr="007C735A">
        <w:rPr>
          <w:rFonts w:eastAsia="Times New Roman"/>
          <w:i/>
          <w:iCs/>
        </w:rPr>
        <w:t>hileos</w:t>
      </w:r>
      <w:proofErr w:type="spellEnd"/>
      <w:r w:rsidRPr="007C735A">
        <w:rPr>
          <w:rFonts w:eastAsia="Times New Roman"/>
          <w:i/>
          <w:iCs/>
        </w:rPr>
        <w:t xml:space="preserve">, </w:t>
      </w:r>
      <w:proofErr w:type="spellStart"/>
      <w:r w:rsidRPr="007C735A">
        <w:rPr>
          <w:rFonts w:eastAsia="Times New Roman"/>
          <w:i/>
          <w:iCs/>
        </w:rPr>
        <w:t>hilasmos</w:t>
      </w:r>
      <w:proofErr w:type="spellEnd"/>
      <w:r w:rsidRPr="007C735A">
        <w:rPr>
          <w:rFonts w:eastAsia="Times New Roman"/>
          <w:i/>
          <w:iCs/>
        </w:rPr>
        <w:t xml:space="preserve">, </w:t>
      </w:r>
      <w:proofErr w:type="spellStart"/>
      <w:r w:rsidRPr="007C735A">
        <w:rPr>
          <w:rFonts w:eastAsia="Times New Roman"/>
          <w:i/>
          <w:iCs/>
        </w:rPr>
        <w:t>hilaskomai</w:t>
      </w:r>
      <w:proofErr w:type="spellEnd"/>
      <w:r w:rsidRPr="007C735A">
        <w:rPr>
          <w:rFonts w:eastAsia="Times New Roman"/>
        </w:rPr>
        <w:t xml:space="preserve">, and </w:t>
      </w:r>
      <w:proofErr w:type="spellStart"/>
      <w:r w:rsidRPr="007C735A">
        <w:rPr>
          <w:rFonts w:eastAsia="Times New Roman"/>
          <w:i/>
          <w:iCs/>
        </w:rPr>
        <w:t>hilasterion</w:t>
      </w:r>
      <w:proofErr w:type="spellEnd"/>
      <w:r w:rsidRPr="007C735A">
        <w:rPr>
          <w:rFonts w:eastAsia="Times New Roman"/>
        </w:rPr>
        <w:t xml:space="preserve">; all of which convey the work of </w:t>
      </w:r>
      <w:r w:rsidRPr="007C735A">
        <w:rPr>
          <w:rFonts w:eastAsia="Times New Roman"/>
          <w:i/>
          <w:iCs/>
        </w:rPr>
        <w:t>propitiation</w:t>
      </w:r>
      <w:r w:rsidRPr="007C735A">
        <w:rPr>
          <w:rFonts w:eastAsia="Times New Roman"/>
        </w:rPr>
        <w:t>; and this work, which is complete and absolute (finished), was performed exclusively by Jesus Christ on the cross of Calvary and is the most significant and marvelous work of God that demonstrates His unfathomable love for mankind.</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 xml:space="preserve">The need for </w:t>
      </w:r>
      <w:r w:rsidRPr="007C735A">
        <w:rPr>
          <w:rFonts w:eastAsia="Times New Roman"/>
          <w:i/>
          <w:iCs/>
        </w:rPr>
        <w:t xml:space="preserve">propitiation </w:t>
      </w:r>
      <w:r w:rsidRPr="007C735A">
        <w:rPr>
          <w:rFonts w:eastAsia="Times New Roman"/>
        </w:rPr>
        <w:t>was due to the holy nature of God (</w:t>
      </w:r>
      <w:hyperlink r:id="rId12" w:history="1">
        <w:r w:rsidRPr="007C735A">
          <w:rPr>
            <w:rFonts w:eastAsia="Times New Roman"/>
            <w:color w:val="0062B5"/>
            <w:u w:val="single"/>
          </w:rPr>
          <w:t>Exodus 15:11</w:t>
        </w:r>
      </w:hyperlink>
      <w:r w:rsidRPr="007C735A">
        <w:rPr>
          <w:rFonts w:eastAsia="Times New Roman"/>
        </w:rPr>
        <w:t xml:space="preserve">; </w:t>
      </w:r>
      <w:hyperlink r:id="rId13" w:history="1">
        <w:r w:rsidRPr="007C735A">
          <w:rPr>
            <w:rFonts w:eastAsia="Times New Roman"/>
            <w:color w:val="0062B5"/>
            <w:u w:val="single"/>
          </w:rPr>
          <w:t>1 Samuel 6:20</w:t>
        </w:r>
      </w:hyperlink>
      <w:r w:rsidRPr="007C735A">
        <w:rPr>
          <w:rFonts w:eastAsia="Times New Roman"/>
        </w:rPr>
        <w:t xml:space="preserve">; </w:t>
      </w:r>
      <w:hyperlink r:id="rId14" w:history="1">
        <w:r w:rsidRPr="007C735A">
          <w:rPr>
            <w:rFonts w:eastAsia="Times New Roman"/>
            <w:color w:val="0062B5"/>
            <w:u w:val="single"/>
          </w:rPr>
          <w:t>Psalm 99:9</w:t>
        </w:r>
      </w:hyperlink>
      <w:r w:rsidRPr="007C735A">
        <w:rPr>
          <w:rFonts w:eastAsia="Times New Roman"/>
        </w:rPr>
        <w:t xml:space="preserve">; </w:t>
      </w:r>
      <w:hyperlink r:id="rId15" w:history="1">
        <w:r w:rsidRPr="007C735A">
          <w:rPr>
            <w:rFonts w:eastAsia="Times New Roman"/>
            <w:color w:val="0062B5"/>
            <w:u w:val="single"/>
          </w:rPr>
          <w:t>Isaiah 6:3</w:t>
        </w:r>
      </w:hyperlink>
      <w:r w:rsidRPr="007C735A">
        <w:rPr>
          <w:rFonts w:eastAsia="Times New Roman"/>
        </w:rPr>
        <w:t xml:space="preserve">; </w:t>
      </w:r>
      <w:hyperlink r:id="rId16" w:history="1">
        <w:r w:rsidRPr="007C735A">
          <w:rPr>
            <w:rFonts w:eastAsia="Times New Roman"/>
            <w:color w:val="0062B5"/>
            <w:u w:val="single"/>
          </w:rPr>
          <w:t>Revelation 15:4</w:t>
        </w:r>
      </w:hyperlink>
      <w:r w:rsidRPr="007C735A">
        <w:rPr>
          <w:rFonts w:eastAsia="Times New Roman"/>
        </w:rPr>
        <w:t>) on the one hand, and the sinful nature of man (</w:t>
      </w:r>
      <w:hyperlink r:id="rId17" w:history="1">
        <w:r w:rsidRPr="007C735A">
          <w:rPr>
            <w:rFonts w:eastAsia="Times New Roman"/>
            <w:color w:val="0062B5"/>
            <w:u w:val="single"/>
          </w:rPr>
          <w:t>Romans 3:23</w:t>
        </w:r>
      </w:hyperlink>
      <w:r w:rsidRPr="007C735A">
        <w:rPr>
          <w:rFonts w:eastAsia="Times New Roman"/>
        </w:rPr>
        <w:t xml:space="preserve">; </w:t>
      </w:r>
      <w:hyperlink r:id="rId18" w:history="1">
        <w:r w:rsidRPr="007C735A">
          <w:rPr>
            <w:rFonts w:eastAsia="Times New Roman"/>
            <w:color w:val="0062B5"/>
            <w:u w:val="single"/>
          </w:rPr>
          <w:t>11:32</w:t>
        </w:r>
      </w:hyperlink>
      <w:r w:rsidRPr="007C735A">
        <w:rPr>
          <w:rFonts w:eastAsia="Times New Roman"/>
        </w:rPr>
        <w:t xml:space="preserve">; </w:t>
      </w:r>
      <w:hyperlink r:id="rId19" w:history="1">
        <w:r w:rsidRPr="007C735A">
          <w:rPr>
            <w:rFonts w:eastAsia="Times New Roman"/>
            <w:color w:val="0062B5"/>
            <w:u w:val="single"/>
          </w:rPr>
          <w:t>Galatians 3:22</w:t>
        </w:r>
      </w:hyperlink>
      <w:r w:rsidRPr="007C735A">
        <w:rPr>
          <w:rFonts w:eastAsia="Times New Roman"/>
        </w:rPr>
        <w:t>) on the other.  Because the first man (Adam) disobeyed God in the Garden of Eden and consequently experienced both immediate spiritual and eventual physical death, which were passed on to all his descendants down through time (</w:t>
      </w:r>
      <w:hyperlink r:id="rId20" w:history="1">
        <w:r w:rsidRPr="007C735A">
          <w:rPr>
            <w:rFonts w:eastAsia="Times New Roman"/>
            <w:color w:val="0062B5"/>
            <w:u w:val="single"/>
          </w:rPr>
          <w:t>Romans 5:12</w:t>
        </w:r>
      </w:hyperlink>
      <w:r w:rsidRPr="007C735A">
        <w:rPr>
          <w:rFonts w:eastAsia="Times New Roman"/>
        </w:rPr>
        <w:t>), there existed and continues to exist a</w:t>
      </w:r>
      <w:r w:rsidRPr="007C735A">
        <w:rPr>
          <w:rFonts w:eastAsia="Times New Roman"/>
          <w:i/>
          <w:iCs/>
        </w:rPr>
        <w:t xml:space="preserve"> sin barrier </w:t>
      </w:r>
      <w:r w:rsidRPr="007C735A">
        <w:rPr>
          <w:rFonts w:eastAsia="Times New Roman"/>
        </w:rPr>
        <w:t xml:space="preserve">between God and man.  God’s holiness was profoundly offended by man’s disobedience, which was and is the basis for this barrier between God and man.  In order for the personal relationship to be restored between God and man, this barrier had to be removed and God’s holiness (His righteous demands incurred by man’s sin) </w:t>
      </w:r>
      <w:r w:rsidRPr="007C735A">
        <w:rPr>
          <w:rFonts w:eastAsia="Times New Roman"/>
          <w:i/>
          <w:iCs/>
        </w:rPr>
        <w:t>satisfied</w:t>
      </w:r>
      <w:r w:rsidRPr="007C735A">
        <w:rPr>
          <w:rFonts w:eastAsia="Times New Roman"/>
        </w:rPr>
        <w:t>—a feat completely and totally unachievable by man (</w:t>
      </w:r>
      <w:hyperlink r:id="rId21" w:history="1">
        <w:r w:rsidRPr="007C735A">
          <w:rPr>
            <w:rFonts w:eastAsia="Times New Roman"/>
            <w:color w:val="0062B5"/>
            <w:u w:val="single"/>
          </w:rPr>
          <w:t>Ephesians 2:8-9</w:t>
        </w:r>
      </w:hyperlink>
      <w:r w:rsidRPr="007C735A">
        <w:rPr>
          <w:rFonts w:eastAsia="Times New Roman"/>
        </w:rPr>
        <w:t xml:space="preserve">; </w:t>
      </w:r>
      <w:hyperlink r:id="rId22" w:history="1">
        <w:r w:rsidRPr="007C735A">
          <w:rPr>
            <w:rFonts w:eastAsia="Times New Roman"/>
            <w:color w:val="0062B5"/>
            <w:u w:val="single"/>
          </w:rPr>
          <w:t>Romans 3:20</w:t>
        </w:r>
      </w:hyperlink>
      <w:r w:rsidRPr="007C735A">
        <w:rPr>
          <w:rFonts w:eastAsia="Times New Roman"/>
        </w:rPr>
        <w:t xml:space="preserve">; </w:t>
      </w:r>
      <w:hyperlink r:id="rId23" w:history="1">
        <w:r w:rsidRPr="007C735A">
          <w:rPr>
            <w:rFonts w:eastAsia="Times New Roman"/>
            <w:color w:val="0062B5"/>
            <w:u w:val="single"/>
          </w:rPr>
          <w:t>11:6</w:t>
        </w:r>
      </w:hyperlink>
      <w:r w:rsidRPr="007C735A">
        <w:rPr>
          <w:rFonts w:eastAsia="Times New Roman"/>
        </w:rPr>
        <w:t xml:space="preserve">; </w:t>
      </w:r>
      <w:hyperlink r:id="rId24" w:history="1">
        <w:r w:rsidRPr="007C735A">
          <w:rPr>
            <w:rFonts w:eastAsia="Times New Roman"/>
            <w:color w:val="0062B5"/>
            <w:u w:val="single"/>
          </w:rPr>
          <w:t>2 Timothy 1:9</w:t>
        </w:r>
      </w:hyperlink>
      <w:r w:rsidRPr="007C735A">
        <w:rPr>
          <w:rFonts w:eastAsia="Times New Roman"/>
        </w:rPr>
        <w:t xml:space="preserve">; </w:t>
      </w:r>
      <w:hyperlink r:id="rId25" w:history="1">
        <w:r w:rsidRPr="007C735A">
          <w:rPr>
            <w:rFonts w:eastAsia="Times New Roman"/>
            <w:color w:val="0062B5"/>
            <w:u w:val="single"/>
          </w:rPr>
          <w:t>Titus 3:5</w:t>
        </w:r>
      </w:hyperlink>
      <w:r w:rsidRPr="007C735A">
        <w:rPr>
          <w:rFonts w:eastAsia="Times New Roman"/>
        </w:rPr>
        <w:t>).</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The sin of man, which is the barrier, required a penalty (</w:t>
      </w:r>
      <w:hyperlink r:id="rId26" w:history="1">
        <w:r w:rsidRPr="007C735A">
          <w:rPr>
            <w:rFonts w:eastAsia="Times New Roman"/>
            <w:color w:val="0062B5"/>
            <w:u w:val="single"/>
          </w:rPr>
          <w:t>Genesis 2:17</w:t>
        </w:r>
      </w:hyperlink>
      <w:r w:rsidRPr="007C735A">
        <w:rPr>
          <w:rFonts w:eastAsia="Times New Roman"/>
        </w:rPr>
        <w:t xml:space="preserve">; </w:t>
      </w:r>
      <w:hyperlink r:id="rId27" w:history="1">
        <w:r w:rsidRPr="007C735A">
          <w:rPr>
            <w:rFonts w:eastAsia="Times New Roman"/>
            <w:color w:val="0062B5"/>
            <w:u w:val="single"/>
          </w:rPr>
          <w:t>Romans 6:23</w:t>
        </w:r>
      </w:hyperlink>
      <w:r w:rsidRPr="007C735A">
        <w:rPr>
          <w:rFonts w:eastAsia="Times New Roman"/>
        </w:rPr>
        <w:t xml:space="preserve">) to be paid—the penalty of both physical and spiritual death.  And since man was and is unable to make this payment which would </w:t>
      </w:r>
      <w:r w:rsidRPr="007C735A">
        <w:rPr>
          <w:rFonts w:eastAsia="Times New Roman"/>
          <w:i/>
          <w:iCs/>
        </w:rPr>
        <w:t xml:space="preserve">satisfy </w:t>
      </w:r>
      <w:r w:rsidRPr="007C735A">
        <w:rPr>
          <w:rFonts w:eastAsia="Times New Roman"/>
        </w:rPr>
        <w:t xml:space="preserve">God’s holiness (His righteous demands due to sin) and would restore the spiritual relationship between God and man; God, in his enduring love for man, sent forth His </w:t>
      </w:r>
      <w:r w:rsidRPr="007C735A">
        <w:rPr>
          <w:rFonts w:eastAsia="Times New Roman"/>
          <w:i/>
          <w:iCs/>
        </w:rPr>
        <w:t>only begotten</w:t>
      </w:r>
      <w:r w:rsidRPr="007C735A">
        <w:rPr>
          <w:rFonts w:eastAsia="Times New Roman"/>
        </w:rPr>
        <w:t xml:space="preserve"> (unique) Son to pay the price that only He was capable of paying and thereby bring </w:t>
      </w:r>
      <w:r w:rsidRPr="007C735A">
        <w:rPr>
          <w:rFonts w:eastAsia="Times New Roman"/>
          <w:i/>
          <w:iCs/>
        </w:rPr>
        <w:t xml:space="preserve">satisfaction </w:t>
      </w:r>
      <w:r w:rsidRPr="007C735A">
        <w:rPr>
          <w:rFonts w:eastAsia="Times New Roman"/>
        </w:rPr>
        <w:t>to (heal the offended nature of) God.</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 xml:space="preserve">The core significance or meaning of the word, </w:t>
      </w:r>
      <w:r w:rsidRPr="007C735A">
        <w:rPr>
          <w:rFonts w:eastAsia="Times New Roman"/>
          <w:i/>
          <w:iCs/>
        </w:rPr>
        <w:t>propitiation</w:t>
      </w:r>
      <w:r w:rsidRPr="007C735A">
        <w:rPr>
          <w:rFonts w:eastAsia="Times New Roman"/>
        </w:rPr>
        <w:t xml:space="preserve">, is found in the English word, </w:t>
      </w:r>
      <w:r w:rsidRPr="007C735A">
        <w:rPr>
          <w:rFonts w:eastAsia="Times New Roman"/>
          <w:i/>
          <w:iCs/>
        </w:rPr>
        <w:t>satisfaction</w:t>
      </w:r>
      <w:r w:rsidRPr="007C735A">
        <w:rPr>
          <w:rFonts w:eastAsia="Times New Roman"/>
        </w:rPr>
        <w:t xml:space="preserve">.  Propitiation, as used in the New Testament, clearly conveys that Christ’s work on </w:t>
      </w:r>
      <w:r w:rsidRPr="007C735A">
        <w:rPr>
          <w:rFonts w:eastAsia="Times New Roman"/>
        </w:rPr>
        <w:lastRenderedPageBreak/>
        <w:t>Calvary, His spiritual death (separation from the Father) during the 6th to the 9th hour of darkness (</w:t>
      </w:r>
      <w:hyperlink r:id="rId28" w:history="1">
        <w:r w:rsidRPr="007C735A">
          <w:rPr>
            <w:rFonts w:eastAsia="Times New Roman"/>
            <w:color w:val="0062B5"/>
            <w:u w:val="single"/>
          </w:rPr>
          <w:t>Matthew 27:45-46</w:t>
        </w:r>
      </w:hyperlink>
      <w:r w:rsidRPr="007C735A">
        <w:rPr>
          <w:rFonts w:eastAsia="Times New Roman"/>
        </w:rPr>
        <w:t xml:space="preserve">; </w:t>
      </w:r>
      <w:hyperlink r:id="rId29" w:history="1">
        <w:r w:rsidRPr="007C735A">
          <w:rPr>
            <w:rFonts w:eastAsia="Times New Roman"/>
            <w:color w:val="0062B5"/>
            <w:u w:val="single"/>
          </w:rPr>
          <w:t>Luke 23:44-45</w:t>
        </w:r>
      </w:hyperlink>
      <w:r w:rsidRPr="007C735A">
        <w:rPr>
          <w:rFonts w:eastAsia="Times New Roman"/>
        </w:rPr>
        <w:t xml:space="preserve">) when He </w:t>
      </w:r>
      <w:r w:rsidRPr="007C735A">
        <w:rPr>
          <w:rFonts w:eastAsia="Times New Roman"/>
          <w:i/>
          <w:iCs/>
        </w:rPr>
        <w:t>was made to be sin</w:t>
      </w:r>
      <w:r w:rsidRPr="007C735A">
        <w:rPr>
          <w:rFonts w:eastAsia="Times New Roman"/>
        </w:rPr>
        <w:t xml:space="preserve"> for mankind (</w:t>
      </w:r>
      <w:hyperlink r:id="rId30" w:history="1">
        <w:r w:rsidRPr="007C735A">
          <w:rPr>
            <w:rFonts w:eastAsia="Times New Roman"/>
            <w:color w:val="0062B5"/>
            <w:u w:val="single"/>
          </w:rPr>
          <w:t>2 Corinthians 5:21</w:t>
        </w:r>
      </w:hyperlink>
      <w:r w:rsidRPr="007C735A">
        <w:rPr>
          <w:rFonts w:eastAsia="Times New Roman"/>
        </w:rPr>
        <w:t xml:space="preserve">) and finally declared that it was </w:t>
      </w:r>
      <w:r w:rsidRPr="007C735A">
        <w:rPr>
          <w:rFonts w:eastAsia="Times New Roman"/>
          <w:i/>
          <w:iCs/>
        </w:rPr>
        <w:t xml:space="preserve">finished </w:t>
      </w:r>
      <w:r w:rsidRPr="007C735A">
        <w:rPr>
          <w:rFonts w:eastAsia="Times New Roman"/>
        </w:rPr>
        <w:t xml:space="preserve">or </w:t>
      </w:r>
      <w:r w:rsidRPr="007C735A">
        <w:rPr>
          <w:rFonts w:eastAsia="Times New Roman"/>
          <w:i/>
          <w:iCs/>
        </w:rPr>
        <w:t>payment has been made</w:t>
      </w:r>
      <w:r w:rsidRPr="007C735A">
        <w:rPr>
          <w:rFonts w:eastAsia="Times New Roman"/>
        </w:rPr>
        <w:t xml:space="preserve"> (</w:t>
      </w:r>
      <w:hyperlink r:id="rId31" w:history="1">
        <w:r w:rsidRPr="007C735A">
          <w:rPr>
            <w:rFonts w:eastAsia="Times New Roman"/>
            <w:color w:val="0062B5"/>
            <w:u w:val="single"/>
          </w:rPr>
          <w:t>John 19:30</w:t>
        </w:r>
      </w:hyperlink>
      <w:r w:rsidRPr="007C735A">
        <w:rPr>
          <w:rFonts w:eastAsia="Times New Roman"/>
        </w:rPr>
        <w:t xml:space="preserve">), did </w:t>
      </w:r>
      <w:r w:rsidRPr="007C735A">
        <w:rPr>
          <w:rFonts w:eastAsia="Times New Roman"/>
          <w:i/>
          <w:iCs/>
        </w:rPr>
        <w:t>fully satisfy</w:t>
      </w:r>
      <w:r w:rsidRPr="007C735A">
        <w:rPr>
          <w:rFonts w:eastAsia="Times New Roman"/>
        </w:rPr>
        <w:t xml:space="preserve"> God’s holiness (His righteous demands due to man’s sin) and heal His offended nature.</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Because of the sacrifice of Jesus Christ on Calvary’s hill, anyone may appropriate spiritual reconciliation (the restoration of spiritual union) with God through the sole means of faith exclusively in Christ and His completed work.  This reconciliation, a product of the mercy (</w:t>
      </w:r>
      <w:hyperlink r:id="rId32" w:history="1">
        <w:r w:rsidRPr="007C735A">
          <w:rPr>
            <w:rFonts w:eastAsia="Times New Roman"/>
            <w:color w:val="0062B5"/>
            <w:u w:val="single"/>
          </w:rPr>
          <w:t>Hebrews 8:12</w:t>
        </w:r>
      </w:hyperlink>
      <w:r w:rsidRPr="007C735A">
        <w:rPr>
          <w:rFonts w:eastAsia="Times New Roman"/>
        </w:rPr>
        <w:t>) and love of God, is free (without cost on man’s part) to every human being that has ever and will ever live upon earth (</w:t>
      </w:r>
      <w:hyperlink r:id="rId33" w:history="1">
        <w:r w:rsidRPr="007C735A">
          <w:rPr>
            <w:rFonts w:eastAsia="Times New Roman"/>
            <w:color w:val="0062B5"/>
            <w:u w:val="single"/>
          </w:rPr>
          <w:t>2 Corinthians 5:18-20</w:t>
        </w:r>
      </w:hyperlink>
      <w:r w:rsidRPr="007C735A">
        <w:rPr>
          <w:rFonts w:eastAsia="Times New Roman"/>
        </w:rPr>
        <w:t xml:space="preserve">; </w:t>
      </w:r>
      <w:hyperlink r:id="rId34" w:history="1">
        <w:r w:rsidRPr="007C735A">
          <w:rPr>
            <w:rFonts w:eastAsia="Times New Roman"/>
            <w:color w:val="0062B5"/>
            <w:u w:val="single"/>
          </w:rPr>
          <w:t>1 John 2:2</w:t>
        </w:r>
      </w:hyperlink>
      <w:r w:rsidRPr="007C735A">
        <w:rPr>
          <w:rFonts w:eastAsia="Times New Roman"/>
        </w:rPr>
        <w:t xml:space="preserve">).  This wondrous salvation by faith alone in Christ alone, is pictorially expressed by the Greek word </w:t>
      </w:r>
      <w:proofErr w:type="spellStart"/>
      <w:r w:rsidRPr="007C735A">
        <w:rPr>
          <w:rFonts w:eastAsia="Times New Roman"/>
          <w:i/>
          <w:iCs/>
        </w:rPr>
        <w:t>hilasterion</w:t>
      </w:r>
      <w:proofErr w:type="spellEnd"/>
      <w:r w:rsidRPr="007C735A">
        <w:rPr>
          <w:rFonts w:eastAsia="Times New Roman"/>
          <w:i/>
          <w:iCs/>
        </w:rPr>
        <w:t xml:space="preserve"> </w:t>
      </w:r>
      <w:r w:rsidRPr="007C735A">
        <w:rPr>
          <w:rFonts w:eastAsia="Times New Roman"/>
        </w:rPr>
        <w:t xml:space="preserve">(the same word used for </w:t>
      </w:r>
      <w:r w:rsidRPr="007C735A">
        <w:rPr>
          <w:rFonts w:eastAsia="Times New Roman"/>
          <w:i/>
          <w:iCs/>
        </w:rPr>
        <w:t xml:space="preserve">propitiation </w:t>
      </w:r>
      <w:r w:rsidRPr="007C735A">
        <w:rPr>
          <w:rFonts w:eastAsia="Times New Roman"/>
        </w:rPr>
        <w:t xml:space="preserve">in </w:t>
      </w:r>
      <w:hyperlink r:id="rId35" w:history="1">
        <w:r w:rsidRPr="007C735A">
          <w:rPr>
            <w:rFonts w:eastAsia="Times New Roman"/>
            <w:color w:val="0062B5"/>
            <w:u w:val="single"/>
          </w:rPr>
          <w:t>Romans 3:25</w:t>
        </w:r>
      </w:hyperlink>
      <w:r w:rsidRPr="007C735A">
        <w:rPr>
          <w:rFonts w:eastAsia="Times New Roman"/>
        </w:rPr>
        <w:t xml:space="preserve">) as </w:t>
      </w:r>
      <w:r w:rsidRPr="007C735A">
        <w:rPr>
          <w:rFonts w:eastAsia="Times New Roman"/>
          <w:i/>
          <w:iCs/>
        </w:rPr>
        <w:t>mercy seat</w:t>
      </w:r>
      <w:r w:rsidRPr="007C735A">
        <w:rPr>
          <w:rFonts w:eastAsia="Times New Roman"/>
        </w:rPr>
        <w:t xml:space="preserve"> in </w:t>
      </w:r>
      <w:hyperlink r:id="rId36" w:history="1">
        <w:r w:rsidRPr="007C735A">
          <w:rPr>
            <w:rFonts w:eastAsia="Times New Roman"/>
            <w:color w:val="0062B5"/>
            <w:u w:val="single"/>
          </w:rPr>
          <w:t>Hebrews 9:5</w:t>
        </w:r>
      </w:hyperlink>
      <w:r w:rsidRPr="007C735A">
        <w:rPr>
          <w:rFonts w:eastAsia="Times New Roman"/>
        </w:rPr>
        <w:t>.</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 xml:space="preserve">The </w:t>
      </w:r>
      <w:r w:rsidRPr="007C735A">
        <w:rPr>
          <w:rFonts w:eastAsia="Times New Roman"/>
          <w:i/>
          <w:iCs/>
        </w:rPr>
        <w:t>mercy seat</w:t>
      </w:r>
      <w:r w:rsidRPr="007C735A">
        <w:rPr>
          <w:rFonts w:eastAsia="Times New Roman"/>
        </w:rPr>
        <w:t xml:space="preserve"> was the covering or lid on the “ark of the covenant,” which was located in the “holy of holies” within the tabernacle, the place where Yahweh (</w:t>
      </w:r>
      <w:r w:rsidRPr="007C735A">
        <w:rPr>
          <w:rFonts w:eastAsia="Times New Roman"/>
          <w:i/>
          <w:iCs/>
        </w:rPr>
        <w:t>I am the One who is</w:t>
      </w:r>
      <w:r w:rsidRPr="007C735A">
        <w:rPr>
          <w:rFonts w:eastAsia="Times New Roman"/>
        </w:rPr>
        <w:t xml:space="preserve">) dwelt within the midst of and met with His chosen people of Israel after the exodus from Egypt.  It was made of acacia wood and covered with gold.  On each end of it was positioned a gold cherubim (a type of angel).  They stood and faced each other as described in </w:t>
      </w:r>
      <w:hyperlink r:id="rId37" w:history="1">
        <w:r w:rsidRPr="007C735A">
          <w:rPr>
            <w:rFonts w:eastAsia="Times New Roman"/>
            <w:color w:val="0062B5"/>
            <w:u w:val="single"/>
          </w:rPr>
          <w:t>2 Chronicles 3:13</w:t>
        </w:r>
      </w:hyperlink>
      <w:r w:rsidRPr="007C735A">
        <w:rPr>
          <w:rFonts w:eastAsia="Times New Roman"/>
        </w:rPr>
        <w:t xml:space="preserve">.  It was between these cherubim on </w:t>
      </w:r>
      <w:r w:rsidRPr="007C735A">
        <w:rPr>
          <w:rFonts w:eastAsia="Times New Roman"/>
          <w:i/>
          <w:iCs/>
        </w:rPr>
        <w:t>the mercy seat</w:t>
      </w:r>
      <w:r w:rsidRPr="007C735A">
        <w:rPr>
          <w:rFonts w:eastAsia="Times New Roman"/>
        </w:rPr>
        <w:t xml:space="preserve"> that the </w:t>
      </w:r>
      <w:r w:rsidRPr="007C735A">
        <w:rPr>
          <w:rFonts w:eastAsia="Times New Roman"/>
          <w:i/>
          <w:iCs/>
        </w:rPr>
        <w:t xml:space="preserve">Shekinah </w:t>
      </w:r>
      <w:r w:rsidRPr="007C735A">
        <w:rPr>
          <w:rFonts w:eastAsia="Times New Roman"/>
        </w:rPr>
        <w:t>glory rested (</w:t>
      </w:r>
      <w:hyperlink r:id="rId38" w:history="1">
        <w:r w:rsidRPr="007C735A">
          <w:rPr>
            <w:rFonts w:eastAsia="Times New Roman"/>
            <w:color w:val="0062B5"/>
            <w:u w:val="single"/>
          </w:rPr>
          <w:t>Exodus 25:22</w:t>
        </w:r>
      </w:hyperlink>
      <w:r w:rsidRPr="007C735A">
        <w:rPr>
          <w:rFonts w:eastAsia="Times New Roman"/>
        </w:rPr>
        <w:t xml:space="preserve">), a visible manifestation of Yahweh’s presence among His people.  It was there where God would meet with the high priest (the representative of His chosen people Israel), but only with the blood of sacrifice.  It was also known as the </w:t>
      </w:r>
      <w:r w:rsidRPr="007C735A">
        <w:rPr>
          <w:rFonts w:eastAsia="Times New Roman"/>
          <w:i/>
          <w:iCs/>
        </w:rPr>
        <w:t>place of propitiation</w:t>
      </w:r>
      <w:r w:rsidRPr="007C735A">
        <w:rPr>
          <w:rFonts w:eastAsia="Times New Roman"/>
        </w:rPr>
        <w:t xml:space="preserve">—the place where God and man could come together by means of an innocent sacrifice.  The </w:t>
      </w:r>
      <w:r w:rsidRPr="007C735A">
        <w:rPr>
          <w:rFonts w:eastAsia="Times New Roman"/>
          <w:i/>
          <w:iCs/>
        </w:rPr>
        <w:t xml:space="preserve">mercy seat </w:t>
      </w:r>
      <w:r w:rsidRPr="007C735A">
        <w:rPr>
          <w:rFonts w:eastAsia="Times New Roman"/>
        </w:rPr>
        <w:t xml:space="preserve">therefore was a type of the Lord Jesus Christ who, through His own sacrifice on the cross, made it possible for man to eternally be reconciled back to God.  Only through Christ may anyone receive reconciliation (spiritual union) with God and this only when it is appropriated </w:t>
      </w:r>
      <w:r w:rsidRPr="007C735A">
        <w:rPr>
          <w:rFonts w:eastAsia="Times New Roman"/>
          <w:i/>
          <w:iCs/>
        </w:rPr>
        <w:t>by faith alone in Christ alone</w:t>
      </w:r>
      <w:r w:rsidRPr="007C735A">
        <w:rPr>
          <w:rFonts w:eastAsia="Times New Roman"/>
        </w:rPr>
        <w:t>.</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 xml:space="preserve">On the cross of Calvary Jesus Christ took the sins of the world (past, present and future) and became that sin.  As a result of this He experienced a spiritual separation from the God the Father, which is totally beyond man’s understanding.  This spiritual separation, painful beyond all human comprehension, was indeed the </w:t>
      </w:r>
      <w:r w:rsidRPr="007C735A">
        <w:rPr>
          <w:rFonts w:eastAsia="Times New Roman"/>
          <w:i/>
          <w:iCs/>
        </w:rPr>
        <w:t xml:space="preserve">payment </w:t>
      </w:r>
      <w:r w:rsidRPr="007C735A">
        <w:rPr>
          <w:rFonts w:eastAsia="Times New Roman"/>
        </w:rPr>
        <w:t xml:space="preserve">(punishment) Christ made for the sins of the world, which </w:t>
      </w:r>
      <w:r w:rsidRPr="007C735A">
        <w:rPr>
          <w:rFonts w:eastAsia="Times New Roman"/>
          <w:i/>
          <w:iCs/>
        </w:rPr>
        <w:t xml:space="preserve">satisfied </w:t>
      </w:r>
      <w:r w:rsidRPr="007C735A">
        <w:rPr>
          <w:rFonts w:eastAsia="Times New Roman"/>
        </w:rPr>
        <w:t xml:space="preserve">God’s righteous demands for man’s sin.  Thusly, Jesus Christ became the </w:t>
      </w:r>
      <w:r w:rsidRPr="007C735A">
        <w:rPr>
          <w:rFonts w:eastAsia="Times New Roman"/>
          <w:i/>
          <w:iCs/>
        </w:rPr>
        <w:t xml:space="preserve">propitiation </w:t>
      </w:r>
      <w:r w:rsidRPr="007C735A">
        <w:rPr>
          <w:rFonts w:eastAsia="Times New Roman"/>
        </w:rPr>
        <w:t xml:space="preserve">(the One who satisfied God’s requirement) for sin and the One who tore down the </w:t>
      </w:r>
      <w:r w:rsidRPr="007C735A">
        <w:rPr>
          <w:rFonts w:eastAsia="Times New Roman"/>
          <w:i/>
          <w:iCs/>
        </w:rPr>
        <w:t>sin barrier</w:t>
      </w:r>
      <w:r w:rsidRPr="007C735A">
        <w:rPr>
          <w:rFonts w:eastAsia="Times New Roman"/>
        </w:rPr>
        <w:t xml:space="preserve"> between God and man.  All man needs to do is appropriate it </w:t>
      </w:r>
      <w:r w:rsidRPr="007C735A">
        <w:rPr>
          <w:rFonts w:eastAsia="Times New Roman"/>
          <w:i/>
          <w:iCs/>
        </w:rPr>
        <w:t>by faith alone in Christ alone</w:t>
      </w:r>
      <w:r w:rsidRPr="007C735A">
        <w:rPr>
          <w:rFonts w:eastAsia="Times New Roman"/>
        </w:rPr>
        <w:t>.</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 xml:space="preserve">This writer/commentator cannot help but provide for the reader a brief commentary on the subject of </w:t>
      </w:r>
      <w:r w:rsidRPr="007C735A">
        <w:rPr>
          <w:rFonts w:eastAsia="Times New Roman"/>
          <w:i/>
          <w:iCs/>
        </w:rPr>
        <w:t xml:space="preserve">propitiation </w:t>
      </w:r>
      <w:r w:rsidRPr="007C735A">
        <w:rPr>
          <w:rFonts w:eastAsia="Times New Roman"/>
        </w:rPr>
        <w:t>by one of the greatest and most comprehensive Bible theologians of recent history, Lewis Sperry Chafer, D.D., Litt.D., Th.D., late President and Professor of Systematic Theology, Dallas Theological Seminary.  His comments follow:</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Christ by having His own blood sprinkled, as it were, over His body at Golgotha, becomes the Mercy Seat in reality.  He is the Propitiator and has made propitiation by so answering the just demands of God’s holiness against sin that heaven is rendered propitious.  This fact of propitiation existing is to be believed.  Certainly the adjustment is not to be asked for if it has already been accomplished.  The flood-gates of divine mercy are open, the flow coming however only through that channel which Christ as Propitiator is.</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Propitiation is the Godward side of the work of Christ on the cross.  The death of Christ for the sin of the world changed the whole position of mankind in its relation to God, for He recognizes what Christ did in behalf of the world whether man enters into it or not.  God is never said to be reconciled, but His attitude toward the world is altered when the world’s relation to Him becomes radically changed through the death of Christ.</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 xml:space="preserve">God is propitious toward the unsaved and toward the sinning saint:  “And He is the propitiation for our sins:  and not for </w:t>
      </w:r>
      <w:proofErr w:type="spellStart"/>
      <w:r w:rsidRPr="007C735A">
        <w:rPr>
          <w:rFonts w:eastAsia="Times New Roman"/>
          <w:i/>
          <w:iCs/>
        </w:rPr>
        <w:t>our’s</w:t>
      </w:r>
      <w:proofErr w:type="spellEnd"/>
      <w:r w:rsidRPr="007C735A">
        <w:rPr>
          <w:rFonts w:eastAsia="Times New Roman"/>
          <w:i/>
          <w:iCs/>
        </w:rPr>
        <w:t xml:space="preserve"> only, but also for the sins of the whole world” (</w:t>
      </w:r>
      <w:hyperlink r:id="rId39" w:history="1">
        <w:r w:rsidRPr="007C735A">
          <w:rPr>
            <w:rFonts w:eastAsia="Times New Roman"/>
            <w:i/>
            <w:iCs/>
            <w:color w:val="0062B5"/>
            <w:u w:val="single"/>
          </w:rPr>
          <w:t>1 John 2:2</w:t>
        </w:r>
      </w:hyperlink>
      <w:r w:rsidRPr="007C735A">
        <w:rPr>
          <w:rFonts w:eastAsia="Times New Roman"/>
          <w:i/>
          <w:iCs/>
        </w:rPr>
        <w:t>).  Attention should be called to the fact that God saves a sinner or restores a saint without striking a blow or even offering a word of criticism.  It is too often supposed that human repentance and sorrow soften the heart of God and render Him propitious.  This cannot be true.  It is the legal fact that Christ has borne all sin which renders God propitious.  The most determining truth to which all gospel preaching should be harmonized is that God is propitious; thus all the burden is taken off sinner or Christian, only leaving him to believe that through Christ’s bearing his sin God is propitious.</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The publican went up to the temple to pray after having presented his sacrifice, which was the custom (</w:t>
      </w:r>
      <w:hyperlink r:id="rId40" w:history="1">
        <w:r w:rsidRPr="007C735A">
          <w:rPr>
            <w:rFonts w:eastAsia="Times New Roman"/>
            <w:i/>
            <w:iCs/>
            <w:color w:val="0062B5"/>
            <w:u w:val="single"/>
          </w:rPr>
          <w:t>Luke 18:13</w:t>
        </w:r>
      </w:hyperlink>
      <w:r w:rsidRPr="007C735A">
        <w:rPr>
          <w:rFonts w:eastAsia="Times New Roman"/>
          <w:i/>
          <w:iCs/>
        </w:rPr>
        <w:t>).  The Authorized Version reports him to have said:  “God be merciful to me a sinner.”  What he really prayed was (</w:t>
      </w:r>
      <w:r w:rsidRPr="007C735A">
        <w:rPr>
          <w:rFonts w:eastAsia="Times New Roman"/>
          <w:i/>
          <w:iCs/>
          <w:color w:val="FF0000"/>
        </w:rPr>
        <w:t>**</w:t>
      </w:r>
      <w:r w:rsidRPr="007C735A">
        <w:rPr>
          <w:rFonts w:eastAsia="Times New Roman"/>
          <w:i/>
          <w:iCs/>
        </w:rPr>
        <w:t>R.V. marg.):  “God, be thou propitiated to me the sinner.”  He did not ask for mercy as though he must persuade God to be propitious, but in full harmony with the relationship existing between the Old Testament covenant people and God, and on the ground of his offering or sacrifice, he did ask God to be propitious on that special basis.  Such a prayer ever since Christ has died is wholly wrong.  In the present age of grace one need not ask God merely to be merciful toward sin, for that He cannot be, and furthermore since Christ’s death has rendered God propitious there is no occasion even to ask God to be propitiated.  In fact, to do so becomes rank unbelief and unbelief can save no one.</w:t>
      </w:r>
    </w:p>
    <w:p w:rsidR="007C735A" w:rsidRPr="007C735A" w:rsidRDefault="007C735A" w:rsidP="007C735A">
      <w:pPr>
        <w:shd w:val="clear" w:color="auto" w:fill="FFFFFF"/>
        <w:ind w:left="720"/>
        <w:rPr>
          <w:rFonts w:eastAsia="Times New Roman"/>
        </w:rPr>
      </w:pPr>
    </w:p>
    <w:p w:rsidR="007C735A" w:rsidRPr="007C735A" w:rsidRDefault="007C735A" w:rsidP="007C735A">
      <w:pPr>
        <w:shd w:val="clear" w:color="auto" w:fill="FFFFFF"/>
        <w:ind w:left="720"/>
        <w:rPr>
          <w:rFonts w:eastAsia="Times New Roman"/>
        </w:rPr>
      </w:pPr>
      <w:r w:rsidRPr="007C735A">
        <w:rPr>
          <w:rFonts w:eastAsia="Times New Roman"/>
          <w:i/>
          <w:iCs/>
        </w:rPr>
        <w:t>The mercy seat in the Old Testament could be made a “</w:t>
      </w:r>
      <w:proofErr w:type="spellStart"/>
      <w:r w:rsidRPr="007C735A">
        <w:rPr>
          <w:rFonts w:eastAsia="Times New Roman"/>
          <w:i/>
          <w:iCs/>
        </w:rPr>
        <w:t>hilasterion</w:t>
      </w:r>
      <w:proofErr w:type="spellEnd"/>
      <w:r w:rsidRPr="007C735A">
        <w:rPr>
          <w:rFonts w:eastAsia="Times New Roman"/>
          <w:i/>
          <w:iCs/>
        </w:rPr>
        <w:t>” [mercy seat] by sacrifice (</w:t>
      </w:r>
      <w:hyperlink r:id="rId41" w:history="1">
        <w:r w:rsidRPr="007C735A">
          <w:rPr>
            <w:rFonts w:eastAsia="Times New Roman"/>
            <w:i/>
            <w:iCs/>
            <w:color w:val="0062B5"/>
            <w:u w:val="single"/>
          </w:rPr>
          <w:t>Hebrews 9:5</w:t>
        </w:r>
      </w:hyperlink>
      <w:r w:rsidRPr="007C735A">
        <w:rPr>
          <w:rFonts w:eastAsia="Times New Roman"/>
          <w:i/>
          <w:iCs/>
        </w:rPr>
        <w:t xml:space="preserve">), but the blood-sprinkled body of Christ on the cross has long ago become the mercy seat for the sinner once and for all.  It is there accordingly that God in righteousness can meet the sinner with salvation and restore the saint to communion.  The mercy seat becomes a perpetual throne of grace.  What otherwise would be an awful judgment throne is changed to one of infinite mercy.  </w:t>
      </w:r>
      <w:r w:rsidRPr="007C735A">
        <w:rPr>
          <w:rFonts w:eastAsia="Times New Roman"/>
        </w:rPr>
        <w:t xml:space="preserve">(Systematic Theology, Vol. 7, </w:t>
      </w:r>
      <w:proofErr w:type="spellStart"/>
      <w:r w:rsidRPr="007C735A">
        <w:rPr>
          <w:rFonts w:eastAsia="Times New Roman"/>
        </w:rPr>
        <w:t>Kregel</w:t>
      </w:r>
      <w:proofErr w:type="spellEnd"/>
      <w:r w:rsidRPr="007C735A">
        <w:rPr>
          <w:rFonts w:eastAsia="Times New Roman"/>
        </w:rPr>
        <w:t xml:space="preserve"> Publications, 1993)</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rPr>
        <w:t xml:space="preserve">In closing, it is important to note that God has been totally </w:t>
      </w:r>
      <w:r w:rsidRPr="007C735A">
        <w:rPr>
          <w:rFonts w:eastAsia="Times New Roman"/>
          <w:i/>
          <w:iCs/>
        </w:rPr>
        <w:t>satisfied</w:t>
      </w:r>
      <w:r w:rsidRPr="007C735A">
        <w:rPr>
          <w:rFonts w:eastAsia="Times New Roman"/>
        </w:rPr>
        <w:t xml:space="preserve">, that </w:t>
      </w:r>
      <w:r w:rsidRPr="007C735A">
        <w:rPr>
          <w:rFonts w:eastAsia="Times New Roman"/>
          <w:i/>
          <w:iCs/>
        </w:rPr>
        <w:t xml:space="preserve">propitiation </w:t>
      </w:r>
      <w:r w:rsidRPr="007C735A">
        <w:rPr>
          <w:rFonts w:eastAsia="Times New Roman"/>
        </w:rPr>
        <w:t>is an accomplished fact.  It is not something that a person must beg or request God to do or be for him.  It is already completed—</w:t>
      </w:r>
      <w:r w:rsidRPr="007C735A">
        <w:rPr>
          <w:rFonts w:eastAsia="Times New Roman"/>
          <w:i/>
          <w:iCs/>
        </w:rPr>
        <w:t>permanently finished</w:t>
      </w:r>
      <w:r w:rsidRPr="007C735A">
        <w:rPr>
          <w:rFonts w:eastAsia="Times New Roman"/>
        </w:rPr>
        <w:t xml:space="preserve">.  Jesus, on the cross, did it!  All a person may “do” in order to receive this satisfaction for the payment of his sins is to receive it by </w:t>
      </w:r>
      <w:r w:rsidRPr="007C735A">
        <w:rPr>
          <w:rFonts w:eastAsia="Times New Roman"/>
          <w:i/>
          <w:iCs/>
        </w:rPr>
        <w:t>faith</w:t>
      </w:r>
      <w:r w:rsidRPr="007C735A">
        <w:rPr>
          <w:rFonts w:eastAsia="Times New Roman"/>
        </w:rPr>
        <w:t xml:space="preserve">, that is, genuinely trust in or place one’s total confidence in Jesus Christ and His sacrifice for payment of his debt of sin.  And this dear reader, is an act of the will—an earnest and willful decision.  It is not a prayer or an exercise of emotion.  It is simply deciding to trust only in Jesus and His sacrifice for one’s salvation.  Upon this decision, the person is instantly and forever saved.  His decision to </w:t>
      </w:r>
      <w:r w:rsidRPr="007C735A">
        <w:rPr>
          <w:rFonts w:eastAsia="Times New Roman"/>
          <w:i/>
          <w:iCs/>
        </w:rPr>
        <w:t>place his trust in Jesus alone</w:t>
      </w:r>
      <w:r w:rsidRPr="007C735A">
        <w:rPr>
          <w:rFonts w:eastAsia="Times New Roman"/>
        </w:rPr>
        <w:t xml:space="preserve"> is what appropriates for him eternal life.  Nothing else can do it.</w:t>
      </w:r>
    </w:p>
    <w:p w:rsidR="007C735A" w:rsidRPr="007C735A" w:rsidRDefault="007C735A" w:rsidP="007C735A">
      <w:pPr>
        <w:shd w:val="clear" w:color="auto" w:fill="FFFFFF"/>
        <w:rPr>
          <w:rFonts w:eastAsia="Times New Roman"/>
        </w:rPr>
      </w:pPr>
    </w:p>
    <w:p w:rsidR="007C735A" w:rsidRPr="007C735A" w:rsidRDefault="007C735A" w:rsidP="007C735A">
      <w:pPr>
        <w:shd w:val="clear" w:color="auto" w:fill="FFFFFF"/>
        <w:rPr>
          <w:rFonts w:eastAsia="Times New Roman"/>
        </w:rPr>
      </w:pPr>
      <w:r w:rsidRPr="007C735A">
        <w:rPr>
          <w:rFonts w:eastAsia="Times New Roman"/>
          <w:b/>
          <w:bCs/>
          <w:color w:val="FF0000"/>
        </w:rPr>
        <w:t>**</w:t>
      </w:r>
      <w:r w:rsidRPr="007C735A">
        <w:rPr>
          <w:rFonts w:eastAsia="Times New Roman"/>
        </w:rPr>
        <w:t xml:space="preserve">”Or, with an interpretation”. On the word see note on </w:t>
      </w:r>
      <w:hyperlink r:id="rId42" w:history="1">
        <w:r w:rsidRPr="007C735A">
          <w:rPr>
            <w:rFonts w:eastAsia="Times New Roman"/>
            <w:color w:val="0062B5"/>
            <w:u w:val="single"/>
          </w:rPr>
          <w:t>Ezra 4:18</w:t>
        </w:r>
      </w:hyperlink>
      <w:r w:rsidRPr="007C735A">
        <w:rPr>
          <w:rFonts w:eastAsia="Times New Roman"/>
        </w:rPr>
        <w:t xml:space="preserve">. The rendering of the R.V. marg. is sometimes based on the erroneous supposition that the Jews had returned from Babylon speaking </w:t>
      </w:r>
      <w:proofErr w:type="spellStart"/>
      <w:r w:rsidRPr="007C735A">
        <w:rPr>
          <w:rFonts w:eastAsia="Times New Roman"/>
        </w:rPr>
        <w:t>Chaldee</w:t>
      </w:r>
      <w:proofErr w:type="spellEnd"/>
      <w:r w:rsidRPr="007C735A">
        <w:rPr>
          <w:rFonts w:eastAsia="Times New Roman"/>
        </w:rPr>
        <w:t xml:space="preserve"> or Aramaic, and that in consequence the Hebrew of ‘the Law’ had to be </w:t>
      </w:r>
      <w:bookmarkStart w:id="0" w:name="_GoBack"/>
      <w:bookmarkEnd w:id="0"/>
      <w:r w:rsidRPr="007C735A">
        <w:rPr>
          <w:rFonts w:eastAsia="Times New Roman"/>
        </w:rPr>
        <w:t>‘interpreted’ in the sense of ‘translated.’</w:t>
      </w:r>
    </w:p>
    <w:sectPr w:rsidR="007C735A" w:rsidRPr="007C735A" w:rsidSect="00687036">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36"/>
    <w:rsid w:val="00372FB6"/>
    <w:rsid w:val="003877C6"/>
    <w:rsid w:val="00476BA3"/>
    <w:rsid w:val="00687036"/>
    <w:rsid w:val="00774C51"/>
    <w:rsid w:val="007C735A"/>
    <w:rsid w:val="00B51BB6"/>
    <w:rsid w:val="00D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EF656-BE9E-4D4D-8CEF-AFB99F54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92184">
      <w:bodyDiv w:val="1"/>
      <w:marLeft w:val="0"/>
      <w:marRight w:val="0"/>
      <w:marTop w:val="0"/>
      <w:marBottom w:val="0"/>
      <w:divBdr>
        <w:top w:val="none" w:sz="0" w:space="0" w:color="auto"/>
        <w:left w:val="none" w:sz="0" w:space="0" w:color="auto"/>
        <w:bottom w:val="none" w:sz="0" w:space="0" w:color="auto"/>
        <w:right w:val="none" w:sz="0" w:space="0" w:color="auto"/>
      </w:divBdr>
    </w:div>
    <w:div w:id="599685927">
      <w:bodyDiv w:val="1"/>
      <w:marLeft w:val="0"/>
      <w:marRight w:val="0"/>
      <w:marTop w:val="0"/>
      <w:marBottom w:val="0"/>
      <w:divBdr>
        <w:top w:val="none" w:sz="0" w:space="0" w:color="auto"/>
        <w:left w:val="none" w:sz="0" w:space="0" w:color="auto"/>
        <w:bottom w:val="none" w:sz="0" w:space="0" w:color="auto"/>
        <w:right w:val="none" w:sz="0" w:space="0" w:color="auto"/>
      </w:divBdr>
      <w:divsChild>
        <w:div w:id="4209444">
          <w:marLeft w:val="750"/>
          <w:marRight w:val="0"/>
          <w:marTop w:val="0"/>
          <w:marBottom w:val="0"/>
          <w:divBdr>
            <w:top w:val="none" w:sz="0" w:space="0" w:color="auto"/>
            <w:left w:val="none" w:sz="0" w:space="0" w:color="auto"/>
            <w:bottom w:val="none" w:sz="0" w:space="0" w:color="auto"/>
            <w:right w:val="none" w:sz="0" w:space="0" w:color="auto"/>
          </w:divBdr>
          <w:divsChild>
            <w:div w:id="1729962223">
              <w:marLeft w:val="0"/>
              <w:marRight w:val="0"/>
              <w:marTop w:val="0"/>
              <w:marBottom w:val="0"/>
              <w:divBdr>
                <w:top w:val="none" w:sz="0" w:space="0" w:color="auto"/>
                <w:left w:val="none" w:sz="0" w:space="0" w:color="auto"/>
                <w:bottom w:val="none" w:sz="0" w:space="0" w:color="auto"/>
                <w:right w:val="none" w:sz="0" w:space="0" w:color="auto"/>
              </w:divBdr>
              <w:divsChild>
                <w:div w:id="320281274">
                  <w:marLeft w:val="0"/>
                  <w:marRight w:val="0"/>
                  <w:marTop w:val="0"/>
                  <w:marBottom w:val="0"/>
                  <w:divBdr>
                    <w:top w:val="none" w:sz="0" w:space="0" w:color="auto"/>
                    <w:left w:val="none" w:sz="0" w:space="0" w:color="auto"/>
                    <w:bottom w:val="none" w:sz="0" w:space="0" w:color="auto"/>
                    <w:right w:val="none" w:sz="0" w:space="0" w:color="auto"/>
                  </w:divBdr>
                </w:div>
                <w:div w:id="18698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4521">
          <w:marLeft w:val="750"/>
          <w:marRight w:val="0"/>
          <w:marTop w:val="0"/>
          <w:marBottom w:val="90"/>
          <w:divBdr>
            <w:top w:val="none" w:sz="0" w:space="0" w:color="auto"/>
            <w:left w:val="none" w:sz="0" w:space="0" w:color="auto"/>
            <w:bottom w:val="none" w:sz="0" w:space="0" w:color="auto"/>
            <w:right w:val="none" w:sz="0" w:space="0" w:color="auto"/>
          </w:divBdr>
          <w:divsChild>
            <w:div w:id="1721706504">
              <w:marLeft w:val="0"/>
              <w:marRight w:val="0"/>
              <w:marTop w:val="0"/>
              <w:marBottom w:val="0"/>
              <w:divBdr>
                <w:top w:val="none" w:sz="0" w:space="0" w:color="auto"/>
                <w:left w:val="none" w:sz="0" w:space="0" w:color="auto"/>
                <w:bottom w:val="none" w:sz="0" w:space="0" w:color="auto"/>
                <w:right w:val="none" w:sz="0" w:space="0" w:color="auto"/>
              </w:divBdr>
              <w:divsChild>
                <w:div w:id="589243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81896636">
                      <w:marLeft w:val="0"/>
                      <w:marRight w:val="0"/>
                      <w:marTop w:val="0"/>
                      <w:marBottom w:val="0"/>
                      <w:divBdr>
                        <w:top w:val="none" w:sz="0" w:space="0" w:color="auto"/>
                        <w:left w:val="none" w:sz="0" w:space="0" w:color="auto"/>
                        <w:bottom w:val="none" w:sz="0" w:space="0" w:color="auto"/>
                        <w:right w:val="none" w:sz="0" w:space="0" w:color="auto"/>
                      </w:divBdr>
                    </w:div>
                  </w:divsChild>
                </w:div>
                <w:div w:id="457140864">
                  <w:marLeft w:val="0"/>
                  <w:marRight w:val="0"/>
                  <w:marTop w:val="0"/>
                  <w:marBottom w:val="0"/>
                  <w:divBdr>
                    <w:top w:val="none" w:sz="0" w:space="0" w:color="auto"/>
                    <w:left w:val="none" w:sz="0" w:space="0" w:color="auto"/>
                    <w:bottom w:val="none" w:sz="0" w:space="0" w:color="auto"/>
                    <w:right w:val="none" w:sz="0" w:space="0" w:color="auto"/>
                  </w:divBdr>
                </w:div>
                <w:div w:id="640695779">
                  <w:blockQuote w:val="1"/>
                  <w:marLeft w:val="600"/>
                  <w:marRight w:val="0"/>
                  <w:marTop w:val="0"/>
                  <w:marBottom w:val="0"/>
                  <w:divBdr>
                    <w:top w:val="none" w:sz="0" w:space="0" w:color="auto"/>
                    <w:left w:val="none" w:sz="0" w:space="0" w:color="auto"/>
                    <w:bottom w:val="none" w:sz="0" w:space="0" w:color="auto"/>
                    <w:right w:val="none" w:sz="0" w:space="0" w:color="auto"/>
                  </w:divBdr>
                  <w:divsChild>
                    <w:div w:id="1666275605">
                      <w:marLeft w:val="0"/>
                      <w:marRight w:val="0"/>
                      <w:marTop w:val="0"/>
                      <w:marBottom w:val="0"/>
                      <w:divBdr>
                        <w:top w:val="none" w:sz="0" w:space="0" w:color="auto"/>
                        <w:left w:val="none" w:sz="0" w:space="0" w:color="auto"/>
                        <w:bottom w:val="none" w:sz="0" w:space="0" w:color="auto"/>
                        <w:right w:val="none" w:sz="0" w:space="0" w:color="auto"/>
                      </w:divBdr>
                    </w:div>
                  </w:divsChild>
                </w:div>
                <w:div w:id="1273897187">
                  <w:marLeft w:val="0"/>
                  <w:marRight w:val="0"/>
                  <w:marTop w:val="0"/>
                  <w:marBottom w:val="0"/>
                  <w:divBdr>
                    <w:top w:val="none" w:sz="0" w:space="0" w:color="auto"/>
                    <w:left w:val="none" w:sz="0" w:space="0" w:color="auto"/>
                    <w:bottom w:val="none" w:sz="0" w:space="0" w:color="auto"/>
                    <w:right w:val="none" w:sz="0" w:space="0" w:color="auto"/>
                  </w:divBdr>
                </w:div>
                <w:div w:id="263000150">
                  <w:blockQuote w:val="1"/>
                  <w:marLeft w:val="600"/>
                  <w:marRight w:val="0"/>
                  <w:marTop w:val="0"/>
                  <w:marBottom w:val="0"/>
                  <w:divBdr>
                    <w:top w:val="none" w:sz="0" w:space="0" w:color="auto"/>
                    <w:left w:val="none" w:sz="0" w:space="0" w:color="auto"/>
                    <w:bottom w:val="none" w:sz="0" w:space="0" w:color="auto"/>
                    <w:right w:val="none" w:sz="0" w:space="0" w:color="auto"/>
                  </w:divBdr>
                  <w:divsChild>
                    <w:div w:id="866984621">
                      <w:marLeft w:val="0"/>
                      <w:marRight w:val="0"/>
                      <w:marTop w:val="0"/>
                      <w:marBottom w:val="0"/>
                      <w:divBdr>
                        <w:top w:val="none" w:sz="0" w:space="0" w:color="auto"/>
                        <w:left w:val="none" w:sz="0" w:space="0" w:color="auto"/>
                        <w:bottom w:val="none" w:sz="0" w:space="0" w:color="auto"/>
                        <w:right w:val="none" w:sz="0" w:space="0" w:color="auto"/>
                      </w:divBdr>
                    </w:div>
                    <w:div w:id="1539389861">
                      <w:marLeft w:val="0"/>
                      <w:marRight w:val="0"/>
                      <w:marTop w:val="0"/>
                      <w:marBottom w:val="0"/>
                      <w:divBdr>
                        <w:top w:val="none" w:sz="0" w:space="0" w:color="auto"/>
                        <w:left w:val="none" w:sz="0" w:space="0" w:color="auto"/>
                        <w:bottom w:val="none" w:sz="0" w:space="0" w:color="auto"/>
                        <w:right w:val="none" w:sz="0" w:space="0" w:color="auto"/>
                      </w:divBdr>
                    </w:div>
                    <w:div w:id="413622999">
                      <w:marLeft w:val="0"/>
                      <w:marRight w:val="0"/>
                      <w:marTop w:val="0"/>
                      <w:marBottom w:val="0"/>
                      <w:divBdr>
                        <w:top w:val="none" w:sz="0" w:space="0" w:color="auto"/>
                        <w:left w:val="none" w:sz="0" w:space="0" w:color="auto"/>
                        <w:bottom w:val="none" w:sz="0" w:space="0" w:color="auto"/>
                        <w:right w:val="none" w:sz="0" w:space="0" w:color="auto"/>
                      </w:divBdr>
                    </w:div>
                    <w:div w:id="113137085">
                      <w:marLeft w:val="0"/>
                      <w:marRight w:val="0"/>
                      <w:marTop w:val="0"/>
                      <w:marBottom w:val="0"/>
                      <w:divBdr>
                        <w:top w:val="none" w:sz="0" w:space="0" w:color="auto"/>
                        <w:left w:val="none" w:sz="0" w:space="0" w:color="auto"/>
                        <w:bottom w:val="none" w:sz="0" w:space="0" w:color="auto"/>
                        <w:right w:val="none" w:sz="0" w:space="0" w:color="auto"/>
                      </w:divBdr>
                    </w:div>
                    <w:div w:id="1535311985">
                      <w:marLeft w:val="0"/>
                      <w:marRight w:val="0"/>
                      <w:marTop w:val="0"/>
                      <w:marBottom w:val="0"/>
                      <w:divBdr>
                        <w:top w:val="none" w:sz="0" w:space="0" w:color="auto"/>
                        <w:left w:val="none" w:sz="0" w:space="0" w:color="auto"/>
                        <w:bottom w:val="none" w:sz="0" w:space="0" w:color="auto"/>
                        <w:right w:val="none" w:sz="0" w:space="0" w:color="auto"/>
                      </w:divBdr>
                    </w:div>
                    <w:div w:id="25104965">
                      <w:marLeft w:val="0"/>
                      <w:marRight w:val="0"/>
                      <w:marTop w:val="0"/>
                      <w:marBottom w:val="0"/>
                      <w:divBdr>
                        <w:top w:val="none" w:sz="0" w:space="0" w:color="auto"/>
                        <w:left w:val="none" w:sz="0" w:space="0" w:color="auto"/>
                        <w:bottom w:val="none" w:sz="0" w:space="0" w:color="auto"/>
                        <w:right w:val="none" w:sz="0" w:space="0" w:color="auto"/>
                      </w:divBdr>
                    </w:div>
                    <w:div w:id="1787578979">
                      <w:marLeft w:val="0"/>
                      <w:marRight w:val="0"/>
                      <w:marTop w:val="0"/>
                      <w:marBottom w:val="0"/>
                      <w:divBdr>
                        <w:top w:val="none" w:sz="0" w:space="0" w:color="auto"/>
                        <w:left w:val="none" w:sz="0" w:space="0" w:color="auto"/>
                        <w:bottom w:val="none" w:sz="0" w:space="0" w:color="auto"/>
                        <w:right w:val="none" w:sz="0" w:space="0" w:color="auto"/>
                      </w:divBdr>
                    </w:div>
                    <w:div w:id="1531995412">
                      <w:marLeft w:val="0"/>
                      <w:marRight w:val="0"/>
                      <w:marTop w:val="0"/>
                      <w:marBottom w:val="0"/>
                      <w:divBdr>
                        <w:top w:val="none" w:sz="0" w:space="0" w:color="auto"/>
                        <w:left w:val="none" w:sz="0" w:space="0" w:color="auto"/>
                        <w:bottom w:val="none" w:sz="0" w:space="0" w:color="auto"/>
                        <w:right w:val="none" w:sz="0" w:space="0" w:color="auto"/>
                      </w:divBdr>
                    </w:div>
                    <w:div w:id="1222332038">
                      <w:marLeft w:val="0"/>
                      <w:marRight w:val="0"/>
                      <w:marTop w:val="0"/>
                      <w:marBottom w:val="0"/>
                      <w:divBdr>
                        <w:top w:val="none" w:sz="0" w:space="0" w:color="auto"/>
                        <w:left w:val="none" w:sz="0" w:space="0" w:color="auto"/>
                        <w:bottom w:val="none" w:sz="0" w:space="0" w:color="auto"/>
                        <w:right w:val="none" w:sz="0" w:space="0" w:color="auto"/>
                      </w:divBdr>
                    </w:div>
                  </w:divsChild>
                </w:div>
                <w:div w:id="1242256536">
                  <w:marLeft w:val="0"/>
                  <w:marRight w:val="0"/>
                  <w:marTop w:val="0"/>
                  <w:marBottom w:val="0"/>
                  <w:divBdr>
                    <w:top w:val="none" w:sz="0" w:space="0" w:color="auto"/>
                    <w:left w:val="none" w:sz="0" w:space="0" w:color="auto"/>
                    <w:bottom w:val="none" w:sz="0" w:space="0" w:color="auto"/>
                    <w:right w:val="none" w:sz="0" w:space="0" w:color="auto"/>
                  </w:divBdr>
                </w:div>
                <w:div w:id="2128620350">
                  <w:marLeft w:val="0"/>
                  <w:marRight w:val="0"/>
                  <w:marTop w:val="0"/>
                  <w:marBottom w:val="0"/>
                  <w:divBdr>
                    <w:top w:val="none" w:sz="0" w:space="0" w:color="auto"/>
                    <w:left w:val="none" w:sz="0" w:space="0" w:color="auto"/>
                    <w:bottom w:val="none" w:sz="0" w:space="0" w:color="auto"/>
                    <w:right w:val="none" w:sz="0" w:space="0" w:color="auto"/>
                  </w:divBdr>
                </w:div>
                <w:div w:id="164983484">
                  <w:marLeft w:val="0"/>
                  <w:marRight w:val="0"/>
                  <w:marTop w:val="0"/>
                  <w:marBottom w:val="0"/>
                  <w:divBdr>
                    <w:top w:val="none" w:sz="0" w:space="0" w:color="auto"/>
                    <w:left w:val="none" w:sz="0" w:space="0" w:color="auto"/>
                    <w:bottom w:val="none" w:sz="0" w:space="0" w:color="auto"/>
                    <w:right w:val="none" w:sz="0" w:space="0" w:color="auto"/>
                  </w:divBdr>
                </w:div>
                <w:div w:id="1088387294">
                  <w:marLeft w:val="0"/>
                  <w:marRight w:val="0"/>
                  <w:marTop w:val="0"/>
                  <w:marBottom w:val="0"/>
                  <w:divBdr>
                    <w:top w:val="none" w:sz="0" w:space="0" w:color="auto"/>
                    <w:left w:val="none" w:sz="0" w:space="0" w:color="auto"/>
                    <w:bottom w:val="none" w:sz="0" w:space="0" w:color="auto"/>
                    <w:right w:val="none" w:sz="0" w:space="0" w:color="auto"/>
                  </w:divBdr>
                </w:div>
                <w:div w:id="325330815">
                  <w:marLeft w:val="0"/>
                  <w:marRight w:val="0"/>
                  <w:marTop w:val="0"/>
                  <w:marBottom w:val="0"/>
                  <w:divBdr>
                    <w:top w:val="none" w:sz="0" w:space="0" w:color="auto"/>
                    <w:left w:val="none" w:sz="0" w:space="0" w:color="auto"/>
                    <w:bottom w:val="none" w:sz="0" w:space="0" w:color="auto"/>
                    <w:right w:val="none" w:sz="0" w:space="0" w:color="auto"/>
                  </w:divBdr>
                </w:div>
                <w:div w:id="1188056145">
                  <w:marLeft w:val="0"/>
                  <w:marRight w:val="0"/>
                  <w:marTop w:val="0"/>
                  <w:marBottom w:val="0"/>
                  <w:divBdr>
                    <w:top w:val="none" w:sz="0" w:space="0" w:color="auto"/>
                    <w:left w:val="none" w:sz="0" w:space="0" w:color="auto"/>
                    <w:bottom w:val="none" w:sz="0" w:space="0" w:color="auto"/>
                    <w:right w:val="none" w:sz="0" w:space="0" w:color="auto"/>
                  </w:divBdr>
                </w:div>
                <w:div w:id="1743521539">
                  <w:marLeft w:val="0"/>
                  <w:marRight w:val="0"/>
                  <w:marTop w:val="0"/>
                  <w:marBottom w:val="0"/>
                  <w:divBdr>
                    <w:top w:val="none" w:sz="0" w:space="0" w:color="auto"/>
                    <w:left w:val="none" w:sz="0" w:space="0" w:color="auto"/>
                    <w:bottom w:val="none" w:sz="0" w:space="0" w:color="auto"/>
                    <w:right w:val="none" w:sz="0" w:space="0" w:color="auto"/>
                  </w:divBdr>
                </w:div>
                <w:div w:id="439223934">
                  <w:marLeft w:val="0"/>
                  <w:marRight w:val="0"/>
                  <w:marTop w:val="0"/>
                  <w:marBottom w:val="0"/>
                  <w:divBdr>
                    <w:top w:val="none" w:sz="0" w:space="0" w:color="auto"/>
                    <w:left w:val="none" w:sz="0" w:space="0" w:color="auto"/>
                    <w:bottom w:val="none" w:sz="0" w:space="0" w:color="auto"/>
                    <w:right w:val="none" w:sz="0" w:space="0" w:color="auto"/>
                  </w:divBdr>
                </w:div>
                <w:div w:id="197476928">
                  <w:marLeft w:val="0"/>
                  <w:marRight w:val="0"/>
                  <w:marTop w:val="0"/>
                  <w:marBottom w:val="0"/>
                  <w:divBdr>
                    <w:top w:val="none" w:sz="0" w:space="0" w:color="auto"/>
                    <w:left w:val="none" w:sz="0" w:space="0" w:color="auto"/>
                    <w:bottom w:val="none" w:sz="0" w:space="0" w:color="auto"/>
                    <w:right w:val="none" w:sz="0" w:space="0" w:color="auto"/>
                  </w:divBdr>
                </w:div>
                <w:div w:id="802700692">
                  <w:marLeft w:val="0"/>
                  <w:marRight w:val="0"/>
                  <w:marTop w:val="0"/>
                  <w:marBottom w:val="0"/>
                  <w:divBdr>
                    <w:top w:val="none" w:sz="0" w:space="0" w:color="auto"/>
                    <w:left w:val="none" w:sz="0" w:space="0" w:color="auto"/>
                    <w:bottom w:val="none" w:sz="0" w:space="0" w:color="auto"/>
                    <w:right w:val="none" w:sz="0" w:space="0" w:color="auto"/>
                  </w:divBdr>
                </w:div>
                <w:div w:id="1943561918">
                  <w:marLeft w:val="0"/>
                  <w:marRight w:val="0"/>
                  <w:marTop w:val="0"/>
                  <w:marBottom w:val="0"/>
                  <w:divBdr>
                    <w:top w:val="none" w:sz="0" w:space="0" w:color="auto"/>
                    <w:left w:val="none" w:sz="0" w:space="0" w:color="auto"/>
                    <w:bottom w:val="none" w:sz="0" w:space="0" w:color="auto"/>
                    <w:right w:val="none" w:sz="0" w:space="0" w:color="auto"/>
                  </w:divBdr>
                </w:div>
                <w:div w:id="556627117">
                  <w:marLeft w:val="0"/>
                  <w:marRight w:val="0"/>
                  <w:marTop w:val="0"/>
                  <w:marBottom w:val="0"/>
                  <w:divBdr>
                    <w:top w:val="none" w:sz="0" w:space="0" w:color="auto"/>
                    <w:left w:val="none" w:sz="0" w:space="0" w:color="auto"/>
                    <w:bottom w:val="none" w:sz="0" w:space="0" w:color="auto"/>
                    <w:right w:val="none" w:sz="0" w:space="0" w:color="auto"/>
                  </w:divBdr>
                </w:div>
                <w:div w:id="1205948222">
                  <w:marLeft w:val="0"/>
                  <w:marRight w:val="0"/>
                  <w:marTop w:val="0"/>
                  <w:marBottom w:val="0"/>
                  <w:divBdr>
                    <w:top w:val="none" w:sz="0" w:space="0" w:color="auto"/>
                    <w:left w:val="none" w:sz="0" w:space="0" w:color="auto"/>
                    <w:bottom w:val="none" w:sz="0" w:space="0" w:color="auto"/>
                    <w:right w:val="none" w:sz="0" w:space="0" w:color="auto"/>
                  </w:divBdr>
                </w:div>
                <w:div w:id="627050816">
                  <w:marLeft w:val="0"/>
                  <w:marRight w:val="0"/>
                  <w:marTop w:val="0"/>
                  <w:marBottom w:val="0"/>
                  <w:divBdr>
                    <w:top w:val="none" w:sz="0" w:space="0" w:color="auto"/>
                    <w:left w:val="none" w:sz="0" w:space="0" w:color="auto"/>
                    <w:bottom w:val="none" w:sz="0" w:space="0" w:color="auto"/>
                    <w:right w:val="none" w:sz="0" w:space="0" w:color="auto"/>
                  </w:divBdr>
                </w:div>
                <w:div w:id="1819298475">
                  <w:marLeft w:val="0"/>
                  <w:marRight w:val="0"/>
                  <w:marTop w:val="0"/>
                  <w:marBottom w:val="0"/>
                  <w:divBdr>
                    <w:top w:val="none" w:sz="0" w:space="0" w:color="auto"/>
                    <w:left w:val="none" w:sz="0" w:space="0" w:color="auto"/>
                    <w:bottom w:val="none" w:sz="0" w:space="0" w:color="auto"/>
                    <w:right w:val="none" w:sz="0" w:space="0" w:color="auto"/>
                  </w:divBdr>
                </w:div>
                <w:div w:id="360323162">
                  <w:marLeft w:val="0"/>
                  <w:marRight w:val="0"/>
                  <w:marTop w:val="0"/>
                  <w:marBottom w:val="0"/>
                  <w:divBdr>
                    <w:top w:val="none" w:sz="0" w:space="0" w:color="auto"/>
                    <w:left w:val="none" w:sz="0" w:space="0" w:color="auto"/>
                    <w:bottom w:val="none" w:sz="0" w:space="0" w:color="auto"/>
                    <w:right w:val="none" w:sz="0" w:space="0" w:color="auto"/>
                  </w:divBdr>
                </w:div>
                <w:div w:id="1128549455">
                  <w:marLeft w:val="0"/>
                  <w:marRight w:val="0"/>
                  <w:marTop w:val="0"/>
                  <w:marBottom w:val="0"/>
                  <w:divBdr>
                    <w:top w:val="none" w:sz="0" w:space="0" w:color="auto"/>
                    <w:left w:val="none" w:sz="0" w:space="0" w:color="auto"/>
                    <w:bottom w:val="none" w:sz="0" w:space="0" w:color="auto"/>
                    <w:right w:val="none" w:sz="0" w:space="0" w:color="auto"/>
                  </w:divBdr>
                </w:div>
                <w:div w:id="683676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84607">
                      <w:marLeft w:val="0"/>
                      <w:marRight w:val="0"/>
                      <w:marTop w:val="0"/>
                      <w:marBottom w:val="0"/>
                      <w:divBdr>
                        <w:top w:val="none" w:sz="0" w:space="0" w:color="auto"/>
                        <w:left w:val="none" w:sz="0" w:space="0" w:color="auto"/>
                        <w:bottom w:val="none" w:sz="0" w:space="0" w:color="auto"/>
                        <w:right w:val="none" w:sz="0" w:space="0" w:color="auto"/>
                      </w:divBdr>
                    </w:div>
                    <w:div w:id="326253229">
                      <w:marLeft w:val="0"/>
                      <w:marRight w:val="0"/>
                      <w:marTop w:val="0"/>
                      <w:marBottom w:val="0"/>
                      <w:divBdr>
                        <w:top w:val="none" w:sz="0" w:space="0" w:color="auto"/>
                        <w:left w:val="none" w:sz="0" w:space="0" w:color="auto"/>
                        <w:bottom w:val="none" w:sz="0" w:space="0" w:color="auto"/>
                        <w:right w:val="none" w:sz="0" w:space="0" w:color="auto"/>
                      </w:divBdr>
                    </w:div>
                    <w:div w:id="715197307">
                      <w:marLeft w:val="0"/>
                      <w:marRight w:val="0"/>
                      <w:marTop w:val="0"/>
                      <w:marBottom w:val="0"/>
                      <w:divBdr>
                        <w:top w:val="none" w:sz="0" w:space="0" w:color="auto"/>
                        <w:left w:val="none" w:sz="0" w:space="0" w:color="auto"/>
                        <w:bottom w:val="none" w:sz="0" w:space="0" w:color="auto"/>
                        <w:right w:val="none" w:sz="0" w:space="0" w:color="auto"/>
                      </w:divBdr>
                    </w:div>
                    <w:div w:id="1842039516">
                      <w:marLeft w:val="0"/>
                      <w:marRight w:val="0"/>
                      <w:marTop w:val="0"/>
                      <w:marBottom w:val="0"/>
                      <w:divBdr>
                        <w:top w:val="none" w:sz="0" w:space="0" w:color="auto"/>
                        <w:left w:val="none" w:sz="0" w:space="0" w:color="auto"/>
                        <w:bottom w:val="none" w:sz="0" w:space="0" w:color="auto"/>
                        <w:right w:val="none" w:sz="0" w:space="0" w:color="auto"/>
                      </w:divBdr>
                    </w:div>
                    <w:div w:id="49965082">
                      <w:marLeft w:val="0"/>
                      <w:marRight w:val="0"/>
                      <w:marTop w:val="0"/>
                      <w:marBottom w:val="0"/>
                      <w:divBdr>
                        <w:top w:val="none" w:sz="0" w:space="0" w:color="auto"/>
                        <w:left w:val="none" w:sz="0" w:space="0" w:color="auto"/>
                        <w:bottom w:val="none" w:sz="0" w:space="0" w:color="auto"/>
                        <w:right w:val="none" w:sz="0" w:space="0" w:color="auto"/>
                      </w:divBdr>
                    </w:div>
                    <w:div w:id="1634214292">
                      <w:marLeft w:val="0"/>
                      <w:marRight w:val="0"/>
                      <w:marTop w:val="0"/>
                      <w:marBottom w:val="0"/>
                      <w:divBdr>
                        <w:top w:val="none" w:sz="0" w:space="0" w:color="auto"/>
                        <w:left w:val="none" w:sz="0" w:space="0" w:color="auto"/>
                        <w:bottom w:val="none" w:sz="0" w:space="0" w:color="auto"/>
                        <w:right w:val="none" w:sz="0" w:space="0" w:color="auto"/>
                      </w:divBdr>
                    </w:div>
                    <w:div w:id="818964581">
                      <w:marLeft w:val="0"/>
                      <w:marRight w:val="0"/>
                      <w:marTop w:val="0"/>
                      <w:marBottom w:val="0"/>
                      <w:divBdr>
                        <w:top w:val="none" w:sz="0" w:space="0" w:color="auto"/>
                        <w:left w:val="none" w:sz="0" w:space="0" w:color="auto"/>
                        <w:bottom w:val="none" w:sz="0" w:space="0" w:color="auto"/>
                        <w:right w:val="none" w:sz="0" w:space="0" w:color="auto"/>
                      </w:divBdr>
                    </w:div>
                    <w:div w:id="530655556">
                      <w:marLeft w:val="0"/>
                      <w:marRight w:val="0"/>
                      <w:marTop w:val="0"/>
                      <w:marBottom w:val="0"/>
                      <w:divBdr>
                        <w:top w:val="none" w:sz="0" w:space="0" w:color="auto"/>
                        <w:left w:val="none" w:sz="0" w:space="0" w:color="auto"/>
                        <w:bottom w:val="none" w:sz="0" w:space="0" w:color="auto"/>
                        <w:right w:val="none" w:sz="0" w:space="0" w:color="auto"/>
                      </w:divBdr>
                    </w:div>
                    <w:div w:id="750152422">
                      <w:marLeft w:val="0"/>
                      <w:marRight w:val="0"/>
                      <w:marTop w:val="0"/>
                      <w:marBottom w:val="0"/>
                      <w:divBdr>
                        <w:top w:val="none" w:sz="0" w:space="0" w:color="auto"/>
                        <w:left w:val="none" w:sz="0" w:space="0" w:color="auto"/>
                        <w:bottom w:val="none" w:sz="0" w:space="0" w:color="auto"/>
                        <w:right w:val="none" w:sz="0" w:space="0" w:color="auto"/>
                      </w:divBdr>
                    </w:div>
                  </w:divsChild>
                </w:div>
                <w:div w:id="1208182175">
                  <w:marLeft w:val="0"/>
                  <w:marRight w:val="0"/>
                  <w:marTop w:val="0"/>
                  <w:marBottom w:val="0"/>
                  <w:divBdr>
                    <w:top w:val="none" w:sz="0" w:space="0" w:color="auto"/>
                    <w:left w:val="none" w:sz="0" w:space="0" w:color="auto"/>
                    <w:bottom w:val="none" w:sz="0" w:space="0" w:color="auto"/>
                    <w:right w:val="none" w:sz="0" w:space="0" w:color="auto"/>
                  </w:divBdr>
                </w:div>
                <w:div w:id="962344416">
                  <w:marLeft w:val="0"/>
                  <w:marRight w:val="0"/>
                  <w:marTop w:val="0"/>
                  <w:marBottom w:val="0"/>
                  <w:divBdr>
                    <w:top w:val="none" w:sz="0" w:space="0" w:color="auto"/>
                    <w:left w:val="none" w:sz="0" w:space="0" w:color="auto"/>
                    <w:bottom w:val="none" w:sz="0" w:space="0" w:color="auto"/>
                    <w:right w:val="none" w:sz="0" w:space="0" w:color="auto"/>
                  </w:divBdr>
                </w:div>
                <w:div w:id="1643190477">
                  <w:marLeft w:val="0"/>
                  <w:marRight w:val="0"/>
                  <w:marTop w:val="0"/>
                  <w:marBottom w:val="0"/>
                  <w:divBdr>
                    <w:top w:val="none" w:sz="0" w:space="0" w:color="auto"/>
                    <w:left w:val="none" w:sz="0" w:space="0" w:color="auto"/>
                    <w:bottom w:val="none" w:sz="0" w:space="0" w:color="auto"/>
                    <w:right w:val="none" w:sz="0" w:space="0" w:color="auto"/>
                  </w:divBdr>
                </w:div>
                <w:div w:id="20707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2.17&amp;t=NKJV" TargetMode="External"/><Relationship Id="rId13" Type="http://schemas.openxmlformats.org/officeDocument/2006/relationships/hyperlink" Target="https://www.blueletterbible.org/search/preSearch.cfm?Criteria=1Samuel+6.20&amp;t=NKJV" TargetMode="External"/><Relationship Id="rId18" Type="http://schemas.openxmlformats.org/officeDocument/2006/relationships/hyperlink" Target="https://www.blueletterbible.org/search/preSearch.cfm?Criteria=Romans+11.32&amp;t=NKJV" TargetMode="External"/><Relationship Id="rId26" Type="http://schemas.openxmlformats.org/officeDocument/2006/relationships/hyperlink" Target="https://www.blueletterbible.org/search/preSearch.cfm?Criteria=Genesis+2.17&amp;t=NKJV" TargetMode="External"/><Relationship Id="rId39" Type="http://schemas.openxmlformats.org/officeDocument/2006/relationships/hyperlink" Target="https://www.blueletterbible.org/search/preSearch.cfm?Criteria=1John+2.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Ephesians+2.8-9&amp;t=NKJV" TargetMode="External"/><Relationship Id="rId34" Type="http://schemas.openxmlformats.org/officeDocument/2006/relationships/hyperlink" Target="https://www.blueletterbible.org/search/preSearch.cfm?Criteria=1John+2.2&amp;t=NKJV" TargetMode="External"/><Relationship Id="rId42" Type="http://schemas.openxmlformats.org/officeDocument/2006/relationships/hyperlink" Target="https://www.blueletterbible.org/search/preSearch.cfm?Criteria=Ezra+4.18&amp;t=NKJV" TargetMode="External"/><Relationship Id="rId7" Type="http://schemas.openxmlformats.org/officeDocument/2006/relationships/hyperlink" Target="https://www.blueletterbible.org/search/preSearch.cfm?Criteria=Romans+3.25a&amp;t=NKJV" TargetMode="External"/><Relationship Id="rId12" Type="http://schemas.openxmlformats.org/officeDocument/2006/relationships/hyperlink" Target="https://www.blueletterbible.org/search/preSearch.cfm?Criteria=Exodus+15.11&amp;t=NKJV" TargetMode="External"/><Relationship Id="rId17" Type="http://schemas.openxmlformats.org/officeDocument/2006/relationships/hyperlink" Target="https://www.blueletterbible.org/search/preSearch.cfm?Criteria=Romans+3.23&amp;t=NKJV" TargetMode="External"/><Relationship Id="rId25" Type="http://schemas.openxmlformats.org/officeDocument/2006/relationships/hyperlink" Target="https://www.blueletterbible.org/search/preSearch.cfm?Criteria=Titus+3.5&amp;t=NKJV" TargetMode="External"/><Relationship Id="rId33" Type="http://schemas.openxmlformats.org/officeDocument/2006/relationships/hyperlink" Target="https://www.blueletterbible.org/search/preSearch.cfm?Criteria=2Corinthians+5.18-20&amp;t=NKJV" TargetMode="External"/><Relationship Id="rId38" Type="http://schemas.openxmlformats.org/officeDocument/2006/relationships/hyperlink" Target="https://www.blueletterbible.org/search/preSearch.cfm?Criteria=Exodus+25.2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15.4&amp;t=NKJV" TargetMode="External"/><Relationship Id="rId20" Type="http://schemas.openxmlformats.org/officeDocument/2006/relationships/hyperlink" Target="https://www.blueletterbible.org/search/preSearch.cfm?Criteria=Romans+5.12&amp;t=NKJV" TargetMode="External"/><Relationship Id="rId29" Type="http://schemas.openxmlformats.org/officeDocument/2006/relationships/hyperlink" Target="https://www.blueletterbible.org/search/preSearch.cfm?Criteria=Luke+23.44-45&amp;t=NKJV" TargetMode="External"/><Relationship Id="rId41" Type="http://schemas.openxmlformats.org/officeDocument/2006/relationships/hyperlink" Target="https://www.blueletterbible.org/search/preSearch.cfm?Criteria=Hebrews+9.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John+4.10&amp;t=NKJV" TargetMode="External"/><Relationship Id="rId11" Type="http://schemas.openxmlformats.org/officeDocument/2006/relationships/hyperlink" Target="https://www.blueletterbible.org/search/preSearch.cfm?Criteria=Luke+18.13&amp;t=NKJV" TargetMode="External"/><Relationship Id="rId24" Type="http://schemas.openxmlformats.org/officeDocument/2006/relationships/hyperlink" Target="https://www.blueletterbible.org/search/preSearch.cfm?Criteria=2Timothy+1.9&amp;t=NKJV" TargetMode="External"/><Relationship Id="rId32" Type="http://schemas.openxmlformats.org/officeDocument/2006/relationships/hyperlink" Target="https://www.blueletterbible.org/search/preSearch.cfm?Criteria=Hebrews+8.12&amp;t=NKJV" TargetMode="External"/><Relationship Id="rId37" Type="http://schemas.openxmlformats.org/officeDocument/2006/relationships/hyperlink" Target="https://www.blueletterbible.org/search/preSearch.cfm?Criteria=2Chronicles+3.13&amp;t=NKJV" TargetMode="External"/><Relationship Id="rId40" Type="http://schemas.openxmlformats.org/officeDocument/2006/relationships/hyperlink" Target="https://www.blueletterbible.org/search/preSearch.cfm?Criteria=Luke+18.13&amp;t=NKJV" TargetMode="External"/><Relationship Id="rId5" Type="http://schemas.openxmlformats.org/officeDocument/2006/relationships/hyperlink" Target="https://www.blueletterbible.org/search/preSearch.cfm?Criteria=1John+2.2&amp;t=NKJV" TargetMode="External"/><Relationship Id="rId15" Type="http://schemas.openxmlformats.org/officeDocument/2006/relationships/hyperlink" Target="https://www.blueletterbible.org/search/preSearch.cfm?Criteria=Isaiah+6.3&amp;t=NKJV" TargetMode="External"/><Relationship Id="rId23" Type="http://schemas.openxmlformats.org/officeDocument/2006/relationships/hyperlink" Target="https://www.blueletterbible.org/search/preSearch.cfm?Criteria=Romans+11.6&amp;t=NKJV" TargetMode="External"/><Relationship Id="rId28" Type="http://schemas.openxmlformats.org/officeDocument/2006/relationships/hyperlink" Target="https://www.blueletterbible.org/search/preSearch.cfm?Criteria=Matthew+27.45-46&amp;t=NKJV" TargetMode="External"/><Relationship Id="rId36" Type="http://schemas.openxmlformats.org/officeDocument/2006/relationships/hyperlink" Target="https://www.blueletterbible.org/search/preSearch.cfm?Criteria=Hebrews+9.5&amp;t=NKJV" TargetMode="External"/><Relationship Id="rId10" Type="http://schemas.openxmlformats.org/officeDocument/2006/relationships/hyperlink" Target="https://www.blueletterbible.org/search/preSearch.cfm?Criteria=Hebrews+9.5&amp;t=NKJV" TargetMode="External"/><Relationship Id="rId19" Type="http://schemas.openxmlformats.org/officeDocument/2006/relationships/hyperlink" Target="https://www.blueletterbible.org/search/preSearch.cfm?Criteria=Galatians+3.22&amp;t=NKJV" TargetMode="External"/><Relationship Id="rId31" Type="http://schemas.openxmlformats.org/officeDocument/2006/relationships/hyperlink" Target="https://www.blueletterbible.org/search/preSearch.cfm?Criteria=John+19.30&amp;t=NKJV" TargetMode="External"/><Relationship Id="rId44" Type="http://schemas.openxmlformats.org/officeDocument/2006/relationships/theme" Target="theme/theme1.xm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Hebrews+8.12&amp;t=NKJV" TargetMode="External"/><Relationship Id="rId14" Type="http://schemas.openxmlformats.org/officeDocument/2006/relationships/hyperlink" Target="https://www.blueletterbible.org/search/preSearch.cfm?Criteria=Psalm+99.9&amp;t=NKJV" TargetMode="External"/><Relationship Id="rId22" Type="http://schemas.openxmlformats.org/officeDocument/2006/relationships/hyperlink" Target="https://www.blueletterbible.org/search/preSearch.cfm?Criteria=Romans+3.20&amp;t=NKJV" TargetMode="External"/><Relationship Id="rId27" Type="http://schemas.openxmlformats.org/officeDocument/2006/relationships/hyperlink" Target="https://www.blueletterbible.org/search/preSearch.cfm?Criteria=Romans+6.23&amp;t=NKJV" TargetMode="External"/><Relationship Id="rId30" Type="http://schemas.openxmlformats.org/officeDocument/2006/relationships/hyperlink" Target="https://www.blueletterbible.org/search/preSearch.cfm?Criteria=2Corinthians+5.21&amp;t=NKJV" TargetMode="External"/><Relationship Id="rId35" Type="http://schemas.openxmlformats.org/officeDocument/2006/relationships/hyperlink" Target="https://www.blueletterbible.org/search/preSearch.cfm?Criteria=Romans+3.25&amp;t=NKJ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2021-07-02T14:13:00Z</dcterms:created>
  <dcterms:modified xsi:type="dcterms:W3CDTF">2021-07-02T18:21:00Z</dcterms:modified>
</cp:coreProperties>
</file>