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E72C92">
        <w:rPr>
          <w:rFonts w:ascii="Arial" w:hAnsi="Arial" w:cs="Arial"/>
          <w:b/>
          <w:bCs/>
          <w:color w:val="222222"/>
        </w:rPr>
        <w:t>While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technically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true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word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rapture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does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not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appear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English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Bible,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does,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nevertheless,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appear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Latin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Vulgate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translation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Bible.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Certainly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notion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rapture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appears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many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times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Bible.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Translators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Bible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into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English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could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have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been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justified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had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translated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"caught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up"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E72C92">
          <w:rPr>
            <w:rStyle w:val="Hyperlink"/>
            <w:rFonts w:ascii="Arial" w:hAnsi="Arial" w:cs="Arial"/>
            <w:b/>
            <w:bCs/>
            <w:color w:val="0062B5"/>
          </w:rPr>
          <w:t>1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b/>
            <w:bCs/>
            <w:color w:val="0062B5"/>
          </w:rPr>
          <w:t>Thessalonians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b/>
            <w:bCs/>
            <w:color w:val="0062B5"/>
          </w:rPr>
          <w:t>4:17</w:t>
        </w:r>
      </w:hyperlink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English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word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"rapture."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also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could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have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translated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by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word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"snatch."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We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could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just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easily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call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rapture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"the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great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72C92">
        <w:rPr>
          <w:rFonts w:ascii="Arial" w:hAnsi="Arial" w:cs="Arial"/>
          <w:b/>
          <w:bCs/>
          <w:color w:val="222222"/>
        </w:rPr>
        <w:t>snatch."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Fonts w:ascii="Arial" w:hAnsi="Arial" w:cs="Arial"/>
          <w:b/>
          <w:color w:val="222222"/>
          <w:sz w:val="32"/>
          <w:szCs w:val="32"/>
        </w:rPr>
        <w:t>Rapture Critics and Myths</w:t>
      </w:r>
      <w:r w:rsidRPr="00E72C92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E72C92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Strong"/>
          <w:rFonts w:ascii="Arial" w:hAnsi="Arial" w:cs="Arial"/>
          <w:color w:val="222222"/>
        </w:rPr>
        <w:t>Dr.Thomas</w:t>
      </w:r>
      <w:proofErr w:type="spellEnd"/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Ice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Style w:val="Strong"/>
          <w:rFonts w:ascii="Arial" w:hAnsi="Arial" w:cs="Arial"/>
          <w:color w:val="222222"/>
        </w:rPr>
        <w:t>Critics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critics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claim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James,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produced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Jerome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early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400s.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medieval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Western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Reformation.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continues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primary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Roman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Church.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Protestants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introduced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raeptius</w:t>
      </w:r>
      <w:proofErr w:type="spellEnd"/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Jerome's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verb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harpazo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Paul,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inspiration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Spirit,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usually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phrase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"caught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leading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Lexicon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harpazo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"snatch,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seize,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Style w:val="Emphasis"/>
          <w:rFonts w:ascii="Arial" w:hAnsi="Arial" w:cs="Arial"/>
          <w:color w:val="222222"/>
        </w:rPr>
        <w:t>i.e.,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suddenly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vehemently."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rapio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seize,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snatch,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E72C92">
        <w:rPr>
          <w:rFonts w:ascii="Arial" w:hAnsi="Arial" w:cs="Arial"/>
          <w:color w:val="222222"/>
        </w:rPr>
        <w:t>tear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away."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surprising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anyone,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developed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"rapture."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Style w:val="Strong"/>
          <w:rFonts w:ascii="Arial" w:hAnsi="Arial" w:cs="Arial"/>
          <w:color w:val="222222"/>
        </w:rPr>
        <w:t>Myths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Hardly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don't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receive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material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opposing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filled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kinds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error,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Scriptural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historical.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across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article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entitled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"Origin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Theory."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sentence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surprise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shock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neither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'rapture'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literature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1830-including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Bible!"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hardly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surprised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shocked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pack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error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single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sentence,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month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popular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Dr.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LaHaye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Scriptures.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Term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"Rapture"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all,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produced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Jerome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early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400s.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medieval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Western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Reformation.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continues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primary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Roman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Church.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Yet,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later,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Protestants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introduced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raeptius</w:t>
      </w:r>
      <w:proofErr w:type="spellEnd"/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6" w:anchor="_edn1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[1]</w:t>
        </w:r>
      </w:hyperlink>
      <w:r>
        <w:rPr>
          <w:rFonts w:ascii="Arial" w:hAnsi="Arial" w:cs="Arial"/>
          <w:color w:val="222222"/>
        </w:rPr>
        <w:t xml:space="preserve"> 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Jerome's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verb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harpaz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Paul,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inspiration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Spirit,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usually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phrase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"caught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leading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Lexicon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harpaz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"snatch,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seize,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Style w:val="Emphasis"/>
          <w:rFonts w:ascii="Arial" w:hAnsi="Arial" w:cs="Arial"/>
          <w:color w:val="222222"/>
        </w:rPr>
        <w:t>i.e.</w:t>
      </w:r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suddenly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vehemently."</w:t>
      </w:r>
      <w:r>
        <w:rPr>
          <w:rFonts w:ascii="Arial" w:hAnsi="Arial" w:cs="Arial"/>
          <w:color w:val="222222"/>
        </w:rPr>
        <w:t xml:space="preserve"> </w:t>
      </w:r>
      <w:hyperlink r:id="rId8" w:anchor="_edn2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[2]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rapio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seize,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snatch,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E72C92">
        <w:rPr>
          <w:rFonts w:ascii="Arial" w:hAnsi="Arial" w:cs="Arial"/>
          <w:color w:val="222222"/>
        </w:rPr>
        <w:t>tear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away."</w:t>
      </w:r>
      <w:r>
        <w:rPr>
          <w:rFonts w:ascii="Arial" w:hAnsi="Arial" w:cs="Arial"/>
          <w:color w:val="222222"/>
        </w:rPr>
        <w:t xml:space="preserve"> </w:t>
      </w:r>
      <w:hyperlink r:id="rId9" w:anchor="_edn3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[3]</w:t>
        </w:r>
      </w:hyperlink>
      <w:r>
        <w:rPr>
          <w:rFonts w:ascii="Arial" w:hAnsi="Arial" w:cs="Arial"/>
          <w:color w:val="222222"/>
        </w:rPr>
        <w:t xml:space="preserve"> 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surprising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anyone,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developed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"rapture."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Europe,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E72C92">
        <w:rPr>
          <w:rFonts w:ascii="Arial" w:hAnsi="Arial" w:cs="Arial"/>
          <w:color w:val="222222"/>
        </w:rPr>
        <w:t>Middle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Ages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Reformation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periods,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theologians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countries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therefore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spoke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native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tongues.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single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Protestant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fact,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published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lastRenderedPageBreak/>
        <w:t>American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Colonies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seventeenth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century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Cotton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Mather's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famous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Colonies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seventeenth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century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Magnalia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Christi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Americana,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Works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America.</w:t>
      </w:r>
      <w:r>
        <w:rPr>
          <w:rFonts w:ascii="Arial" w:hAnsi="Arial" w:cs="Arial"/>
          <w:color w:val="222222"/>
        </w:rPr>
        <w:t xml:space="preserve"> </w:t>
      </w:r>
      <w:hyperlink r:id="rId10" w:anchor="_edn4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[4]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Europe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educated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class.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surprising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source,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realm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theology.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technically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nevertheless,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Certainly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appears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Translators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justified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"caught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"snatch."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easily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snatch."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personal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library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least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50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commentaries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Thessalonians.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Virtually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describe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event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2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interested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derogatory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excursus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translations.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commentators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view.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merely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theological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vernacular.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Sorry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heard.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Vulgate.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doubt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harpaz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usually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"caught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up,"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conveys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concept.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Style w:val="Strong"/>
          <w:rFonts w:ascii="Arial" w:hAnsi="Arial" w:cs="Arial"/>
          <w:color w:val="222222"/>
        </w:rPr>
        <w:t>"Rapture"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Usage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anti-rapture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diatribe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earlier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</w:t>
      </w:r>
      <w:proofErr w:type="gramStart"/>
      <w:r w:rsidRPr="00E72C92">
        <w:rPr>
          <w:rFonts w:ascii="Arial" w:hAnsi="Arial" w:cs="Arial"/>
          <w:color w:val="222222"/>
        </w:rPr>
        <w:t>the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'rapture'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literature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1830."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really!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introduced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needs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check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Oxford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Dictionary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(OED)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cite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examples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usage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oldest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family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cites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examples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occurring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1400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literature.</w:t>
      </w:r>
      <w:hyperlink r:id="rId14" w:anchor="_edn5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[5]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earliest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instances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secular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literature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cited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1605,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1607,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1608.</w:t>
      </w:r>
      <w:hyperlink r:id="rId15" w:anchor="_edn6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[6]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provides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seven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nuances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fourth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entry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defined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conveying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another,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heaven;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conveyed."</w:t>
      </w:r>
      <w:hyperlink r:id="rId16" w:anchor="_edn7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[7]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examples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cited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seventeenth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century.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writer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named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1647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Edwards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(not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Jonathan)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1693.</w:t>
      </w:r>
      <w:hyperlink r:id="rId17" w:anchor="_edn8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[8]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realize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examples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1830.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Joseph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Mede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(1586-1638),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considered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brilliant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exegete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commentary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1627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Clavis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Apocalyptica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(Key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Revelation).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"Therefore,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needful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slept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shall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left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alive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."</w:t>
      </w:r>
      <w:hyperlink r:id="rId18" w:anchor="_edn9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[9]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Mede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premillennialist,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commentator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theologian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Gill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(1697-1771)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around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1745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commentary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hyperlink r:id="rId19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 w:rsidRPr="00E72C92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contribute,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agility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have: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them;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."</w:t>
      </w:r>
      <w:hyperlink r:id="rId20" w:anchor="_edn10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[10]</w:t>
        </w:r>
      </w:hyperlink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admit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least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couple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hundred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Darby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least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mean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believes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Style w:val="Emphasis"/>
          <w:rFonts w:ascii="Arial" w:hAnsi="Arial" w:cs="Arial"/>
          <w:color w:val="222222"/>
        </w:rPr>
        <w:t>harpaz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fourteen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addition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hyperlink r:id="rId21" w:history="1">
        <w:r w:rsidRPr="00E72C9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4:17</w:t>
        </w:r>
      </w:hyperlink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least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(</w:t>
      </w:r>
      <w:hyperlink r:id="rId22" w:history="1">
        <w:r w:rsidRPr="00E72C92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12:2</w:t>
        </w:r>
      </w:hyperlink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23" w:history="1">
        <w:r w:rsidRPr="00E72C92">
          <w:rPr>
            <w:rStyle w:val="Hyperlink"/>
            <w:rFonts w:ascii="Arial" w:hAnsi="Arial" w:cs="Arial"/>
            <w:color w:val="0062B5"/>
          </w:rPr>
          <w:t>4</w:t>
        </w:r>
      </w:hyperlink>
      <w:r w:rsidRPr="00E72C9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 w:rsidRPr="00E72C92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72C92">
          <w:rPr>
            <w:rStyle w:val="Hyperlink"/>
            <w:rFonts w:ascii="Arial" w:hAnsi="Arial" w:cs="Arial"/>
            <w:color w:val="0062B5"/>
          </w:rPr>
          <w:t>12:5</w:t>
        </w:r>
      </w:hyperlink>
      <w:r w:rsidRPr="00E72C92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upset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based,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"rapture."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word.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"Secret"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Rapture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72C92">
        <w:rPr>
          <w:rStyle w:val="Strong"/>
          <w:rFonts w:ascii="Arial" w:hAnsi="Arial" w:cs="Arial"/>
          <w:color w:val="222222"/>
        </w:rPr>
        <w:t>Myth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Included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tirade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equation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so-called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"secret"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Sorry,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mistake,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reading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discussion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pretribulationists</w:t>
      </w:r>
      <w:proofErr w:type="spellEnd"/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never,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recall,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heard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rapturist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nomenclature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"secret"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describe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view.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heard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phrase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"secret"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pejorative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term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exclusively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anti-</w:t>
      </w:r>
      <w:proofErr w:type="spellStart"/>
      <w:r w:rsidRPr="00E72C92">
        <w:rPr>
          <w:rFonts w:ascii="Arial" w:hAnsi="Arial" w:cs="Arial"/>
          <w:color w:val="222222"/>
        </w:rPr>
        <w:t>pretribulationists</w:t>
      </w:r>
      <w:proofErr w:type="spellEnd"/>
      <w:r w:rsidRPr="00E72C9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Why?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enjoy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fighting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straw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man.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Anti-</w:t>
      </w:r>
      <w:proofErr w:type="spellStart"/>
      <w:r w:rsidRPr="00E72C92">
        <w:rPr>
          <w:rFonts w:ascii="Arial" w:hAnsi="Arial" w:cs="Arial"/>
          <w:color w:val="222222"/>
        </w:rPr>
        <w:t>pretribulationist</w:t>
      </w:r>
      <w:proofErr w:type="spellEnd"/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Gentry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declares,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surface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remarkable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noisiest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picture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rapture."</w:t>
      </w:r>
      <w:r>
        <w:rPr>
          <w:rFonts w:ascii="Arial" w:hAnsi="Arial" w:cs="Arial"/>
          <w:color w:val="222222"/>
        </w:rPr>
        <w:t xml:space="preserve"> </w:t>
      </w:r>
      <w:hyperlink r:id="rId25" w:anchor="_edn11" w:history="1">
        <w:r w:rsidRPr="00E72C92">
          <w:rPr>
            <w:rStyle w:val="Hyperlink"/>
            <w:rFonts w:ascii="Arial" w:hAnsi="Arial" w:cs="Arial"/>
            <w:color w:val="0088CC"/>
            <w:u w:val="none"/>
          </w:rPr>
          <w:t>[11]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truth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Gentry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wrongly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assumes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pretribulationists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characterize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"secret."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not!</w:t>
      </w:r>
      <w:r>
        <w:rPr>
          <w:rFonts w:ascii="Arial" w:hAnsi="Arial" w:cs="Arial"/>
          <w:color w:val="222222"/>
        </w:rPr>
        <w:t xml:space="preserve">  </w:t>
      </w:r>
      <w:r w:rsidRPr="00E72C92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anti-pre-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advocates,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result,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unwitting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critics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Gentry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absorbed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rhetoric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homework.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likely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spread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equates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1880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William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Reid,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Brethrenism</w:t>
      </w:r>
      <w:proofErr w:type="spellEnd"/>
      <w:r w:rsidRPr="00E72C92">
        <w:rPr>
          <w:rFonts w:ascii="Arial" w:hAnsi="Arial" w:cs="Arial"/>
          <w:color w:val="222222"/>
        </w:rPr>
        <w:t>,"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declares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"stated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'Edward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Irving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contributed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saints.'</w:t>
      </w:r>
      <w:hyperlink r:id="rId26" w:anchor="_edn12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[12]</w:t>
        </w:r>
      </w:hyperlink>
      <w:r w:rsidRPr="00E72C92">
        <w:rPr>
          <w:rFonts w:ascii="Arial" w:hAnsi="Arial" w:cs="Arial"/>
          <w:color w:val="222222"/>
        </w:rPr>
        <w:t>"</w:t>
      </w:r>
      <w:r>
        <w:rPr>
          <w:rFonts w:ascii="Arial" w:hAnsi="Arial" w:cs="Arial"/>
          <w:color w:val="222222"/>
        </w:rPr>
        <w:t xml:space="preserve"> </w:t>
      </w:r>
      <w:hyperlink r:id="rId27" w:anchor="_edn13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[13]</w:t>
        </w:r>
      </w:hyperlink>
      <w:r>
        <w:rPr>
          <w:rFonts w:ascii="Arial" w:hAnsi="Arial" w:cs="Arial"/>
          <w:color w:val="222222"/>
        </w:rPr>
        <w:t xml:space="preserve">  </w:t>
      </w:r>
      <w:r w:rsidRPr="00E72C92">
        <w:rPr>
          <w:rFonts w:ascii="Arial" w:hAnsi="Arial" w:cs="Arial"/>
          <w:color w:val="222222"/>
        </w:rPr>
        <w:t>MacPherson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concludes,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eventually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'secret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rapture.'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label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based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presupposition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persons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privileged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visibility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occurrence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catching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up."</w:t>
      </w:r>
      <w:hyperlink r:id="rId28" w:anchor="_edn14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[14]</w:t>
        </w:r>
      </w:hyperlink>
      <w:r>
        <w:rPr>
          <w:rFonts w:ascii="Arial" w:hAnsi="Arial" w:cs="Arial"/>
          <w:color w:val="222222"/>
        </w:rPr>
        <w:t xml:space="preserve">  </w:t>
      </w:r>
      <w:r w:rsidRPr="00E72C92">
        <w:rPr>
          <w:rFonts w:ascii="Arial" w:hAnsi="Arial" w:cs="Arial"/>
          <w:color w:val="222222"/>
        </w:rPr>
        <w:t>MacPherson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anyone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believes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makes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statements.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slight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slips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assumption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plot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fictional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</w:t>
      </w:r>
      <w:bookmarkStart w:id="0" w:name="_GoBack"/>
      <w:bookmarkEnd w:id="0"/>
      <w:r w:rsidRPr="00E72C92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origins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 w:rsidRPr="00E72C92">
        <w:rPr>
          <w:rFonts w:ascii="Arial" w:hAnsi="Arial" w:cs="Arial"/>
          <w:color w:val="222222"/>
        </w:rPr>
        <w:t>.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fact,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Brethren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researcher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Huebner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refutes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misinformation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supposed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association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teaching.</w:t>
      </w:r>
      <w:hyperlink r:id="rId29" w:anchor="_edn15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[15]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Huebner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supposed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built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false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historical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assumptions: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First,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"erroneous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notions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Irvingites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pretribulation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results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trying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link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falsified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Irvingism</w:t>
      </w:r>
      <w:proofErr w:type="spellEnd"/>
      <w:r w:rsidRPr="00E72C92">
        <w:rPr>
          <w:rFonts w:ascii="Arial" w:hAnsi="Arial" w:cs="Arial"/>
          <w:color w:val="222222"/>
        </w:rPr>
        <w:t>."</w:t>
      </w:r>
      <w:hyperlink r:id="rId30" w:anchor="_edn16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[16]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Second,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speaking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transpiring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1830s,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Huebner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says,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pretribulation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rapture."</w:t>
      </w:r>
      <w:hyperlink r:id="rId31" w:anchor="_edn17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[17]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Third,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seems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1830s,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I.],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'Secret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Rapture'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referred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appearing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coming,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I.]."</w:t>
      </w:r>
      <w:hyperlink r:id="rId32" w:anchor="_edn18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[18]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Fourth,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aware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JND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ever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'secret.'"</w:t>
      </w:r>
      <w:hyperlink r:id="rId33" w:anchor="_edn19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[19]</w:t>
        </w:r>
      </w:hyperlink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Irvingites</w:t>
      </w:r>
      <w:proofErr w:type="spellEnd"/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Brethren,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believed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pretribulationism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same,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confusion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resides.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Irvingite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belief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few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enlightened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right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tribulation.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Irvingite</w:t>
      </w:r>
      <w:proofErr w:type="spellEnd"/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Margaret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Macdonald's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impossible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kind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vision.</w:t>
      </w:r>
      <w:hyperlink r:id="rId34" w:anchor="_edn20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[20]</w:t>
        </w:r>
      </w:hyperlink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E72C92">
        <w:rPr>
          <w:rStyle w:val="Strong"/>
          <w:rFonts w:ascii="Arial" w:hAnsi="Arial" w:cs="Arial"/>
          <w:color w:val="222222"/>
        </w:rPr>
        <w:t>Conclusion</w:t>
      </w: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2C92" w:rsidRPr="00E72C92" w:rsidRDefault="00E72C92" w:rsidP="00E72C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2C92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call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anti-pre-</w:t>
      </w:r>
      <w:proofErr w:type="spellStart"/>
      <w:r w:rsidRPr="00E72C92">
        <w:rPr>
          <w:rFonts w:ascii="Arial" w:hAnsi="Arial" w:cs="Arial"/>
          <w:color w:val="222222"/>
        </w:rPr>
        <w:t>trib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advocates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reduction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zealous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proclamation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mythological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falsehoods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blessed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hope.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seems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blinded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zeal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oppose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teachings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any-moment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hope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get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information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straight.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wonder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Columba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Graham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Flegg</w:t>
      </w:r>
      <w:proofErr w:type="spellEnd"/>
      <w:r w:rsidRPr="00E72C9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scholarly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Irvingites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spoke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specifically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Dave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"less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scholarly."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Flegg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said,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"conclusions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reached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rationale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behind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hardly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convincing."</w:t>
      </w:r>
      <w:r>
        <w:rPr>
          <w:rFonts w:ascii="Arial" w:hAnsi="Arial" w:cs="Arial"/>
          <w:color w:val="222222"/>
        </w:rPr>
        <w:t xml:space="preserve"> </w:t>
      </w:r>
      <w:hyperlink r:id="rId35" w:anchor="_edn21" w:history="1">
        <w:r w:rsidRPr="00E72C92">
          <w:rPr>
            <w:rStyle w:val="Hyperlink"/>
            <w:rFonts w:ascii="Arial" w:hAnsi="Arial" w:cs="Arial"/>
            <w:color w:val="026AD9"/>
            <w:u w:val="none"/>
          </w:rPr>
          <w:t>[21]</w:t>
        </w:r>
      </w:hyperlink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Now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expert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Irvingites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impressed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MacPherson's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work?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E72C92">
        <w:rPr>
          <w:rFonts w:ascii="Arial" w:hAnsi="Arial" w:cs="Arial"/>
          <w:color w:val="222222"/>
        </w:rPr>
        <w:t>Flegg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thorough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MacPherson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writes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realizes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spinning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myths.</w:t>
      </w:r>
      <w:r>
        <w:rPr>
          <w:rFonts w:ascii="Arial" w:hAnsi="Arial" w:cs="Arial"/>
          <w:color w:val="222222"/>
        </w:rPr>
        <w:t xml:space="preserve"> </w:t>
      </w:r>
      <w:r w:rsidRPr="00E72C92">
        <w:rPr>
          <w:rFonts w:ascii="Arial" w:hAnsi="Arial" w:cs="Arial"/>
          <w:color w:val="222222"/>
        </w:rPr>
        <w:t>Maranatha!</w:t>
      </w:r>
    </w:p>
    <w:sectPr w:rsidR="00E72C92" w:rsidRPr="00E72C9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92"/>
    <w:rsid w:val="00696B68"/>
    <w:rsid w:val="00774C51"/>
    <w:rsid w:val="00B51BB6"/>
    <w:rsid w:val="00E72C92"/>
    <w:rsid w:val="00F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5CB9-90D5-4619-8B48-78A86DBF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C9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E72C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2C92"/>
    <w:rPr>
      <w:b/>
      <w:bCs/>
    </w:rPr>
  </w:style>
  <w:style w:type="character" w:styleId="Emphasis">
    <w:name w:val="Emphasis"/>
    <w:basedOn w:val="DefaultParagraphFont"/>
    <w:uiPriority w:val="20"/>
    <w:qFormat/>
    <w:rsid w:val="00E72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-trib.org/articles/view/rapture-myths" TargetMode="External"/><Relationship Id="rId13" Type="http://schemas.openxmlformats.org/officeDocument/2006/relationships/hyperlink" Target="https://www.blueletterbible.org/search/preSearch.cfm?Criteria=1Thessalonians+4.17&amp;t=NKJV" TargetMode="External"/><Relationship Id="rId18" Type="http://schemas.openxmlformats.org/officeDocument/2006/relationships/hyperlink" Target="http://www.pre-trib.org/articles/view/rapture-myths" TargetMode="External"/><Relationship Id="rId26" Type="http://schemas.openxmlformats.org/officeDocument/2006/relationships/hyperlink" Target="http://www.pre-trib.org/articles/view/rapture-myth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Thessalonians+4.17&amp;t=NKJV" TargetMode="External"/><Relationship Id="rId34" Type="http://schemas.openxmlformats.org/officeDocument/2006/relationships/hyperlink" Target="http://www.pre-trib.org/articles/view/rapture-myths" TargetMode="External"/><Relationship Id="rId7" Type="http://schemas.openxmlformats.org/officeDocument/2006/relationships/hyperlink" Target="https://www.blueletterbible.org/search/preSearch.cfm?Criteria=1Thessalonians+4.17&amp;t=NKJV" TargetMode="External"/><Relationship Id="rId12" Type="http://schemas.openxmlformats.org/officeDocument/2006/relationships/hyperlink" Target="https://www.blueletterbible.org/search/preSearch.cfm?Criteria=1Thessalonians+4.17&amp;t=NKJV" TargetMode="External"/><Relationship Id="rId17" Type="http://schemas.openxmlformats.org/officeDocument/2006/relationships/hyperlink" Target="http://www.pre-trib.org/articles/view/rapture-myths" TargetMode="External"/><Relationship Id="rId25" Type="http://schemas.openxmlformats.org/officeDocument/2006/relationships/hyperlink" Target="http://www.pre-trib.org/articles/view/rapture-myths" TargetMode="External"/><Relationship Id="rId33" Type="http://schemas.openxmlformats.org/officeDocument/2006/relationships/hyperlink" Target="http://www.pre-trib.org/articles/view/rapture-myt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-trib.org/articles/view/rapture-myths" TargetMode="External"/><Relationship Id="rId20" Type="http://schemas.openxmlformats.org/officeDocument/2006/relationships/hyperlink" Target="http://www.pre-trib.org/articles/view/rapture-myths" TargetMode="External"/><Relationship Id="rId29" Type="http://schemas.openxmlformats.org/officeDocument/2006/relationships/hyperlink" Target="http://www.pre-trib.org/articles/view/rapture-myth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-trib.org/articles/view/rapture-myths" TargetMode="External"/><Relationship Id="rId11" Type="http://schemas.openxmlformats.org/officeDocument/2006/relationships/hyperlink" Target="https://www.blueletterbible.org/search/preSearch.cfm?Criteria=1Thessalonians+4.17&amp;t=NKJV" TargetMode="External"/><Relationship Id="rId24" Type="http://schemas.openxmlformats.org/officeDocument/2006/relationships/hyperlink" Target="https://www.blueletterbible.org/search/preSearch.cfm?Criteria=Revelation+12.5&amp;t=NKJV" TargetMode="External"/><Relationship Id="rId32" Type="http://schemas.openxmlformats.org/officeDocument/2006/relationships/hyperlink" Target="http://www.pre-trib.org/articles/view/rapture-myth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1Thessalonians+4.17&amp;t=NKJV" TargetMode="External"/><Relationship Id="rId15" Type="http://schemas.openxmlformats.org/officeDocument/2006/relationships/hyperlink" Target="http://www.pre-trib.org/articles/view/rapture-myths" TargetMode="External"/><Relationship Id="rId23" Type="http://schemas.openxmlformats.org/officeDocument/2006/relationships/hyperlink" Target="https://www.blueletterbible.org/search/preSearch.cfm?Criteria=2Corinthians+12.4&amp;t=NKJV" TargetMode="External"/><Relationship Id="rId28" Type="http://schemas.openxmlformats.org/officeDocument/2006/relationships/hyperlink" Target="http://www.pre-trib.org/articles/view/rapture-myth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e-trib.org/articles/view/rapture-myths" TargetMode="External"/><Relationship Id="rId19" Type="http://schemas.openxmlformats.org/officeDocument/2006/relationships/hyperlink" Target="https://www.blueletterbible.org/search/preSearch.cfm?Criteria=1Thessalonians+4.17&amp;t=NKJV" TargetMode="External"/><Relationship Id="rId31" Type="http://schemas.openxmlformats.org/officeDocument/2006/relationships/hyperlink" Target="http://www.pre-trib.org/articles/view/rapture-myths" TargetMode="External"/><Relationship Id="rId4" Type="http://schemas.openxmlformats.org/officeDocument/2006/relationships/hyperlink" Target="https://www.blueletterbible.org/search/preSearch.cfm?Criteria=1Thessalonians+4.17&amp;t=NKJV" TargetMode="External"/><Relationship Id="rId9" Type="http://schemas.openxmlformats.org/officeDocument/2006/relationships/hyperlink" Target="http://www.pre-trib.org/articles/view/rapture-myths" TargetMode="External"/><Relationship Id="rId14" Type="http://schemas.openxmlformats.org/officeDocument/2006/relationships/hyperlink" Target="http://www.pre-trib.org/articles/view/rapture-myths" TargetMode="External"/><Relationship Id="rId22" Type="http://schemas.openxmlformats.org/officeDocument/2006/relationships/hyperlink" Target="https://www.blueletterbible.org/search/preSearch.cfm?Criteria=2Corinthians+12.2&amp;t=NKJV" TargetMode="External"/><Relationship Id="rId27" Type="http://schemas.openxmlformats.org/officeDocument/2006/relationships/hyperlink" Target="http://www.pre-trib.org/articles/view/rapture-myths" TargetMode="External"/><Relationship Id="rId30" Type="http://schemas.openxmlformats.org/officeDocument/2006/relationships/hyperlink" Target="http://www.pre-trib.org/articles/view/rapture-myths" TargetMode="External"/><Relationship Id="rId35" Type="http://schemas.openxmlformats.org/officeDocument/2006/relationships/hyperlink" Target="http://www.pre-trib.org/articles/view/rapture-myt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2020-09-17T17:11:00Z</dcterms:created>
  <dcterms:modified xsi:type="dcterms:W3CDTF">2020-09-17T17:45:00Z</dcterms:modified>
</cp:coreProperties>
</file>