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96" w:rsidRDefault="00725D96" w:rsidP="00725D96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55665F">
        <w:rPr>
          <w:rFonts w:eastAsia="Times New Roman"/>
          <w:b/>
          <w:bCs/>
          <w:color w:val="222222"/>
        </w:rPr>
        <w:t>Both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725D96">
        <w:rPr>
          <w:rFonts w:eastAsia="Times New Roman"/>
          <w:b/>
          <w:bCs/>
          <w:i/>
          <w:iCs/>
          <w:color w:val="222222"/>
        </w:rPr>
        <w:t>redemption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and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725D96">
        <w:rPr>
          <w:rFonts w:eastAsia="Times New Roman"/>
          <w:b/>
          <w:bCs/>
          <w:i/>
          <w:iCs/>
          <w:color w:val="222222"/>
        </w:rPr>
        <w:t>marriage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lead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into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725D96">
        <w:rPr>
          <w:rFonts w:eastAsia="Times New Roman"/>
          <w:b/>
          <w:bCs/>
          <w:i/>
          <w:iCs/>
          <w:color w:val="222222"/>
        </w:rPr>
        <w:t>regality</w:t>
      </w:r>
      <w:r w:rsidRPr="0055665F">
        <w:rPr>
          <w:rFonts w:eastAsia="Times New Roman"/>
          <w:b/>
          <w:bCs/>
          <w:color w:val="222222"/>
        </w:rPr>
        <w:t>,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with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man,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at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long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last,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realizing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the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purpose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for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his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creation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in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the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beginning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55665F">
        <w:rPr>
          <w:rFonts w:eastAsia="Times New Roman"/>
          <w:b/>
          <w:bCs/>
          <w:color w:val="222222"/>
        </w:rPr>
        <w:t>—</w:t>
      </w:r>
      <w:r w:rsidRPr="00725D96">
        <w:rPr>
          <w:rFonts w:eastAsia="Times New Roman"/>
          <w:b/>
          <w:bCs/>
          <w:color w:val="222222"/>
        </w:rPr>
        <w:t xml:space="preserve"> </w:t>
      </w:r>
      <w:r w:rsidRPr="00725D96">
        <w:rPr>
          <w:rFonts w:eastAsia="Times New Roman"/>
          <w:b/>
          <w:bCs/>
          <w:i/>
          <w:iCs/>
          <w:color w:val="222222"/>
        </w:rPr>
        <w:t>ruling the earth, the redeemed inheritance, in the stead of Satan and his angels</w:t>
      </w:r>
      <w:r w:rsidRPr="0055665F">
        <w:rPr>
          <w:rFonts w:eastAsia="Times New Roman"/>
          <w:b/>
          <w:bCs/>
          <w:color w:val="222222"/>
        </w:rPr>
        <w:t>.</w:t>
      </w:r>
    </w:p>
    <w:p w:rsidR="00725D96" w:rsidRPr="0055665F" w:rsidRDefault="00725D96" w:rsidP="00725D96">
      <w:pPr>
        <w:shd w:val="clear" w:color="auto" w:fill="FFFFFF"/>
        <w:ind w:left="0"/>
        <w:rPr>
          <w:rFonts w:eastAsia="Times New Roman"/>
          <w:color w:val="222222"/>
        </w:rPr>
      </w:pPr>
    </w:p>
    <w:p w:rsidR="00725D96" w:rsidRDefault="00725D96" w:rsidP="00725D96">
      <w:pPr>
        <w:shd w:val="clear" w:color="auto" w:fill="FFFFFF"/>
        <w:ind w:left="0"/>
        <w:rPr>
          <w:rFonts w:eastAsia="Times New Roman"/>
          <w:color w:val="222222"/>
        </w:rPr>
      </w:pPr>
      <w:bookmarkStart w:id="0" w:name="_GoBack"/>
      <w:r w:rsidRPr="00725D96">
        <w:rPr>
          <w:rFonts w:eastAsia="Times New Roman"/>
          <w:b/>
          <w:bCs/>
          <w:color w:val="222222"/>
          <w:sz w:val="32"/>
          <w:szCs w:val="32"/>
        </w:rPr>
        <w:t>Redemption, Marriage, Regality</w:t>
      </w:r>
      <w:bookmarkEnd w:id="0"/>
      <w:r w:rsidRPr="0055665F">
        <w:rPr>
          <w:rFonts w:eastAsia="Times New Roman"/>
          <w:b/>
          <w:bCs/>
          <w:color w:val="222222"/>
        </w:rPr>
        <w:br/>
      </w:r>
      <w:proofErr w:type="gramStart"/>
      <w:r w:rsidRPr="00725D96">
        <w:rPr>
          <w:rFonts w:eastAsia="Times New Roman"/>
          <w:b/>
          <w:bCs/>
          <w:color w:val="222222"/>
        </w:rPr>
        <w:t>By</w:t>
      </w:r>
      <w:proofErr w:type="gramEnd"/>
      <w:r w:rsidRPr="00725D96">
        <w:rPr>
          <w:rFonts w:eastAsia="Times New Roman"/>
          <w:b/>
          <w:bCs/>
          <w:color w:val="222222"/>
        </w:rPr>
        <w:t xml:space="preserve"> Arlen Chitwood of </w:t>
      </w:r>
      <w:hyperlink r:id="rId4" w:history="1">
        <w:r w:rsidRPr="00725D96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725D96" w:rsidRPr="0055665F" w:rsidRDefault="00725D96" w:rsidP="00725D96">
      <w:pPr>
        <w:shd w:val="clear" w:color="auto" w:fill="FFFFFF"/>
        <w:ind w:left="0"/>
        <w:rPr>
          <w:rFonts w:eastAsia="Times New Roman"/>
          <w:color w:val="222222"/>
        </w:rPr>
      </w:pPr>
    </w:p>
    <w:p w:rsidR="00725D96" w:rsidRDefault="00725D96" w:rsidP="00725D96">
      <w:pPr>
        <w:shd w:val="clear" w:color="auto" w:fill="FFFFFF"/>
        <w:ind w:left="0"/>
        <w:rPr>
          <w:rFonts w:eastAsia="Times New Roman"/>
          <w:b/>
          <w:bCs/>
          <w:color w:val="000000"/>
        </w:rPr>
      </w:pPr>
      <w:r w:rsidRPr="0055665F">
        <w:rPr>
          <w:rFonts w:eastAsia="Times New Roman"/>
          <w:color w:val="222222"/>
        </w:rPr>
        <w:t>Excerpted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from</w:t>
      </w:r>
      <w:r w:rsidRPr="00725D96">
        <w:rPr>
          <w:rFonts w:eastAsia="Times New Roman"/>
          <w:color w:val="222222"/>
        </w:rPr>
        <w:t xml:space="preserve"> </w:t>
      </w:r>
      <w:hyperlink r:id="rId5" w:anchor="Redemption,%20Marriage,%20Regality" w:history="1">
        <w:r w:rsidRPr="00725D96">
          <w:rPr>
            <w:rFonts w:eastAsia="Times New Roman"/>
            <w:color w:val="2F5597"/>
            <w:u w:val="single"/>
          </w:rPr>
          <w:t xml:space="preserve">9) Redemption, Marriage, </w:t>
        </w:r>
        <w:proofErr w:type="gramStart"/>
        <w:r w:rsidRPr="00725D96">
          <w:rPr>
            <w:rFonts w:eastAsia="Times New Roman"/>
            <w:color w:val="2F5597"/>
            <w:u w:val="single"/>
          </w:rPr>
          <w:t>Regality</w:t>
        </w:r>
        <w:proofErr w:type="gramEnd"/>
      </w:hyperlink>
      <w:r w:rsidRPr="0055665F">
        <w:rPr>
          <w:rFonts w:eastAsia="Times New Roman"/>
          <w:b/>
          <w:bCs/>
          <w:color w:val="000000"/>
        </w:rPr>
        <w:t>.</w:t>
      </w:r>
    </w:p>
    <w:p w:rsidR="00725D96" w:rsidRPr="0055665F" w:rsidRDefault="00725D96" w:rsidP="00725D96">
      <w:pPr>
        <w:shd w:val="clear" w:color="auto" w:fill="FFFFFF"/>
        <w:ind w:left="0"/>
        <w:rPr>
          <w:rFonts w:eastAsia="Times New Roman"/>
          <w:color w:val="222222"/>
        </w:rPr>
      </w:pPr>
    </w:p>
    <w:p w:rsidR="00725D96" w:rsidRDefault="00725D96" w:rsidP="00725D96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55665F">
        <w:rPr>
          <w:rFonts w:eastAsia="Times New Roman"/>
          <w:color w:val="222222"/>
        </w:rPr>
        <w:t>“Redemption”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title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has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do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with</w:t>
      </w:r>
      <w:r w:rsidRPr="00725D96">
        <w:rPr>
          <w:rFonts w:eastAsia="Times New Roman"/>
          <w:color w:val="222222"/>
        </w:rPr>
        <w:t xml:space="preserve"> </w:t>
      </w:r>
      <w:r w:rsidRPr="00725D96">
        <w:rPr>
          <w:rFonts w:eastAsia="Times New Roman"/>
          <w:i/>
          <w:iCs/>
          <w:color w:val="222222"/>
        </w:rPr>
        <w:t>the earth</w:t>
      </w:r>
      <w:r w:rsidRPr="0055665F">
        <w:rPr>
          <w:rFonts w:eastAsia="Times New Roman"/>
          <w:color w:val="222222"/>
        </w:rPr>
        <w:t>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not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man.</w:t>
      </w:r>
      <w:r w:rsidRPr="00725D96">
        <w:rPr>
          <w:rFonts w:eastAsia="Times New Roman"/>
          <w:color w:val="222222"/>
        </w:rPr>
        <w:t xml:space="preserve">  </w:t>
      </w:r>
      <w:r w:rsidRPr="0055665F">
        <w:rPr>
          <w:rFonts w:eastAsia="Times New Roman"/>
          <w:color w:val="222222"/>
        </w:rPr>
        <w:t>It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has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do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that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which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occurs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through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breaking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of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seals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seven-sealed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scroll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hyperlink r:id="rId6" w:history="1">
        <w:r w:rsidRPr="00725D96">
          <w:rPr>
            <w:rFonts w:eastAsia="Times New Roman"/>
            <w:color w:val="0062B5"/>
            <w:u w:val="single"/>
          </w:rPr>
          <w:t>Revelation 5</w:t>
        </w:r>
      </w:hyperlink>
      <w:r w:rsidRPr="0055665F">
        <w:rPr>
          <w:rFonts w:eastAsia="Times New Roman"/>
          <w:color w:val="222222"/>
        </w:rPr>
        <w:t>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which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has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do</w:t>
      </w:r>
      <w:r w:rsidRPr="00725D96">
        <w:rPr>
          <w:rFonts w:eastAsia="Times New Roman"/>
          <w:color w:val="222222"/>
        </w:rPr>
        <w:t xml:space="preserve"> </w:t>
      </w:r>
      <w:r w:rsidRPr="00725D96">
        <w:rPr>
          <w:rFonts w:eastAsia="Times New Roman"/>
          <w:i/>
          <w:iCs/>
          <w:color w:val="222222"/>
        </w:rPr>
        <w:t>with the redemption of an inheritance belonging to man, though not presently in man’s possession.</w:t>
      </w:r>
    </w:p>
    <w:p w:rsidR="00725D96" w:rsidRPr="0055665F" w:rsidRDefault="00725D96" w:rsidP="00725D96">
      <w:pPr>
        <w:shd w:val="clear" w:color="auto" w:fill="FFFFFF"/>
        <w:ind w:left="0"/>
        <w:rPr>
          <w:rFonts w:eastAsia="Times New Roman"/>
          <w:color w:val="222222"/>
        </w:rPr>
      </w:pPr>
    </w:p>
    <w:p w:rsidR="00725D96" w:rsidRDefault="00725D96" w:rsidP="00725D96">
      <w:pPr>
        <w:shd w:val="clear" w:color="auto" w:fill="FFFFFF"/>
        <w:ind w:left="0"/>
        <w:rPr>
          <w:rFonts w:eastAsia="Times New Roman"/>
          <w:color w:val="222222"/>
        </w:rPr>
      </w:pPr>
      <w:r w:rsidRPr="0055665F">
        <w:rPr>
          <w:rFonts w:eastAsia="Times New Roman"/>
          <w:color w:val="222222"/>
        </w:rPr>
        <w:t>And,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connection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redemption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of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this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inheritance,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redemption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of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earth,</w:t>
      </w:r>
      <w:r w:rsidRPr="00725D96">
        <w:rPr>
          <w:rFonts w:eastAsia="Times New Roman"/>
          <w:color w:val="222222"/>
        </w:rPr>
        <w:t xml:space="preserve"> </w:t>
      </w:r>
      <w:r w:rsidRPr="00725D96">
        <w:rPr>
          <w:rFonts w:eastAsia="Times New Roman"/>
          <w:i/>
          <w:iCs/>
          <w:color w:val="222222"/>
        </w:rPr>
        <w:t>two marriages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are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seen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—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one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between</w:t>
      </w:r>
      <w:r w:rsidRPr="00725D96">
        <w:rPr>
          <w:rFonts w:eastAsia="Times New Roman"/>
          <w:color w:val="222222"/>
        </w:rPr>
        <w:t xml:space="preserve"> </w:t>
      </w:r>
      <w:r w:rsidRPr="00725D96">
        <w:rPr>
          <w:rFonts w:eastAsia="Times New Roman"/>
          <w:i/>
          <w:iCs/>
          <w:color w:val="222222"/>
        </w:rPr>
        <w:t>God and Israel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(which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will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follow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Israel’s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repentance,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resulting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from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judgments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associated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redemption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of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inheritance),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and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other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between</w:t>
      </w:r>
      <w:r w:rsidRPr="00725D96">
        <w:rPr>
          <w:rFonts w:eastAsia="Times New Roman"/>
          <w:color w:val="222222"/>
        </w:rPr>
        <w:t xml:space="preserve"> </w:t>
      </w:r>
      <w:r w:rsidRPr="00725D96">
        <w:rPr>
          <w:rFonts w:eastAsia="Times New Roman"/>
          <w:i/>
          <w:iCs/>
          <w:color w:val="222222"/>
        </w:rPr>
        <w:t>Christ and His bride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(which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will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follow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revelation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of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bride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judgment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seat).</w:t>
      </w:r>
      <w:r w:rsidRPr="00725D96">
        <w:rPr>
          <w:rFonts w:eastAsia="Times New Roman"/>
          <w:color w:val="222222"/>
        </w:rPr>
        <w:t xml:space="preserve">  </w:t>
      </w:r>
      <w:r w:rsidRPr="0055665F">
        <w:rPr>
          <w:rFonts w:eastAsia="Times New Roman"/>
          <w:color w:val="222222"/>
        </w:rPr>
        <w:t>Both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are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part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and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parcel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redemption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of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inheritance.</w:t>
      </w:r>
      <w:r w:rsidRPr="00725D96">
        <w:rPr>
          <w:rFonts w:eastAsia="Times New Roman"/>
          <w:color w:val="222222"/>
        </w:rPr>
        <w:t xml:space="preserve">  </w:t>
      </w:r>
      <w:r w:rsidRPr="0055665F">
        <w:rPr>
          <w:rFonts w:eastAsia="Times New Roman"/>
          <w:color w:val="222222"/>
        </w:rPr>
        <w:t>Both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are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inseparably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tied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this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redemption,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both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occurring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automatic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sense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connection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this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redemption.</w:t>
      </w:r>
    </w:p>
    <w:p w:rsidR="00725D96" w:rsidRPr="0055665F" w:rsidRDefault="00725D96" w:rsidP="00725D96">
      <w:pPr>
        <w:shd w:val="clear" w:color="auto" w:fill="FFFFFF"/>
        <w:ind w:left="0"/>
        <w:rPr>
          <w:rFonts w:eastAsia="Times New Roman"/>
          <w:color w:val="222222"/>
        </w:rPr>
      </w:pPr>
    </w:p>
    <w:p w:rsidR="00725D96" w:rsidRDefault="00725D96" w:rsidP="00725D96">
      <w:pPr>
        <w:shd w:val="clear" w:color="auto" w:fill="FFFFFF"/>
        <w:ind w:left="0"/>
        <w:rPr>
          <w:rFonts w:eastAsia="Times New Roman"/>
          <w:color w:val="222222"/>
        </w:rPr>
      </w:pPr>
      <w:r w:rsidRPr="0055665F">
        <w:rPr>
          <w:rFonts w:eastAsia="Times New Roman"/>
          <w:color w:val="222222"/>
        </w:rPr>
        <w:t>That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say,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redemption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of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inheritance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occurring,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two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marriages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will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also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occur.</w:t>
      </w:r>
      <w:r w:rsidRPr="00725D96">
        <w:rPr>
          <w:rFonts w:eastAsia="Times New Roman"/>
          <w:color w:val="222222"/>
        </w:rPr>
        <w:t xml:space="preserve">  </w:t>
      </w:r>
      <w:r w:rsidRPr="0055665F">
        <w:rPr>
          <w:rFonts w:eastAsia="Times New Roman"/>
          <w:color w:val="222222"/>
        </w:rPr>
        <w:t>One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(redemption)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cannot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occur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without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other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(marriage),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seen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account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of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Boaz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redeeming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inheritance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(a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field,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belonging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family)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and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taking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Ruth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his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wife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process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hyperlink r:id="rId7" w:history="1">
        <w:r w:rsidRPr="00725D96">
          <w:rPr>
            <w:rFonts w:eastAsia="Times New Roman"/>
            <w:color w:val="0062B5"/>
            <w:u w:val="single"/>
          </w:rPr>
          <w:t>Ruth 4:1-10</w:t>
        </w:r>
      </w:hyperlink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(foreshadowing,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type,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one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of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two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marriages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—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Christ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and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His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bride).</w:t>
      </w:r>
    </w:p>
    <w:p w:rsidR="00725D96" w:rsidRPr="0055665F" w:rsidRDefault="00725D96" w:rsidP="00725D96">
      <w:pPr>
        <w:shd w:val="clear" w:color="auto" w:fill="FFFFFF"/>
        <w:ind w:left="0"/>
        <w:rPr>
          <w:rFonts w:eastAsia="Times New Roman"/>
          <w:color w:val="222222"/>
        </w:rPr>
      </w:pPr>
    </w:p>
    <w:p w:rsidR="00725D96" w:rsidRDefault="00725D96" w:rsidP="00725D96">
      <w:pPr>
        <w:shd w:val="clear" w:color="auto" w:fill="FFFFFF"/>
        <w:ind w:left="0"/>
        <w:rPr>
          <w:rFonts w:eastAsia="Times New Roman"/>
          <w:color w:val="222222"/>
        </w:rPr>
      </w:pPr>
      <w:r w:rsidRPr="0055665F">
        <w:rPr>
          <w:rFonts w:eastAsia="Times New Roman"/>
          <w:color w:val="222222"/>
        </w:rPr>
        <w:t>Then,</w:t>
      </w:r>
      <w:r w:rsidRPr="00725D96">
        <w:rPr>
          <w:rFonts w:eastAsia="Times New Roman"/>
          <w:color w:val="222222"/>
        </w:rPr>
        <w:t xml:space="preserve"> </w:t>
      </w:r>
      <w:r w:rsidRPr="00725D96">
        <w:rPr>
          <w:rFonts w:eastAsia="Times New Roman"/>
          <w:i/>
          <w:iCs/>
          <w:color w:val="222222"/>
        </w:rPr>
        <w:t>redemption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(of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inheritance,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earth)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and</w:t>
      </w:r>
      <w:r w:rsidRPr="00725D96">
        <w:rPr>
          <w:rFonts w:eastAsia="Times New Roman"/>
          <w:color w:val="222222"/>
        </w:rPr>
        <w:t xml:space="preserve"> </w:t>
      </w:r>
      <w:r w:rsidRPr="00725D96">
        <w:rPr>
          <w:rFonts w:eastAsia="Times New Roman"/>
          <w:i/>
          <w:iCs/>
          <w:color w:val="222222"/>
        </w:rPr>
        <w:t>marriage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(God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and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Israel,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Christ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and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His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bride)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lead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into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realm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where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everything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has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been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moving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since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man’s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creation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and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fall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almost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6,000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years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ago,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seen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opening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three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chapters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of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Genesis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(</w:t>
      </w:r>
      <w:hyperlink r:id="rId8" w:history="1">
        <w:r w:rsidRPr="00725D96">
          <w:rPr>
            <w:rFonts w:eastAsia="Times New Roman"/>
            <w:color w:val="0062B5"/>
            <w:u w:val="single"/>
          </w:rPr>
          <w:t>Genesis1</w:t>
        </w:r>
      </w:hyperlink>
      <w:r w:rsidRPr="0055665F">
        <w:rPr>
          <w:rFonts w:eastAsia="Times New Roman"/>
          <w:color w:val="222222"/>
        </w:rPr>
        <w:t>;</w:t>
      </w:r>
      <w:r w:rsidRPr="00725D96">
        <w:rPr>
          <w:rFonts w:eastAsia="Times New Roman"/>
          <w:color w:val="222222"/>
        </w:rPr>
        <w:t xml:space="preserve"> </w:t>
      </w:r>
      <w:hyperlink r:id="rId9" w:history="1">
        <w:r w:rsidRPr="00725D96">
          <w:rPr>
            <w:rFonts w:eastAsia="Times New Roman"/>
            <w:color w:val="0062B5"/>
            <w:u w:val="single"/>
          </w:rPr>
          <w:t>2</w:t>
        </w:r>
      </w:hyperlink>
      <w:r w:rsidRPr="0055665F">
        <w:rPr>
          <w:rFonts w:eastAsia="Times New Roman"/>
          <w:color w:val="222222"/>
        </w:rPr>
        <w:t>;</w:t>
      </w:r>
      <w:r w:rsidRPr="00725D96">
        <w:rPr>
          <w:rFonts w:eastAsia="Times New Roman"/>
          <w:color w:val="222222"/>
        </w:rPr>
        <w:t xml:space="preserve"> </w:t>
      </w:r>
      <w:hyperlink r:id="rId10" w:history="1">
        <w:r w:rsidRPr="00725D96">
          <w:rPr>
            <w:rFonts w:eastAsia="Times New Roman"/>
            <w:color w:val="0062B5"/>
            <w:u w:val="single"/>
          </w:rPr>
          <w:t>3</w:t>
        </w:r>
      </w:hyperlink>
      <w:r w:rsidRPr="0055665F">
        <w:rPr>
          <w:rFonts w:eastAsia="Times New Roman"/>
          <w:color w:val="222222"/>
        </w:rPr>
        <w:t>).</w:t>
      </w:r>
      <w:r w:rsidRPr="00725D96">
        <w:rPr>
          <w:rFonts w:eastAsia="Times New Roman"/>
          <w:color w:val="222222"/>
        </w:rPr>
        <w:t xml:space="preserve">  </w:t>
      </w:r>
      <w:r w:rsidRPr="0055665F">
        <w:rPr>
          <w:rFonts w:eastAsia="Times New Roman"/>
          <w:color w:val="222222"/>
        </w:rPr>
        <w:t>Both</w:t>
      </w:r>
      <w:r w:rsidRPr="00725D96">
        <w:rPr>
          <w:rFonts w:eastAsia="Times New Roman"/>
          <w:color w:val="222222"/>
        </w:rPr>
        <w:t xml:space="preserve"> </w:t>
      </w:r>
      <w:r w:rsidRPr="00725D96">
        <w:rPr>
          <w:rFonts w:eastAsia="Times New Roman"/>
          <w:i/>
          <w:iCs/>
          <w:color w:val="222222"/>
        </w:rPr>
        <w:t>redemption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and</w:t>
      </w:r>
      <w:r w:rsidRPr="00725D96">
        <w:rPr>
          <w:rFonts w:eastAsia="Times New Roman"/>
          <w:color w:val="222222"/>
        </w:rPr>
        <w:t xml:space="preserve"> </w:t>
      </w:r>
      <w:r w:rsidRPr="00725D96">
        <w:rPr>
          <w:rFonts w:eastAsia="Times New Roman"/>
          <w:i/>
          <w:iCs/>
          <w:color w:val="222222"/>
        </w:rPr>
        <w:t>marriage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lead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into</w:t>
      </w:r>
      <w:r w:rsidRPr="00725D96">
        <w:rPr>
          <w:rFonts w:eastAsia="Times New Roman"/>
          <w:color w:val="222222"/>
        </w:rPr>
        <w:t xml:space="preserve"> </w:t>
      </w:r>
      <w:r w:rsidRPr="00725D96">
        <w:rPr>
          <w:rFonts w:eastAsia="Times New Roman"/>
          <w:i/>
          <w:iCs/>
          <w:color w:val="222222"/>
        </w:rPr>
        <w:t>regality</w:t>
      </w:r>
      <w:r w:rsidRPr="0055665F">
        <w:rPr>
          <w:rFonts w:eastAsia="Times New Roman"/>
          <w:color w:val="222222"/>
        </w:rPr>
        <w:t>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man,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long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last,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realizing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purpose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for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his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creation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beginning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—</w:t>
      </w:r>
      <w:r w:rsidRPr="00725D96">
        <w:rPr>
          <w:rFonts w:eastAsia="Times New Roman"/>
          <w:color w:val="222222"/>
        </w:rPr>
        <w:t xml:space="preserve"> </w:t>
      </w:r>
      <w:r w:rsidRPr="00725D96">
        <w:rPr>
          <w:rFonts w:eastAsia="Times New Roman"/>
          <w:i/>
          <w:iCs/>
          <w:color w:val="222222"/>
        </w:rPr>
        <w:t>ruling the earth, the redeemed inheritance, in the stead of Satan and his angels</w:t>
      </w:r>
      <w:r w:rsidRPr="0055665F">
        <w:rPr>
          <w:rFonts w:eastAsia="Times New Roman"/>
          <w:color w:val="222222"/>
        </w:rPr>
        <w:t>.</w:t>
      </w:r>
    </w:p>
    <w:p w:rsidR="00725D96" w:rsidRPr="0055665F" w:rsidRDefault="00725D96" w:rsidP="00725D96">
      <w:pPr>
        <w:shd w:val="clear" w:color="auto" w:fill="FFFFFF"/>
        <w:ind w:left="0"/>
        <w:rPr>
          <w:rFonts w:eastAsia="Times New Roman"/>
          <w:color w:val="222222"/>
        </w:rPr>
      </w:pPr>
    </w:p>
    <w:p w:rsidR="00725D96" w:rsidRPr="0055665F" w:rsidRDefault="00725D96" w:rsidP="00725D96">
      <w:pPr>
        <w:shd w:val="clear" w:color="auto" w:fill="FFFFFF"/>
        <w:ind w:left="0"/>
        <w:rPr>
          <w:rFonts w:eastAsia="Times New Roman"/>
          <w:color w:val="222222"/>
        </w:rPr>
      </w:pP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this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respect,</w:t>
      </w:r>
      <w:r w:rsidRPr="00725D96">
        <w:rPr>
          <w:rFonts w:eastAsia="Times New Roman"/>
          <w:color w:val="222222"/>
        </w:rPr>
        <w:t xml:space="preserve"> </w:t>
      </w:r>
      <w:r w:rsidRPr="00725D96">
        <w:rPr>
          <w:rFonts w:eastAsia="Times New Roman"/>
          <w:i/>
          <w:iCs/>
          <w:color w:val="222222"/>
        </w:rPr>
        <w:t>redemption, marriage</w:t>
      </w:r>
      <w:r w:rsidRPr="0055665F">
        <w:rPr>
          <w:rFonts w:eastAsia="Times New Roman"/>
          <w:color w:val="222222"/>
        </w:rPr>
        <w:t>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and</w:t>
      </w:r>
      <w:r w:rsidRPr="00725D96">
        <w:rPr>
          <w:rFonts w:eastAsia="Times New Roman"/>
          <w:color w:val="222222"/>
        </w:rPr>
        <w:t xml:space="preserve"> </w:t>
      </w:r>
      <w:r w:rsidRPr="00725D96">
        <w:rPr>
          <w:rFonts w:eastAsia="Times New Roman"/>
          <w:i/>
          <w:iCs/>
          <w:color w:val="222222"/>
        </w:rPr>
        <w:t>regality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form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subject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hand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hyperlink r:id="rId11" w:history="1">
        <w:r w:rsidRPr="00725D96">
          <w:rPr>
            <w:rFonts w:eastAsia="Times New Roman"/>
            <w:color w:val="0062B5"/>
            <w:u w:val="single"/>
          </w:rPr>
          <w:t>Revelation 5-20</w:t>
        </w:r>
      </w:hyperlink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[20a],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or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four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chapters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of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book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of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Ruth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(</w:t>
      </w:r>
      <w:hyperlink r:id="rId12" w:history="1">
        <w:r w:rsidRPr="00725D96">
          <w:rPr>
            <w:rFonts w:eastAsia="Times New Roman"/>
            <w:color w:val="0062B5"/>
            <w:u w:val="single"/>
          </w:rPr>
          <w:t>Ruth 1</w:t>
        </w:r>
      </w:hyperlink>
      <w:r w:rsidRPr="0055665F">
        <w:rPr>
          <w:rFonts w:eastAsia="Times New Roman"/>
          <w:color w:val="222222"/>
        </w:rPr>
        <w:t>;</w:t>
      </w:r>
      <w:r w:rsidRPr="00725D96">
        <w:rPr>
          <w:rFonts w:eastAsia="Times New Roman"/>
          <w:color w:val="222222"/>
        </w:rPr>
        <w:t xml:space="preserve"> </w:t>
      </w:r>
      <w:hyperlink r:id="rId13" w:history="1">
        <w:r w:rsidRPr="00725D96">
          <w:rPr>
            <w:rFonts w:eastAsia="Times New Roman"/>
            <w:color w:val="0062B5"/>
            <w:u w:val="single"/>
          </w:rPr>
          <w:t>2</w:t>
        </w:r>
      </w:hyperlink>
      <w:r w:rsidRPr="0055665F">
        <w:rPr>
          <w:rFonts w:eastAsia="Times New Roman"/>
          <w:color w:val="222222"/>
        </w:rPr>
        <w:t>;</w:t>
      </w:r>
      <w:r w:rsidRPr="00725D96">
        <w:rPr>
          <w:rFonts w:eastAsia="Times New Roman"/>
          <w:color w:val="222222"/>
        </w:rPr>
        <w:t xml:space="preserve"> </w:t>
      </w:r>
      <w:hyperlink r:id="rId14" w:history="1">
        <w:r w:rsidRPr="00725D96">
          <w:rPr>
            <w:rFonts w:eastAsia="Times New Roman"/>
            <w:color w:val="0062B5"/>
            <w:u w:val="single"/>
          </w:rPr>
          <w:t>3</w:t>
        </w:r>
      </w:hyperlink>
      <w:r w:rsidRPr="0055665F">
        <w:rPr>
          <w:rFonts w:eastAsia="Times New Roman"/>
          <w:color w:val="222222"/>
        </w:rPr>
        <w:t>;</w:t>
      </w:r>
      <w:r w:rsidRPr="00725D96">
        <w:rPr>
          <w:rFonts w:eastAsia="Times New Roman"/>
          <w:color w:val="222222"/>
        </w:rPr>
        <w:t xml:space="preserve"> </w:t>
      </w:r>
      <w:hyperlink r:id="rId15" w:history="1">
        <w:r w:rsidRPr="00725D96">
          <w:rPr>
            <w:rFonts w:eastAsia="Times New Roman"/>
            <w:color w:val="0062B5"/>
            <w:u w:val="single"/>
          </w:rPr>
          <w:t>4</w:t>
        </w:r>
      </w:hyperlink>
      <w:r w:rsidRPr="0055665F">
        <w:rPr>
          <w:rFonts w:eastAsia="Times New Roman"/>
          <w:color w:val="222222"/>
        </w:rPr>
        <w:t>),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or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hyperlink r:id="rId16" w:history="1">
        <w:r w:rsidRPr="00725D96">
          <w:rPr>
            <w:rFonts w:eastAsia="Times New Roman"/>
            <w:color w:val="0062B5"/>
            <w:u w:val="single"/>
          </w:rPr>
          <w:t>Jeremiah 30</w:t>
        </w:r>
      </w:hyperlink>
      <w:r w:rsidRPr="0055665F">
        <w:rPr>
          <w:rFonts w:eastAsia="Times New Roman"/>
          <w:color w:val="222222"/>
        </w:rPr>
        <w:t>;</w:t>
      </w:r>
      <w:r w:rsidRPr="00725D96">
        <w:rPr>
          <w:rFonts w:eastAsia="Times New Roman"/>
          <w:color w:val="222222"/>
        </w:rPr>
        <w:t xml:space="preserve"> </w:t>
      </w:r>
      <w:hyperlink r:id="rId17" w:history="1">
        <w:r w:rsidRPr="00725D96">
          <w:rPr>
            <w:rFonts w:eastAsia="Times New Roman"/>
            <w:color w:val="0062B5"/>
            <w:u w:val="single"/>
          </w:rPr>
          <w:t>31</w:t>
        </w:r>
      </w:hyperlink>
      <w:r w:rsidRPr="0055665F">
        <w:rPr>
          <w:rFonts w:eastAsia="Times New Roman"/>
          <w:color w:val="222222"/>
        </w:rPr>
        <w:t>;</w:t>
      </w:r>
      <w:r w:rsidRPr="00725D96">
        <w:rPr>
          <w:rFonts w:eastAsia="Times New Roman"/>
          <w:color w:val="222222"/>
        </w:rPr>
        <w:t xml:space="preserve"> </w:t>
      </w:r>
      <w:hyperlink r:id="rId18" w:history="1">
        <w:r w:rsidRPr="00725D96">
          <w:rPr>
            <w:rFonts w:eastAsia="Times New Roman"/>
            <w:color w:val="0062B5"/>
            <w:u w:val="single"/>
          </w:rPr>
          <w:t>32</w:t>
        </w:r>
      </w:hyperlink>
      <w:r w:rsidRPr="0055665F">
        <w:rPr>
          <w:rFonts w:eastAsia="Times New Roman"/>
          <w:color w:val="222222"/>
        </w:rPr>
        <w:t>;</w:t>
      </w:r>
      <w:r w:rsidRPr="00725D96">
        <w:rPr>
          <w:rFonts w:eastAsia="Times New Roman"/>
          <w:color w:val="222222"/>
        </w:rPr>
        <w:t xml:space="preserve"> </w:t>
      </w:r>
      <w:hyperlink r:id="rId19" w:history="1">
        <w:r w:rsidRPr="00725D96">
          <w:rPr>
            <w:rFonts w:eastAsia="Times New Roman"/>
            <w:color w:val="0062B5"/>
            <w:u w:val="single"/>
          </w:rPr>
          <w:t>33</w:t>
        </w:r>
      </w:hyperlink>
      <w:r w:rsidRPr="0055665F">
        <w:rPr>
          <w:rFonts w:eastAsia="Times New Roman"/>
          <w:color w:val="222222"/>
        </w:rPr>
        <w:t>.</w:t>
      </w:r>
      <w:r w:rsidRPr="00725D96">
        <w:rPr>
          <w:rFonts w:eastAsia="Times New Roman"/>
          <w:color w:val="222222"/>
        </w:rPr>
        <w:t xml:space="preserve">  </w:t>
      </w:r>
      <w:r w:rsidRPr="00725D96">
        <w:rPr>
          <w:rFonts w:eastAsia="Times New Roman"/>
          <w:i/>
          <w:iCs/>
          <w:color w:val="222222"/>
        </w:rPr>
        <w:t>Redemption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has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do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domain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which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be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ruled,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earth;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then,</w:t>
      </w:r>
      <w:r w:rsidRPr="00725D96">
        <w:rPr>
          <w:rFonts w:eastAsia="Times New Roman"/>
          <w:color w:val="222222"/>
        </w:rPr>
        <w:t xml:space="preserve"> </w:t>
      </w:r>
      <w:r w:rsidRPr="00725D96">
        <w:rPr>
          <w:rFonts w:eastAsia="Times New Roman"/>
          <w:i/>
          <w:iCs/>
          <w:color w:val="222222"/>
        </w:rPr>
        <w:t>marriage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and</w:t>
      </w:r>
      <w:r w:rsidRPr="00725D96">
        <w:rPr>
          <w:rFonts w:eastAsia="Times New Roman"/>
          <w:color w:val="222222"/>
        </w:rPr>
        <w:t xml:space="preserve"> </w:t>
      </w:r>
      <w:r w:rsidRPr="00725D96">
        <w:rPr>
          <w:rFonts w:eastAsia="Times New Roman"/>
          <w:i/>
          <w:iCs/>
          <w:color w:val="222222"/>
        </w:rPr>
        <w:t>regality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have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do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those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who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will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rule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redeemed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domain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—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Christ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midst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of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Israel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(His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Father’s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restored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wife)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earth,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seated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David’s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throne;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and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Christ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with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His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wife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in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heavens,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seated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His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own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throne</w:t>
      </w:r>
      <w:r w:rsidRPr="00725D96">
        <w:rPr>
          <w:rFonts w:eastAsia="Times New Roman"/>
          <w:color w:val="222222"/>
        </w:rPr>
        <w:t xml:space="preserve"> </w:t>
      </w:r>
      <w:r w:rsidRPr="0055665F">
        <w:rPr>
          <w:rFonts w:eastAsia="Times New Roman"/>
          <w:color w:val="222222"/>
        </w:rPr>
        <w:t>(</w:t>
      </w:r>
      <w:hyperlink r:id="rId20" w:history="1">
        <w:r w:rsidRPr="00725D96">
          <w:rPr>
            <w:rFonts w:eastAsia="Times New Roman"/>
            <w:color w:val="0062B5"/>
            <w:u w:val="single"/>
          </w:rPr>
          <w:t>Joel 2:27</w:t>
        </w:r>
      </w:hyperlink>
      <w:r w:rsidRPr="0055665F">
        <w:rPr>
          <w:rFonts w:eastAsia="Times New Roman"/>
          <w:color w:val="222222"/>
        </w:rPr>
        <w:t>;</w:t>
      </w:r>
      <w:r w:rsidRPr="00725D96">
        <w:rPr>
          <w:rFonts w:eastAsia="Times New Roman"/>
          <w:color w:val="222222"/>
        </w:rPr>
        <w:t xml:space="preserve"> </w:t>
      </w:r>
      <w:hyperlink r:id="rId21" w:history="1">
        <w:r w:rsidRPr="00725D96">
          <w:rPr>
            <w:rFonts w:eastAsia="Times New Roman"/>
            <w:color w:val="0062B5"/>
            <w:u w:val="single"/>
          </w:rPr>
          <w:t>Luke 1:31-33</w:t>
        </w:r>
      </w:hyperlink>
      <w:r w:rsidRPr="0055665F">
        <w:rPr>
          <w:rFonts w:eastAsia="Times New Roman"/>
          <w:color w:val="222222"/>
        </w:rPr>
        <w:t>;</w:t>
      </w:r>
      <w:r w:rsidRPr="00725D96">
        <w:rPr>
          <w:rFonts w:eastAsia="Times New Roman"/>
          <w:color w:val="222222"/>
        </w:rPr>
        <w:t xml:space="preserve"> </w:t>
      </w:r>
      <w:hyperlink r:id="rId22" w:history="1">
        <w:r w:rsidRPr="00725D96">
          <w:rPr>
            <w:rFonts w:eastAsia="Times New Roman"/>
            <w:color w:val="0062B5"/>
            <w:u w:val="single"/>
          </w:rPr>
          <w:t>Revelation 2:26-27</w:t>
        </w:r>
      </w:hyperlink>
      <w:r w:rsidRPr="0055665F">
        <w:rPr>
          <w:rFonts w:eastAsia="Times New Roman"/>
          <w:color w:val="222222"/>
        </w:rPr>
        <w:t>;</w:t>
      </w:r>
      <w:r w:rsidRPr="00725D96">
        <w:rPr>
          <w:rFonts w:eastAsia="Times New Roman"/>
          <w:color w:val="222222"/>
        </w:rPr>
        <w:t xml:space="preserve"> </w:t>
      </w:r>
      <w:hyperlink r:id="rId23" w:history="1">
        <w:r w:rsidRPr="00725D96">
          <w:rPr>
            <w:rFonts w:eastAsia="Times New Roman"/>
            <w:color w:val="0062B5"/>
            <w:u w:val="single"/>
          </w:rPr>
          <w:t>3:21</w:t>
        </w:r>
      </w:hyperlink>
      <w:r w:rsidRPr="0055665F">
        <w:rPr>
          <w:rFonts w:eastAsia="Times New Roman"/>
          <w:color w:val="222222"/>
        </w:rPr>
        <w:t>).</w:t>
      </w:r>
    </w:p>
    <w:sectPr w:rsidR="00725D96" w:rsidRPr="0055665F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96"/>
    <w:rsid w:val="00725D96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AA568-F5F5-4119-BB50-B046113D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Genesi+1&amp;t=NKJV" TargetMode="External"/><Relationship Id="rId13" Type="http://schemas.openxmlformats.org/officeDocument/2006/relationships/hyperlink" Target="https://www.blueletterbible.org/search/preSearch.cfm?Criteria=Ruth+2&amp;t=NKJV" TargetMode="External"/><Relationship Id="rId18" Type="http://schemas.openxmlformats.org/officeDocument/2006/relationships/hyperlink" Target="https://www.blueletterbible.org/search/preSearch.cfm?Criteria=Jeremiah+32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Luke+1.31-33&amp;t=NKJV" TargetMode="External"/><Relationship Id="rId7" Type="http://schemas.openxmlformats.org/officeDocument/2006/relationships/hyperlink" Target="https://www.blueletterbible.org/search/preSearch.cfm?Criteria=Ruth+4.1-10&amp;t=NKJV" TargetMode="External"/><Relationship Id="rId12" Type="http://schemas.openxmlformats.org/officeDocument/2006/relationships/hyperlink" Target="https://www.blueletterbible.org/search/preSearch.cfm?Criteria=Ruth+1&amp;t=NKJV" TargetMode="External"/><Relationship Id="rId17" Type="http://schemas.openxmlformats.org/officeDocument/2006/relationships/hyperlink" Target="https://www.blueletterbible.org/search/preSearch.cfm?Criteria=Jeremiah+31&amp;t=NKJV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Jeremiah+30&amp;t=NKJV" TargetMode="External"/><Relationship Id="rId20" Type="http://schemas.openxmlformats.org/officeDocument/2006/relationships/hyperlink" Target="https://www.blueletterbible.org/search/preSearch.cfm?Criteria=Joel+2.27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5&amp;t=NKJV" TargetMode="External"/><Relationship Id="rId11" Type="http://schemas.openxmlformats.org/officeDocument/2006/relationships/hyperlink" Target="https://www.blueletterbible.org/search/preSearch.cfm?Criteria=Revelation+5-20&amp;t=NKJV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koffeekupkandor.com/gods-word-in-revelation.php" TargetMode="External"/><Relationship Id="rId15" Type="http://schemas.openxmlformats.org/officeDocument/2006/relationships/hyperlink" Target="https://www.blueletterbible.org/search/preSearch.cfm?Criteria=Ruth+4&amp;t=NKJV" TargetMode="External"/><Relationship Id="rId23" Type="http://schemas.openxmlformats.org/officeDocument/2006/relationships/hyperlink" Target="https://www.blueletterbible.org/search/preSearch.cfm?Criteria=Revelation+3.21&amp;t=NKJV" TargetMode="External"/><Relationship Id="rId10" Type="http://schemas.openxmlformats.org/officeDocument/2006/relationships/hyperlink" Target="https://www.blueletterbible.org/search/preSearch.cfm?Criteria=Genesis+3&amp;t=NKJV" TargetMode="External"/><Relationship Id="rId19" Type="http://schemas.openxmlformats.org/officeDocument/2006/relationships/hyperlink" Target="https://www.blueletterbible.org/search/preSearch.cfm?Criteria=Jeremiah+33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Genesis+2&amp;t=NKJV" TargetMode="External"/><Relationship Id="rId14" Type="http://schemas.openxmlformats.org/officeDocument/2006/relationships/hyperlink" Target="https://www.blueletterbible.org/search/preSearch.cfm?Criteria=Ruth+3&amp;t=NKJV" TargetMode="External"/><Relationship Id="rId22" Type="http://schemas.openxmlformats.org/officeDocument/2006/relationships/hyperlink" Target="https://www.blueletterbible.org/search/preSearch.cfm?Criteria=Revelation+2.26-27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2020-09-25T08:08:00Z</dcterms:created>
  <dcterms:modified xsi:type="dcterms:W3CDTF">2020-09-25T08:14:00Z</dcterms:modified>
</cp:coreProperties>
</file>