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B1" w:rsidRDefault="00DA58A9" w:rsidP="00D167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  <w:sz w:val="32"/>
          <w:szCs w:val="32"/>
        </w:rPr>
      </w:pPr>
      <w:r w:rsidRPr="00DA58A9">
        <w:rPr>
          <w:rStyle w:val="Strong"/>
          <w:rFonts w:ascii="Arial" w:hAnsi="Arial" w:cs="Arial"/>
          <w:color w:val="222222"/>
          <w:sz w:val="32"/>
          <w:szCs w:val="32"/>
        </w:rPr>
        <w:t>Rule of First</w:t>
      </w:r>
      <w:r w:rsidR="00EA0FB1">
        <w:rPr>
          <w:rStyle w:val="Strong"/>
          <w:rFonts w:ascii="Arial" w:hAnsi="Arial" w:cs="Arial"/>
          <w:color w:val="222222"/>
          <w:sz w:val="32"/>
          <w:szCs w:val="32"/>
        </w:rPr>
        <w:t>-</w:t>
      </w:r>
      <w:r w:rsidRPr="00DA58A9">
        <w:rPr>
          <w:rStyle w:val="Strong"/>
          <w:rFonts w:ascii="Arial" w:hAnsi="Arial" w:cs="Arial"/>
          <w:color w:val="222222"/>
          <w:sz w:val="32"/>
          <w:szCs w:val="32"/>
        </w:rPr>
        <w:t>Mention</w:t>
      </w:r>
      <w:bookmarkStart w:id="0" w:name="_GoBack"/>
      <w:bookmarkEnd w:id="0"/>
    </w:p>
    <w:p w:rsidR="00DA58A9" w:rsidRPr="00EA0FB1" w:rsidRDefault="00EA0FB1" w:rsidP="00D167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EA0FB1">
        <w:rPr>
          <w:rStyle w:val="Strong"/>
          <w:rFonts w:ascii="Arial" w:hAnsi="Arial" w:cs="Arial"/>
          <w:color w:val="222222"/>
        </w:rPr>
        <w:t>B</w:t>
      </w:r>
      <w:r w:rsidR="00DA58A9" w:rsidRPr="00EA0FB1">
        <w:rPr>
          <w:rStyle w:val="Strong"/>
          <w:rFonts w:ascii="Arial" w:hAnsi="Arial" w:cs="Arial"/>
          <w:color w:val="222222"/>
        </w:rPr>
        <w:t>y Arlen Chitwood</w:t>
      </w:r>
      <w:r>
        <w:rPr>
          <w:rStyle w:val="Strong"/>
          <w:rFonts w:ascii="Arial" w:hAnsi="Arial" w:cs="Arial"/>
          <w:color w:val="222222"/>
        </w:rPr>
        <w:t xml:space="preserve"> of </w:t>
      </w:r>
      <w:hyperlink r:id="rId4" w:history="1">
        <w:r w:rsidRPr="000C5C71">
          <w:rPr>
            <w:rStyle w:val="Hyperlink"/>
            <w:rFonts w:ascii="Arial Black" w:hAnsi="Arial Black"/>
            <w:color w:val="2F5496" w:themeColor="accent5" w:themeShade="BF"/>
          </w:rPr>
          <w:t>Lamp</w:t>
        </w:r>
        <w:r>
          <w:rPr>
            <w:rStyle w:val="Hyperlink"/>
            <w:rFonts w:ascii="Arial Black" w:hAnsi="Arial Black"/>
            <w:color w:val="2F5496" w:themeColor="accent5" w:themeShade="BF"/>
          </w:rPr>
          <w:t xml:space="preserve"> </w:t>
        </w:r>
        <w:r w:rsidRPr="000C5C71">
          <w:rPr>
            <w:rStyle w:val="Hyperlink"/>
            <w:rFonts w:ascii="Arial Black" w:hAnsi="Arial Black"/>
            <w:color w:val="2F5496" w:themeColor="accent5" w:themeShade="BF"/>
          </w:rPr>
          <w:t>Broadcast</w:t>
        </w:r>
      </w:hyperlink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  <w:color w:val="222222"/>
        </w:rPr>
        <w:t>(</w:t>
      </w:r>
      <w:r w:rsidRPr="00D1675A">
        <w:rPr>
          <w:rStyle w:val="Strong"/>
          <w:rFonts w:ascii="Arial" w:hAnsi="Arial" w:cs="Arial"/>
          <w:b w:val="0"/>
          <w:color w:val="222222"/>
        </w:rPr>
        <w:t>Excerpted</w:t>
      </w:r>
      <w:r w:rsidR="00994B26">
        <w:rPr>
          <w:rStyle w:val="Strong"/>
          <w:rFonts w:ascii="Arial" w:hAnsi="Arial" w:cs="Arial"/>
          <w:b w:val="0"/>
          <w:color w:val="222222"/>
        </w:rPr>
        <w:t xml:space="preserve"> </w:t>
      </w:r>
      <w:r w:rsidRPr="00D1675A">
        <w:rPr>
          <w:rStyle w:val="Strong"/>
          <w:rFonts w:ascii="Arial" w:hAnsi="Arial" w:cs="Arial"/>
          <w:b w:val="0"/>
          <w:color w:val="222222"/>
        </w:rPr>
        <w:t>from</w:t>
      </w:r>
      <w:r w:rsidR="00994B26">
        <w:rPr>
          <w:rStyle w:val="Strong"/>
          <w:rFonts w:ascii="Arial" w:hAnsi="Arial" w:cs="Arial"/>
          <w:color w:val="222222"/>
        </w:rPr>
        <w:t xml:space="preserve"> </w:t>
      </w:r>
      <w:hyperlink r:id="rId5" w:anchor="1)%20%20Foundational%20Prerequisites" w:history="1">
        <w:r>
          <w:rPr>
            <w:rStyle w:val="Hyperlink"/>
            <w:rFonts w:ascii="Arial" w:hAnsi="Arial" w:cs="Arial"/>
            <w:color w:val="0062B5"/>
            <w:shd w:val="clear" w:color="auto" w:fill="FFFFFF"/>
          </w:rPr>
          <w:t>Foundational</w:t>
        </w:r>
        <w:r w:rsidR="00994B26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>
          <w:rPr>
            <w:rStyle w:val="Hyperlink"/>
            <w:rFonts w:ascii="Arial" w:hAnsi="Arial" w:cs="Arial"/>
            <w:color w:val="0062B5"/>
            <w:shd w:val="clear" w:color="auto" w:fill="FFFFFF"/>
          </w:rPr>
          <w:t>Prerequisites</w:t>
        </w:r>
      </w:hyperlink>
      <w:r>
        <w:rPr>
          <w:rFonts w:ascii="Arial" w:hAnsi="Arial" w:cs="Arial"/>
        </w:rPr>
        <w:t>)</w:t>
      </w:r>
    </w:p>
    <w:p w:rsidR="00D1675A" w:rsidRP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b/>
          <w:bCs/>
          <w:color w:val="222222"/>
        </w:rPr>
      </w:pPr>
      <w:r>
        <w:rPr>
          <w:rStyle w:val="Strong"/>
          <w:rFonts w:ascii="Arial" w:hAnsi="Arial" w:cs="Arial"/>
          <w:color w:val="222222"/>
        </w:rPr>
        <w:t>All</w:t>
      </w:r>
      <w:r w:rsidR="00994B26">
        <w:rPr>
          <w:rStyle w:val="Strong"/>
          <w:rFonts w:ascii="Arial" w:hAnsi="Arial" w:cs="Arial"/>
          <w:color w:val="222222"/>
        </w:rPr>
        <w:t xml:space="preserve"> </w:t>
      </w:r>
      <w:r>
        <w:rPr>
          <w:rStyle w:val="Strong"/>
          <w:rFonts w:ascii="Arial" w:hAnsi="Arial" w:cs="Arial"/>
          <w:color w:val="222222"/>
        </w:rPr>
        <w:t>Scripture</w:t>
      </w:r>
      <w:r w:rsidR="00994B26">
        <w:rPr>
          <w:rStyle w:val="Strong"/>
          <w:rFonts w:ascii="Arial" w:hAnsi="Arial" w:cs="Arial"/>
          <w:color w:val="222222"/>
        </w:rPr>
        <w:t xml:space="preserve"> </w:t>
      </w:r>
      <w:r>
        <w:rPr>
          <w:rStyle w:val="Strong"/>
          <w:rFonts w:ascii="Arial" w:hAnsi="Arial" w:cs="Arial"/>
          <w:color w:val="222222"/>
        </w:rPr>
        <w:t>is</w:t>
      </w:r>
      <w:r w:rsidR="00994B26">
        <w:rPr>
          <w:rStyle w:val="Strong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b/>
          <w:bCs/>
          <w:color w:val="222222"/>
        </w:rPr>
        <w:t>Theopneustos</w:t>
      </w: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D1675A" w:rsidRDefault="00EA0FB1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6" w:history="1">
        <w:r w:rsidR="00D1675A">
          <w:rPr>
            <w:rStyle w:val="Hyperlink"/>
            <w:rFonts w:ascii="Arial" w:hAnsi="Arial" w:cs="Arial"/>
            <w:color w:val="0062B5"/>
          </w:rPr>
          <w:t>2</w:t>
        </w:r>
        <w:r w:rsidR="00994B26">
          <w:rPr>
            <w:rStyle w:val="Hyperlink"/>
            <w:rFonts w:ascii="Arial" w:hAnsi="Arial" w:cs="Arial"/>
            <w:color w:val="0062B5"/>
          </w:rPr>
          <w:t xml:space="preserve"> </w:t>
        </w:r>
        <w:r w:rsidR="00D1675A">
          <w:rPr>
            <w:rStyle w:val="Hyperlink"/>
            <w:rFonts w:ascii="Arial" w:hAnsi="Arial" w:cs="Arial"/>
            <w:color w:val="0062B5"/>
          </w:rPr>
          <w:t>Timothy</w:t>
        </w:r>
        <w:r w:rsidR="00994B26">
          <w:rPr>
            <w:rStyle w:val="Hyperlink"/>
            <w:rFonts w:ascii="Arial" w:hAnsi="Arial" w:cs="Arial"/>
            <w:color w:val="0062B5"/>
          </w:rPr>
          <w:t xml:space="preserve"> </w:t>
        </w:r>
        <w:r w:rsidR="00D1675A">
          <w:rPr>
            <w:rStyle w:val="Hyperlink"/>
            <w:rFonts w:ascii="Arial" w:hAnsi="Arial" w:cs="Arial"/>
            <w:color w:val="0062B5"/>
          </w:rPr>
          <w:t>3:16</w:t>
        </w:r>
      </w:hyperlink>
      <w:r w:rsidR="00994B26">
        <w:rPr>
          <w:rFonts w:ascii="Arial" w:hAnsi="Arial" w:cs="Arial"/>
          <w:color w:val="222222"/>
        </w:rPr>
        <w:t xml:space="preserve"> </w:t>
      </w:r>
      <w:r w:rsidR="00D1675A">
        <w:rPr>
          <w:rFonts w:ascii="Arial" w:hAnsi="Arial" w:cs="Arial"/>
          <w:color w:val="222222"/>
        </w:rPr>
        <w:t>in</w:t>
      </w:r>
      <w:r w:rsidR="00994B26">
        <w:rPr>
          <w:rFonts w:ascii="Arial" w:hAnsi="Arial" w:cs="Arial"/>
          <w:color w:val="222222"/>
        </w:rPr>
        <w:t xml:space="preserve"> </w:t>
      </w:r>
      <w:r w:rsidR="00D1675A"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 w:rsidR="00D1675A">
        <w:rPr>
          <w:rFonts w:ascii="Arial" w:hAnsi="Arial" w:cs="Arial"/>
          <w:color w:val="222222"/>
        </w:rPr>
        <w:t>KJV</w:t>
      </w:r>
      <w:r w:rsidR="00994B26">
        <w:rPr>
          <w:rFonts w:ascii="Arial" w:hAnsi="Arial" w:cs="Arial"/>
          <w:color w:val="222222"/>
        </w:rPr>
        <w:t xml:space="preserve"> </w:t>
      </w:r>
      <w:r w:rsidR="00D1675A">
        <w:rPr>
          <w:rFonts w:ascii="Arial" w:hAnsi="Arial" w:cs="Arial"/>
          <w:color w:val="222222"/>
        </w:rPr>
        <w:t>reads,</w:t>
      </w: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D1675A" w:rsidRDefault="00D1675A" w:rsidP="00994B26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>
        <w:rPr>
          <w:rStyle w:val="Emphasis"/>
          <w:rFonts w:ascii="Arial" w:hAnsi="Arial" w:cs="Arial"/>
          <w:color w:val="222222"/>
        </w:rPr>
        <w:t>All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Scripture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is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given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by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inspiration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of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God,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and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is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profitable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for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doctrine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</w:t>
      </w:r>
      <w:r>
        <w:rPr>
          <w:rStyle w:val="Emphasis"/>
          <w:rFonts w:ascii="Arial" w:hAnsi="Arial" w:cs="Arial"/>
          <w:color w:val="222222"/>
        </w:rPr>
        <w:t>teaching</w:t>
      </w:r>
      <w:r>
        <w:rPr>
          <w:rFonts w:ascii="Arial" w:hAnsi="Arial" w:cs="Arial"/>
          <w:color w:val="222222"/>
        </w:rPr>
        <w:t>],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for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reproof,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for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correction,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for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instruction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in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righteousness.</w:t>
      </w: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words,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Style w:val="Emphasis"/>
          <w:rFonts w:ascii="Arial" w:hAnsi="Arial" w:cs="Arial"/>
          <w:color w:val="222222"/>
        </w:rPr>
        <w:t>given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by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inspiration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of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>,”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translation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Greek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word,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theopneustos</w:t>
      </w:r>
      <w:r>
        <w:rPr>
          <w:rFonts w:ascii="Arial" w:hAnsi="Arial" w:cs="Arial"/>
          <w:color w:val="222222"/>
        </w:rPr>
        <w:t>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meaning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“God-breathed.”</w:t>
      </w:r>
      <w:r w:rsidR="00994B26"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compound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comprised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</w:rPr>
        <w:t>Theos</w:t>
      </w:r>
      <w:proofErr w:type="spellEnd"/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(“God”)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pneuma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(“breath”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particular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usage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[this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also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used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“Spirit”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New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Testament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Holy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Spirit,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man’s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spirit,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use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spirit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general;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also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“wind”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994B26">
        <w:rPr>
          <w:rFonts w:ascii="Arial" w:hAnsi="Arial" w:cs="Arial"/>
          <w:color w:val="222222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color w:val="0062B5"/>
          </w:rPr>
          <w:t>John</w:t>
        </w:r>
        <w:r w:rsidR="00994B26"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3:8</w:t>
        </w:r>
      </w:hyperlink>
      <w:r>
        <w:rPr>
          <w:rFonts w:ascii="Arial" w:hAnsi="Arial" w:cs="Arial"/>
          <w:color w:val="222222"/>
        </w:rPr>
        <w:t>]).</w:t>
      </w: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That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meant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implications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being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God-breathed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given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somewhat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simple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manner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but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look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compare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related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parts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both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Testaments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before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really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understand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involved.</w:t>
      </w:r>
      <w:r w:rsidR="00994B26"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person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reference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passages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both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Testaments,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studying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passages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light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passages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other.</w:t>
      </w:r>
      <w:r w:rsidR="00994B26"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compare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i.e</w:t>
      </w:r>
      <w:r>
        <w:rPr>
          <w:rFonts w:ascii="Arial" w:hAnsi="Arial" w:cs="Arial"/>
          <w:color w:val="222222"/>
        </w:rPr>
        <w:t>.,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compare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Style w:val="Emphasis"/>
          <w:rFonts w:ascii="Arial" w:hAnsi="Arial" w:cs="Arial"/>
          <w:color w:val="222222"/>
        </w:rPr>
        <w:t>spiritual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things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with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spiritual</w:t>
      </w:r>
      <w:r>
        <w:rPr>
          <w:rFonts w:ascii="Arial" w:hAnsi="Arial" w:cs="Arial"/>
          <w:color w:val="222222"/>
        </w:rPr>
        <w:t>.”</w:t>
      </w: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Note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first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all</w:t>
      </w:r>
      <w:r w:rsidR="00994B26">
        <w:rPr>
          <w:rFonts w:ascii="Arial" w:hAnsi="Arial" w:cs="Arial"/>
          <w:color w:val="222222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color w:val="0062B5"/>
          </w:rPr>
          <w:t>Hebrews</w:t>
        </w:r>
        <w:r w:rsidR="00994B26"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4:12a</w:t>
        </w:r>
      </w:hyperlink>
      <w:r>
        <w:rPr>
          <w:rFonts w:ascii="Arial" w:hAnsi="Arial" w:cs="Arial"/>
          <w:color w:val="222222"/>
        </w:rPr>
        <w:t>:</w:t>
      </w: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D1675A" w:rsidRDefault="00D1675A" w:rsidP="00994B26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>
        <w:rPr>
          <w:rStyle w:val="Emphasis"/>
          <w:rFonts w:ascii="Arial" w:hAnsi="Arial" w:cs="Arial"/>
          <w:color w:val="222222"/>
        </w:rPr>
        <w:t>For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the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Word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of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God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is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living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and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powerful,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and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sharper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than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any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two-edged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sword.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.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.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.</w:t>
      </w: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Now,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question: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Why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“living,”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“powerful,”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“sharper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any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two-edged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sword”?</w:t>
      </w:r>
      <w:r w:rsidR="00994B26"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answer:</w:t>
      </w:r>
    </w:p>
    <w:p w:rsidR="00994B26" w:rsidRDefault="00994B26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Because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origin.</w:t>
      </w:r>
      <w:r w:rsidR="00994B26"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Style w:val="Emphasis"/>
          <w:rFonts w:ascii="Arial" w:hAnsi="Arial" w:cs="Arial"/>
          <w:color w:val="222222"/>
        </w:rPr>
        <w:t>theopneustos</w:t>
      </w:r>
      <w:r>
        <w:rPr>
          <w:rFonts w:ascii="Arial" w:hAnsi="Arial" w:cs="Arial"/>
          <w:color w:val="222222"/>
        </w:rPr>
        <w:t>”;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“God-breathed.”</w:t>
      </w:r>
    </w:p>
    <w:p w:rsidR="00994B26" w:rsidRDefault="00994B26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what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does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mean?</w:t>
      </w:r>
      <w:r w:rsidR="00994B26"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why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Style w:val="Emphasis"/>
          <w:rFonts w:ascii="Arial" w:hAnsi="Arial" w:cs="Arial"/>
          <w:color w:val="222222"/>
        </w:rPr>
        <w:t>living</w:t>
      </w:r>
      <w:r>
        <w:rPr>
          <w:rFonts w:ascii="Arial" w:hAnsi="Arial" w:cs="Arial"/>
          <w:color w:val="222222"/>
        </w:rPr>
        <w:t>”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because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origin?</w:t>
      </w:r>
      <w:r w:rsidR="00994B26"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where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back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beginning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points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Old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Testament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find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first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mention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bringing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matter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pass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use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breath.</w:t>
      </w:r>
    </w:p>
    <w:p w:rsidR="00994B26" w:rsidRDefault="00994B26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necessary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because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need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compare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but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also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because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principle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biblical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interpretation,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called,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“the</w:t>
      </w:r>
      <w:r w:rsidR="00994B26">
        <w:rPr>
          <w:rFonts w:ascii="Arial" w:hAnsi="Arial" w:cs="Arial"/>
          <w:color w:val="222222"/>
        </w:rPr>
        <w:t xml:space="preserve"> FIRST-MENTION PRINCIPLE</w:t>
      </w:r>
      <w:r>
        <w:rPr>
          <w:rFonts w:ascii="Arial" w:hAnsi="Arial" w:cs="Arial"/>
          <w:color w:val="222222"/>
        </w:rPr>
        <w:t>.”</w:t>
      </w:r>
    </w:p>
    <w:p w:rsidR="00994B26" w:rsidRDefault="00994B26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principle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unchangeableness</w:t>
      </w:r>
      <w:r>
        <w:rPr>
          <w:rFonts w:ascii="Arial" w:hAnsi="Arial" w:cs="Arial"/>
          <w:color w:val="222222"/>
        </w:rPr>
        <w:t>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centers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unchangeable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structure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given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unchangeable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God.</w:t>
      </w:r>
      <w:r w:rsidR="00994B26"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Because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inherent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nature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Word,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the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first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time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a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subject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is</w:t>
      </w:r>
      <w:r w:rsidR="00994B26">
        <w:rPr>
          <w:rStyle w:val="Emphasis"/>
          <w:rFonts w:ascii="Arial" w:hAnsi="Arial" w:cs="Arial"/>
          <w:color w:val="222222"/>
        </w:rPr>
        <w:t xml:space="preserve"> MENTIONED </w:t>
      </w:r>
      <w:r>
        <w:rPr>
          <w:rStyle w:val="Emphasis"/>
          <w:rFonts w:ascii="Arial" w:hAnsi="Arial" w:cs="Arial"/>
          <w:color w:val="222222"/>
        </w:rPr>
        <w:t>in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Scripture,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a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pattern,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a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mold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is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established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at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that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point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that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remains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unchanged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throughout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the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remainder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of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Scripture.</w:t>
      </w:r>
    </w:p>
    <w:p w:rsidR="00994B26" w:rsidRDefault="00994B26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Remaining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principle,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first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finds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the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breath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of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God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mentioned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994B26">
        <w:rPr>
          <w:rFonts w:ascii="Arial" w:hAnsi="Arial" w:cs="Arial"/>
          <w:color w:val="222222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color w:val="0062B5"/>
          </w:rPr>
          <w:t>Genesis</w:t>
        </w:r>
        <w:r w:rsidR="00994B26"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2:7</w:t>
        </w:r>
        <w:r w:rsidR="00994B26"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KJV</w:t>
        </w:r>
      </w:hyperlink>
      <w:r>
        <w:rPr>
          <w:rFonts w:ascii="Arial" w:hAnsi="Arial" w:cs="Arial"/>
          <w:color w:val="222222"/>
        </w:rPr>
        <w:t>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connection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life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imparted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man;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consequently,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beginning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point,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verse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connects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life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the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breath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of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God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after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unchangeable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fashion.</w:t>
      </w:r>
      <w:r w:rsidR="00994B26"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God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formed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fashioned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dust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ground,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but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created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alive.</w:t>
      </w:r>
      <w:r w:rsidR="00994B26"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Life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subsequently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imparted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breathing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into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man’s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Style w:val="Emphasis"/>
          <w:rFonts w:ascii="Arial" w:hAnsi="Arial" w:cs="Arial"/>
          <w:color w:val="222222"/>
        </w:rPr>
        <w:t>nostrils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the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breath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of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>,”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resulting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becoming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Style w:val="Emphasis"/>
          <w:rFonts w:ascii="Arial" w:hAnsi="Arial" w:cs="Arial"/>
          <w:color w:val="222222"/>
        </w:rPr>
        <w:t>a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living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being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</w:t>
      </w:r>
      <w:r>
        <w:rPr>
          <w:rStyle w:val="Emphasis"/>
          <w:rFonts w:ascii="Arial" w:hAnsi="Arial" w:cs="Arial"/>
          <w:color w:val="222222"/>
        </w:rPr>
        <w:t>soul</w:t>
      </w:r>
      <w:r>
        <w:rPr>
          <w:rFonts w:ascii="Arial" w:hAnsi="Arial" w:cs="Arial"/>
          <w:color w:val="222222"/>
        </w:rPr>
        <w:t>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KJV].”</w:t>
      </w:r>
    </w:p>
    <w:p w:rsidR="00994B26" w:rsidRDefault="00994B26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D1675A" w:rsidRDefault="00D1675A" w:rsidP="00D167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Thus,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point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unchangeable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connection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between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God’s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breath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life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established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set.</w:t>
      </w:r>
      <w:r w:rsidR="00994B26"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Only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can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produce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life,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any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life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produced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beyond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point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must</w:t>
      </w:r>
      <w:r w:rsidR="00994B26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always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means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forth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beginning,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revealed</w:t>
      </w:r>
      <w:r w:rsidR="00994B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994B26">
        <w:rPr>
          <w:rFonts w:ascii="Arial" w:hAnsi="Arial" w:cs="Arial"/>
          <w:color w:val="222222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color w:val="0062B5"/>
          </w:rPr>
          <w:t>Genesis</w:t>
        </w:r>
        <w:r w:rsidR="00994B26"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2:7</w:t>
        </w:r>
      </w:hyperlink>
      <w:r>
        <w:rPr>
          <w:rFonts w:ascii="Arial" w:hAnsi="Arial" w:cs="Arial"/>
          <w:color w:val="222222"/>
        </w:rPr>
        <w:t>.</w:t>
      </w:r>
    </w:p>
    <w:sectPr w:rsidR="00D1675A" w:rsidSect="00D1675A">
      <w:pgSz w:w="12240" w:h="15840"/>
      <w:pgMar w:top="576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5A"/>
    <w:rsid w:val="000E325B"/>
    <w:rsid w:val="006B52BC"/>
    <w:rsid w:val="00774C51"/>
    <w:rsid w:val="00994B26"/>
    <w:rsid w:val="00B51BB6"/>
    <w:rsid w:val="00D1675A"/>
    <w:rsid w:val="00DA58A9"/>
    <w:rsid w:val="00EA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DB21E-0544-4A7F-AF8B-6A8019AD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7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D1675A"/>
    <w:rPr>
      <w:b/>
      <w:bCs/>
    </w:rPr>
  </w:style>
  <w:style w:type="character" w:styleId="Emphasis">
    <w:name w:val="Emphasis"/>
    <w:basedOn w:val="DefaultParagraphFont"/>
    <w:uiPriority w:val="20"/>
    <w:qFormat/>
    <w:rsid w:val="00D1675A"/>
    <w:rPr>
      <w:i/>
      <w:iCs/>
    </w:rPr>
  </w:style>
  <w:style w:type="character" w:styleId="Hyperlink">
    <w:name w:val="Hyperlink"/>
    <w:basedOn w:val="DefaultParagraphFont"/>
    <w:uiPriority w:val="99"/>
    <w:unhideWhenUsed/>
    <w:rsid w:val="00D16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92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1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Hebrews+4.12a&amp;t=NK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John+3.8&amp;t=NKJ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2Timothy+3.16&amp;t=NKJ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offeekupkandor.com/the-study-of-scripture.php" TargetMode="External"/><Relationship Id="rId10" Type="http://schemas.openxmlformats.org/officeDocument/2006/relationships/hyperlink" Target="https://www.blueletterbible.org/search/preSearch.cfm?Criteria=Genesis+2.7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Genesis+2.7&amp;t=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2020-06-25T15:05:00Z</dcterms:created>
  <dcterms:modified xsi:type="dcterms:W3CDTF">2020-06-25T15:40:00Z</dcterms:modified>
</cp:coreProperties>
</file>