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FA" w:rsidRDefault="00FC04FA" w:rsidP="00FC04FA">
      <w:pPr>
        <w:shd w:val="clear" w:color="auto" w:fill="FFFFFF"/>
        <w:ind w:left="0"/>
        <w:rPr>
          <w:rFonts w:eastAsia="Times New Roman"/>
          <w:color w:val="FF0000"/>
        </w:rPr>
      </w:pPr>
      <w:r w:rsidRPr="00FC04FA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following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an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excellent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tool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for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those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who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desire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teach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"meat"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Word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--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hope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glory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kingdom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our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Lord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Savior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Jesus</w:t>
      </w:r>
      <w:r>
        <w:rPr>
          <w:rFonts w:eastAsia="Times New Roman"/>
          <w:color w:val="FF0000"/>
        </w:rPr>
        <w:t xml:space="preserve"> </w:t>
      </w:r>
      <w:r w:rsidRPr="00FC04FA">
        <w:rPr>
          <w:rFonts w:eastAsia="Times New Roman"/>
          <w:color w:val="FF0000"/>
        </w:rPr>
        <w:t>Christ.</w:t>
      </w: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surrounding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man’s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creation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seventh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day,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seventh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1,000-year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period;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so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does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fall,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so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does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redemption</w:t>
      </w:r>
      <w:r w:rsidRPr="00FC04FA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does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God’s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work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throughout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six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days,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6,000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years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Man’s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Day.</w:t>
      </w:r>
      <w:r>
        <w:rPr>
          <w:rFonts w:eastAsia="Times New Roman"/>
          <w:b/>
          <w:bCs/>
          <w:color w:val="222222"/>
        </w:rPr>
        <w:t xml:space="preserve">  </w:t>
      </w: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whole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moves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toward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coming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seventh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day,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pattern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established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skeletal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outline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set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forth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very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C04FA">
        <w:rPr>
          <w:rFonts w:eastAsia="Times New Roman"/>
          <w:b/>
          <w:bCs/>
          <w:i/>
          <w:iCs/>
          <w:color w:val="222222"/>
        </w:rPr>
        <w:t>beginning.</w:t>
      </w: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b/>
          <w:color w:val="222222"/>
          <w:sz w:val="32"/>
          <w:szCs w:val="32"/>
        </w:rPr>
        <w:t>Salvation by Faith or Works or Both</w:t>
      </w:r>
      <w:r w:rsidRPr="00FC04FA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FC04FA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Charles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Strong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FC04FA">
          <w:rPr>
            <w:rFonts w:eastAsia="Times New Roman"/>
            <w:b/>
            <w:bCs/>
            <w:color w:val="4F81BD"/>
          </w:rPr>
          <w:t>Bible</w:t>
        </w:r>
        <w:r>
          <w:rPr>
            <w:rFonts w:eastAsia="Times New Roman"/>
            <w:b/>
            <w:bCs/>
            <w:color w:val="4F81BD"/>
          </w:rPr>
          <w:t xml:space="preserve"> </w:t>
        </w:r>
        <w:r w:rsidRPr="00FC04FA">
          <w:rPr>
            <w:rFonts w:eastAsia="Times New Roman"/>
            <w:b/>
            <w:bCs/>
            <w:color w:val="4F81BD"/>
          </w:rPr>
          <w:t>One</w:t>
        </w:r>
      </w:hyperlink>
    </w:p>
    <w:p w:rsidR="00FC04FA" w:rsidRDefault="00FC04FA" w:rsidP="00FC04FA">
      <w:pPr>
        <w:shd w:val="clear" w:color="auto" w:fill="FFFFFF"/>
        <w:ind w:left="0"/>
        <w:rPr>
          <w:rFonts w:eastAsia="Times New Roman"/>
          <w:bCs/>
          <w:color w:val="222222"/>
        </w:rPr>
      </w:pPr>
      <w:r w:rsidRPr="00FC04FA"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21490C" w:rsidRPr="00FC04FA" w:rsidRDefault="0021490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ED7764" w:rsidP="00FC04FA">
      <w:pPr>
        <w:shd w:val="clear" w:color="auto" w:fill="FFFFFF"/>
        <w:ind w:left="150"/>
        <w:rPr>
          <w:rFonts w:eastAsia="Times New Roman"/>
          <w:b/>
          <w:bCs/>
          <w:color w:val="000000"/>
        </w:rPr>
      </w:pPr>
      <w:bookmarkStart w:id="0" w:name="Subjects"/>
      <w:bookmarkEnd w:id="0"/>
      <w:r>
        <w:rPr>
          <w:rFonts w:eastAsia="Times New Roman"/>
          <w:b/>
          <w:bCs/>
          <w:color w:val="000000"/>
        </w:rPr>
        <w:t xml:space="preserve">    </w:t>
      </w:r>
      <w:r w:rsidR="00FC04FA" w:rsidRPr="00FC04FA">
        <w:rPr>
          <w:rFonts w:eastAsia="Times New Roman"/>
          <w:b/>
          <w:bCs/>
          <w:color w:val="000000"/>
        </w:rPr>
        <w:t>Content:</w:t>
      </w:r>
    </w:p>
    <w:tbl>
      <w:tblPr>
        <w:tblStyle w:val="TableGrid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5324"/>
      </w:tblGrid>
      <w:tr w:rsidR="0021490C" w:rsidTr="00F262B2">
        <w:tc>
          <w:tcPr>
            <w:tcW w:w="5395" w:type="dxa"/>
          </w:tcPr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5" w:anchor="Foreword" w:history="1">
              <w:r w:rsidRPr="00FC04FA">
                <w:rPr>
                  <w:rFonts w:eastAsia="Times New Roman"/>
                  <w:color w:val="0062B5"/>
                </w:rPr>
                <w:t>Foreword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6" w:anchor="The%20Composition%20of%20Man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Composition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Man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7" w:anchor="The%20Original%20Language%20of%20Specific%20Passages%20of%20Scripture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Original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Language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Specific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Passages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Scripture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8" w:anchor="The%20Three%20Aspects%20(Phases)%20of%20Salvation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Three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Aspects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(Phases)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Salvation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9" w:anchor="The%20Purpose%20for%20Man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Purpose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for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Man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0" w:anchor="The%20Use%20of%20Types%20and%20Antitypes%20in%20Scripture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Use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Types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and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Antitypes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in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Scripture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1" w:anchor="The%20Central%20Person%20of%20Scripture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Central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Person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Scripture</w:t>
              </w:r>
            </w:hyperlink>
          </w:p>
          <w:p w:rsidR="0021490C" w:rsidRDefault="0021490C" w:rsidP="00FC04FA">
            <w:pPr>
              <w:ind w:left="0"/>
              <w:rPr>
                <w:rFonts w:eastAsia="Times New Roman"/>
                <w:color w:val="222222"/>
              </w:rPr>
            </w:pPr>
          </w:p>
        </w:tc>
        <w:tc>
          <w:tcPr>
            <w:tcW w:w="5395" w:type="dxa"/>
          </w:tcPr>
          <w:p w:rsidR="00F262B2" w:rsidRDefault="00F262B2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2" w:anchor="The%20Central%20Focus%20of%20Scripture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Central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Focus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Scripture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3" w:anchor="The%20Central%20Message%20of%20the%20New%20Testament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Central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Message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New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Testament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4" w:anchor="Warning" w:history="1">
              <w:r w:rsidRPr="00FC04FA">
                <w:rPr>
                  <w:rFonts w:eastAsia="Times New Roman"/>
                  <w:color w:val="0062B5"/>
                </w:rPr>
                <w:t>Warning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5" w:anchor="The%20Purpose%20of%20the%20Comings%20of%20Christ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Purpose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Comings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Christ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6" w:anchor="Christ%E2%80%99s%20Actions,%20Continued%20Rejection" w:history="1">
              <w:r w:rsidRPr="00FC04FA">
                <w:rPr>
                  <w:rFonts w:eastAsia="Times New Roman"/>
                  <w:color w:val="0062B5"/>
                </w:rPr>
                <w:t>Christ’s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Actions,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Continued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Rejection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7" w:anchor="The%20Context%20of%20Each%20Passage%20of%20Scripture" w:history="1"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Context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Each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Passage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Scripture</w:t>
              </w:r>
            </w:hyperlink>
          </w:p>
          <w:p w:rsidR="0021490C" w:rsidRPr="00FC04FA" w:rsidRDefault="0021490C" w:rsidP="0021490C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18" w:anchor="Conclusion%20of%20the%20Matter" w:history="1">
              <w:r w:rsidRPr="00FC04FA">
                <w:rPr>
                  <w:rFonts w:eastAsia="Times New Roman"/>
                  <w:color w:val="0062B5"/>
                </w:rPr>
                <w:t>Conclusion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of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the</w:t>
              </w:r>
              <w:r>
                <w:rPr>
                  <w:rFonts w:eastAsia="Times New Roman"/>
                  <w:color w:val="0062B5"/>
                </w:rPr>
                <w:t xml:space="preserve"> </w:t>
              </w:r>
              <w:r w:rsidRPr="00FC04FA">
                <w:rPr>
                  <w:rFonts w:eastAsia="Times New Roman"/>
                  <w:color w:val="0062B5"/>
                </w:rPr>
                <w:t>Matter</w:t>
              </w:r>
            </w:hyperlink>
          </w:p>
          <w:p w:rsidR="0021490C" w:rsidRDefault="0021490C" w:rsidP="00FC04FA">
            <w:pPr>
              <w:ind w:left="0"/>
              <w:rPr>
                <w:rFonts w:eastAsia="Times New Roman"/>
                <w:color w:val="222222"/>
              </w:rPr>
            </w:pPr>
          </w:p>
        </w:tc>
      </w:tr>
    </w:tbl>
    <w:p w:rsidR="00FC04FA" w:rsidRDefault="00FC04FA" w:rsidP="00FC04FA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1" w:name="Foreword"/>
      <w:bookmarkStart w:id="2" w:name="_GoBack"/>
      <w:bookmarkEnd w:id="1"/>
      <w:bookmarkEnd w:id="2"/>
      <w:r w:rsidRPr="00FC04FA"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bCs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b/>
          <w:bCs/>
          <w:color w:val="222222"/>
        </w:rPr>
        <w:t>Foreword</w:t>
      </w: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spectrum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dogma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multiple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thousands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institutions,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organizations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adhering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disagreement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effectual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a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employ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obtained.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Essentially,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schools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follows: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grace-gift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obtained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believe]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cross.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obtained,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non-reversible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declares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“good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works;”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otherwise,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valid,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i.e.,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executed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appropriately,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place.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(often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employing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confession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starting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submission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baptism.</w:t>
      </w:r>
    </w:p>
    <w:p w:rsidR="007B3483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temporal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(works),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reversed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abolished,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cancelled)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possibility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regained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reestablished.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sinners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following: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for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charged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Greeks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[Gentiles]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9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3:9b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lastRenderedPageBreak/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written: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“There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understands;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aside;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unprofitable;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0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3:10-12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1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3:23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wages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[spiritual]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2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6:23a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confined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3" w:history="1">
        <w:r w:rsidRPr="00FC04F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3:22a</w:t>
        </w:r>
      </w:hyperlink>
      <w:r w:rsidRPr="00FC04FA">
        <w:rPr>
          <w:rFonts w:eastAsia="Times New Roman"/>
          <w:color w:val="222222"/>
        </w:rPr>
        <w:t>)</w:t>
      </w:r>
    </w:p>
    <w:p w:rsidR="007B3483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affirm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enigma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school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contradict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other.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contenders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use: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faith.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[Christ],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name.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(</w:t>
      </w:r>
      <w:hyperlink r:id="rId24" w:history="1"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1:12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[Christ]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perish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perish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condemned;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already,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abides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5" w:history="1"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3:15-16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FC04FA">
          <w:rPr>
            <w:rFonts w:eastAsia="Times New Roman"/>
            <w:color w:val="0062B5"/>
          </w:rPr>
          <w:t>18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FC04FA">
          <w:rPr>
            <w:rFonts w:eastAsia="Times New Roman"/>
            <w:color w:val="0062B5"/>
          </w:rPr>
          <w:t>36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707249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[Christ],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raise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day.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707249">
        <w:rPr>
          <w:rFonts w:eastAsia="Times New Roman"/>
          <w:color w:val="222222"/>
        </w:rPr>
        <w:t>(</w:t>
      </w:r>
      <w:hyperlink r:id="rId28" w:history="1">
        <w:r w:rsidR="00707249" w:rsidRPr="00707249">
          <w:rPr>
            <w:rStyle w:val="Hyperlink"/>
            <w:color w:val="2F5496" w:themeColor="accent5" w:themeShade="BF"/>
            <w:u w:val="none"/>
            <w:shd w:val="clear" w:color="auto" w:fill="FFFFFF"/>
          </w:rPr>
          <w:t>John 6:40</w:t>
        </w:r>
      </w:hyperlink>
      <w:r w:rsidR="00707249" w:rsidRPr="00707249">
        <w:rPr>
          <w:shd w:val="clear" w:color="auto" w:fill="FFFFFF"/>
        </w:rPr>
        <w:t>,</w:t>
      </w:r>
      <w:r w:rsidR="00707249" w:rsidRPr="00707249">
        <w:rPr>
          <w:shd w:val="clear" w:color="auto" w:fill="FFFFFF"/>
        </w:rPr>
        <w:t xml:space="preserve"> </w:t>
      </w:r>
      <w:hyperlink r:id="rId29" w:history="1">
        <w:r w:rsidR="00707249" w:rsidRPr="00707249">
          <w:rPr>
            <w:rStyle w:val="Hyperlink"/>
            <w:color w:val="2F5496" w:themeColor="accent5" w:themeShade="BF"/>
            <w:shd w:val="clear" w:color="auto" w:fill="FFFFFF"/>
          </w:rPr>
          <w:t>47</w:t>
        </w:r>
      </w:hyperlink>
      <w:r w:rsidR="00707249" w:rsidRPr="00707249">
        <w:rPr>
          <w:color w:val="222222"/>
          <w:shd w:val="clear" w:color="auto" w:fill="FFFFFF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truly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disciples,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book;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name.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0" w:history="1"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20:30-31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[Christ]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preached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forgiveness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Moses.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1" w:history="1">
        <w:r w:rsidRPr="00FC04F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13:38-39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“Sirs,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saved?”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household.”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2" w:history="1">
        <w:r w:rsidRPr="00FC04F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16:30-31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revealed,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witnessed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Prophets,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freely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propitiation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[satisfaction]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[death],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demonstrate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forbearance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committed,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demonstrate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Jesus.</w:t>
      </w:r>
      <w:r>
        <w:rPr>
          <w:rFonts w:eastAsia="Times New Roman"/>
          <w:i/>
          <w:iCs/>
          <w:color w:val="222222"/>
        </w:rPr>
        <w:t xml:space="preserve">   </w:t>
      </w:r>
      <w:r w:rsidRPr="00FC04FA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conclude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deeds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(</w:t>
      </w:r>
      <w:hyperlink r:id="rId33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3:22-23a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FC04FA">
          <w:rPr>
            <w:rFonts w:eastAsia="Times New Roman"/>
            <w:color w:val="0062B5"/>
          </w:rPr>
          <w:t>24-26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FC04FA">
          <w:rPr>
            <w:rFonts w:eastAsia="Times New Roman"/>
            <w:color w:val="0062B5"/>
          </w:rPr>
          <w:t>28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4:16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FC04FA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FC04FA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1:14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9:12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1:18-19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FC04FA">
          <w:rPr>
            <w:rFonts w:eastAsia="Times New Roman"/>
            <w:color w:val="0062B5"/>
          </w:rPr>
          <w:t>4:10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about,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say?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“Abraham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accounted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righteousness.”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wages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counted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debt.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[Christ]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ungodly,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accounted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4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4:2-5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demonstrates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sinners,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5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5:8-9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3:18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FC04FA">
          <w:rPr>
            <w:rFonts w:eastAsia="Times New Roman"/>
            <w:color w:val="0062B5"/>
          </w:rPr>
          <w:t>3:16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FC04FA">
          <w:rPr>
            <w:rFonts w:eastAsia="Times New Roman"/>
            <w:color w:val="0062B5"/>
          </w:rPr>
          <w:t>4:9-10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wages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50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6:23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6:17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FC04FA">
          <w:rPr>
            <w:rFonts w:eastAsia="Times New Roman"/>
            <w:color w:val="0062B5"/>
          </w:rPr>
          <w:t>21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53" w:history="1">
        <w:r w:rsidRPr="00FC04F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5:21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FC04F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53:6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FC04FA">
          <w:rPr>
            <w:rFonts w:eastAsia="Times New Roman"/>
            <w:color w:val="0062B5"/>
          </w:rPr>
          <w:t>9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FC04FA">
          <w:rPr>
            <w:rFonts w:eastAsia="Times New Roman"/>
            <w:color w:val="0062B5"/>
          </w:rPr>
          <w:t>12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5:19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FC04F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3:13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2:22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FC04FA">
          <w:rPr>
            <w:rFonts w:eastAsia="Times New Roman"/>
            <w:color w:val="0062B5"/>
          </w:rPr>
          <w:t>24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3:5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Jesus,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62" w:history="1">
        <w:r w:rsidRPr="00FC04F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2:16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FC04F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3:11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FC04FA">
          <w:rPr>
            <w:rFonts w:eastAsia="Times New Roman"/>
            <w:color w:val="0062B5"/>
          </w:rPr>
          <w:t>24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FC04FA">
          <w:rPr>
            <w:rFonts w:eastAsia="Times New Roman"/>
            <w:color w:val="0062B5"/>
          </w:rPr>
          <w:t>26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FC04FA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2:8-9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yourselves;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boast.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67" w:history="1">
        <w:r w:rsidRPr="00FC04FA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2:8-9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FC04FA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FC04F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2:16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FC04FA">
          <w:rPr>
            <w:rFonts w:eastAsia="Times New Roman"/>
            <w:color w:val="0062B5"/>
          </w:rPr>
          <w:t>3:11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FC04FA">
          <w:rPr>
            <w:rFonts w:eastAsia="Times New Roman"/>
            <w:color w:val="0062B5"/>
          </w:rPr>
          <w:t>24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FC04FA">
          <w:rPr>
            <w:rFonts w:eastAsia="Times New Roman"/>
            <w:color w:val="0062B5"/>
          </w:rPr>
          <w:t>26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3:20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FC04FA">
          <w:rPr>
            <w:rFonts w:eastAsia="Times New Roman"/>
            <w:color w:val="0062B5"/>
          </w:rPr>
          <w:t>27-28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FC04FA">
          <w:rPr>
            <w:rFonts w:eastAsia="Times New Roman"/>
            <w:color w:val="0062B5"/>
          </w:rPr>
          <w:t>4:2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FC04FA">
          <w:rPr>
            <w:rFonts w:eastAsia="Times New Roman"/>
            <w:color w:val="0062B5"/>
          </w:rPr>
          <w:t>9:11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FC04FA">
          <w:rPr>
            <w:rFonts w:eastAsia="Times New Roman"/>
            <w:color w:val="0062B5"/>
          </w:rPr>
          <w:t>11:6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FC04F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FC04FA">
          <w:rPr>
            <w:rFonts w:eastAsia="Times New Roman"/>
            <w:color w:val="0062B5"/>
          </w:rPr>
          <w:t>Titus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3:5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unjust,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80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3:18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FC04F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5:6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FC04FA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1:21-22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9:26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FC04FA">
          <w:rPr>
            <w:rFonts w:eastAsia="Times New Roman"/>
            <w:color w:val="0062B5"/>
          </w:rPr>
          <w:t>28</w:t>
        </w:r>
      </w:hyperlink>
      <w:r w:rsidRPr="00FC04FA">
        <w:rPr>
          <w:rFonts w:eastAsia="Times New Roman"/>
          <w:color w:val="222222"/>
        </w:rPr>
        <w:t>)</w:t>
      </w:r>
    </w:p>
    <w:p w:rsidR="007B3483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  <w:shd w:val="clear" w:color="auto" w:fill="FFFFFF"/>
        </w:rPr>
        <w:t>Salvation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FC04FA">
        <w:rPr>
          <w:rFonts w:eastAsia="Times New Roman"/>
          <w:color w:val="222222"/>
          <w:shd w:val="clear" w:color="auto" w:fill="FFFFFF"/>
        </w:rPr>
        <w:t>by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FC04FA">
        <w:rPr>
          <w:rFonts w:eastAsia="Times New Roman"/>
          <w:color w:val="222222"/>
          <w:shd w:val="clear" w:color="auto" w:fill="FFFFFF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alone.</w:t>
      </w:r>
    </w:p>
    <w:p w:rsidR="007B3483" w:rsidRPr="00FC04FA" w:rsidRDefault="007B3483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confessed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confession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witnesses.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give,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share,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storing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85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6:12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FC04FA">
          <w:rPr>
            <w:rFonts w:eastAsia="Times New Roman"/>
            <w:color w:val="0062B5"/>
          </w:rPr>
          <w:t>18-19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minister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salvation?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87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1:14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steadfast,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reward,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confirmed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88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2:2-3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confidence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rejoicing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firm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partakers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confidence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steadfast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swear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obey?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unbelief.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(</w:t>
      </w:r>
      <w:hyperlink r:id="rId89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3:6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FC04FA">
          <w:rPr>
            <w:rFonts w:eastAsia="Times New Roman"/>
            <w:color w:val="0062B5"/>
          </w:rPr>
          <w:t>14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FC04FA">
          <w:rPr>
            <w:rFonts w:eastAsia="Times New Roman"/>
            <w:color w:val="0062B5"/>
          </w:rPr>
          <w:t>18-19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confidence,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reward.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endurance,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promise: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while,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tarry.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draws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back,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pleasure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him.”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perdition,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92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10:35-39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Pursue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holiness,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93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12:14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overflow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wickedness,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souls.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94" w:history="1">
        <w:r w:rsidRPr="00FC04FA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1:21</w:t>
        </w:r>
      </w:hyperlink>
      <w:r w:rsidRPr="00FC04FA">
        <w:rPr>
          <w:rFonts w:eastAsia="Times New Roman"/>
          <w:color w:val="222222"/>
        </w:rPr>
        <w:t>)</w:t>
      </w:r>
    </w:p>
    <w:p w:rsidR="007B3483" w:rsidRPr="00FC04FA" w:rsidRDefault="007B3483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profit,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someone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works?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proofErr w:type="gramStart"/>
      <w:r w:rsidRPr="00FC04FA">
        <w:rPr>
          <w:rFonts w:eastAsia="Times New Roman"/>
          <w:i/>
          <w:iCs/>
          <w:color w:val="222222"/>
        </w:rPr>
        <w:t>?.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foolish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dead?</w:t>
      </w:r>
      <w:r>
        <w:rPr>
          <w:rFonts w:eastAsia="Times New Roman"/>
          <w:i/>
          <w:iCs/>
          <w:color w:val="222222"/>
        </w:rPr>
        <w:t xml:space="preserve">  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perfect</w:t>
      </w:r>
      <w:proofErr w:type="gramStart"/>
      <w:r w:rsidRPr="00FC04FA">
        <w:rPr>
          <w:rFonts w:eastAsia="Times New Roman"/>
          <w:i/>
          <w:iCs/>
          <w:color w:val="222222"/>
        </w:rPr>
        <w:t>?.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also.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95" w:history="1">
        <w:r w:rsidRPr="00FC04FA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2:14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FC04FA">
          <w:rPr>
            <w:rFonts w:eastAsia="Times New Roman"/>
            <w:color w:val="0062B5"/>
          </w:rPr>
          <w:t>17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FC04FA">
          <w:rPr>
            <w:rFonts w:eastAsia="Times New Roman"/>
            <w:color w:val="0062B5"/>
          </w:rPr>
          <w:t>20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FC04FA">
          <w:rPr>
            <w:rFonts w:eastAsia="Times New Roman"/>
            <w:color w:val="0062B5"/>
          </w:rPr>
          <w:t>22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FC04FA">
          <w:rPr>
            <w:rFonts w:eastAsia="Times New Roman"/>
            <w:color w:val="0062B5"/>
          </w:rPr>
          <w:t>24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FC04FA">
          <w:rPr>
            <w:rFonts w:eastAsia="Times New Roman"/>
            <w:color w:val="0062B5"/>
          </w:rPr>
          <w:t>26</w:t>
        </w:r>
      </w:hyperlink>
      <w:r w:rsidRPr="00FC04FA">
        <w:rPr>
          <w:rFonts w:eastAsia="Times New Roman"/>
          <w:color w:val="222222"/>
        </w:rPr>
        <w:t>)</w:t>
      </w:r>
    </w:p>
    <w:p w:rsidR="00AA0066" w:rsidRPr="00FC04FA" w:rsidRDefault="00AA0066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[Jesus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love.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believing,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rejoice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inexpressible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souls.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01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1:8-9</w:t>
        </w:r>
      </w:hyperlink>
      <w:r w:rsidRPr="00FC04FA">
        <w:rPr>
          <w:rFonts w:eastAsia="Times New Roman"/>
          <w:color w:val="222222"/>
        </w:rPr>
        <w:t>)</w:t>
      </w:r>
    </w:p>
    <w:p w:rsidR="00AA0066" w:rsidRPr="00FC04FA" w:rsidRDefault="00AA0066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diligent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election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sure,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stumble;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entrance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supplied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abundantly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02" w:history="1">
        <w:r w:rsidRPr="00FC04F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1:10-11</w:t>
        </w:r>
      </w:hyperlink>
      <w:r w:rsidRPr="00FC04FA">
        <w:rPr>
          <w:rFonts w:eastAsia="Times New Roman"/>
          <w:color w:val="222222"/>
        </w:rPr>
        <w:t>)</w:t>
      </w:r>
    </w:p>
    <w:p w:rsidR="00AA0066" w:rsidRPr="00FC04FA" w:rsidRDefault="00AA0066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escaped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pollutions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entangled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overcome,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commandment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03" w:history="1">
        <w:r w:rsidRPr="00FC04F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2:20-21</w:t>
        </w:r>
      </w:hyperlink>
      <w:r w:rsidRPr="00FC04FA">
        <w:rPr>
          <w:rFonts w:eastAsia="Times New Roman"/>
          <w:color w:val="222222"/>
        </w:rPr>
        <w:t>)</w:t>
      </w:r>
    </w:p>
    <w:p w:rsidR="00AA0066" w:rsidRPr="00FC04FA" w:rsidRDefault="00AA0066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quickly,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commandments,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gates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city.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04" w:history="1">
        <w:r w:rsidRPr="00FC04F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22:12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FC04FA">
          <w:rPr>
            <w:rFonts w:eastAsia="Times New Roman"/>
            <w:color w:val="0062B5"/>
          </w:rPr>
          <w:t>14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commandments,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gates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city.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06" w:history="1">
        <w:r w:rsidRPr="00FC04F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22:12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FC04FA">
          <w:rPr>
            <w:rFonts w:eastAsia="Times New Roman"/>
            <w:color w:val="0062B5"/>
          </w:rPr>
          <w:t>14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commandments,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gates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city.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08" w:history="1">
        <w:r w:rsidRPr="00FC04F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22:12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FC04FA">
          <w:rPr>
            <w:rFonts w:eastAsia="Times New Roman"/>
            <w:color w:val="0062B5"/>
          </w:rPr>
          <w:t>14</w:t>
        </w:r>
      </w:hyperlink>
      <w:r w:rsidRPr="00FC04FA">
        <w:rPr>
          <w:rFonts w:eastAsia="Times New Roman"/>
          <w:color w:val="222222"/>
        </w:rPr>
        <w:t>)</w:t>
      </w:r>
    </w:p>
    <w:p w:rsidR="00AA0066" w:rsidRDefault="00AA0066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contradiction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camps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important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mankind.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“right,”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issues.</w:t>
      </w:r>
    </w:p>
    <w:p w:rsidR="00AA0066" w:rsidRPr="00FC04FA" w:rsidRDefault="00AA0066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contradiction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factors,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appropriately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considered,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clarify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issue.</w:t>
      </w:r>
    </w:p>
    <w:p w:rsidR="00AA0066" w:rsidRPr="00FC04FA" w:rsidRDefault="00AA0066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(Phases)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6)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7)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</w:p>
    <w:p w:rsidR="00D20C5F" w:rsidRPr="00FC04FA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8)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</w:p>
    <w:p w:rsidR="00AA0066" w:rsidRDefault="00AA0066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exposé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factors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matter.</w:t>
      </w:r>
    </w:p>
    <w:p w:rsidR="00AA0066" w:rsidRPr="00FC04FA" w:rsidRDefault="00AA0066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underlies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requiring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submission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110" w:history="1"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14:26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FC04FA">
          <w:rPr>
            <w:rFonts w:eastAsia="Times New Roman"/>
            <w:color w:val="0062B5"/>
          </w:rPr>
          <w:t>16:13</w:t>
        </w:r>
      </w:hyperlink>
      <w:r w:rsidRPr="00FC04FA">
        <w:rPr>
          <w:rFonts w:eastAsia="Times New Roman"/>
          <w:color w:val="222222"/>
        </w:rPr>
        <w:t>].)</w:t>
      </w:r>
    </w:p>
    <w:p w:rsidR="00AA0066" w:rsidRPr="00FC04FA" w:rsidRDefault="00AA0066" w:rsidP="00AA0066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FC04FA" w:rsidRPr="00FC04FA" w:rsidRDefault="00FC04FA" w:rsidP="00AA0066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3" w:name="The_Composition_of_Man"/>
      <w:bookmarkEnd w:id="3"/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Composition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Man</w:t>
      </w:r>
    </w:p>
    <w:p w:rsidR="00AA0066" w:rsidRPr="00FC04FA" w:rsidRDefault="00AA0066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multitude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(facets,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composition,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(assuming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“soul”),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imprecise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composed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“soul”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“body.”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makeup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distinguished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completely;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preserved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blameless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12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5:23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powerful,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sharper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two-edged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sword,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piercing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joints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marrow,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discerner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intents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heart.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13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4:12</w:t>
        </w:r>
      </w:hyperlink>
      <w:r w:rsidRPr="00FC04FA">
        <w:rPr>
          <w:rFonts w:eastAsia="Times New Roman"/>
          <w:color w:val="222222"/>
        </w:rPr>
        <w:t>)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similarities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treatment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assigned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“soul”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confusing,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pneuma</w:t>
      </w:r>
      <w:r w:rsidRPr="00FC04FA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psuche</w:t>
      </w:r>
      <w:r w:rsidRPr="00FC04FA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soma</w:t>
      </w:r>
      <w:r w:rsidRPr="00FC04FA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precisely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unambiguously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utilized,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voice,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yielded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14" w:history="1">
        <w:r w:rsidRPr="00FC04F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27:50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FC04FA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15:37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FC04F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23:46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FC04F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19:30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stoned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Stephen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18" w:history="1">
        <w:r w:rsidRPr="00FC04F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7:59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perdition,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19" w:history="1">
        <w:r w:rsidRPr="00FC04F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10:39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overflow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wickedness,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souls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20" w:history="1">
        <w:r w:rsidRPr="00FC04FA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1:21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souls.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21" w:history="1">
        <w:r w:rsidRPr="00FC04F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FC04FA">
          <w:rPr>
            <w:rFonts w:eastAsia="Times New Roman"/>
            <w:color w:val="0062B5"/>
          </w:rPr>
          <w:t>1:9</w:t>
        </w:r>
      </w:hyperlink>
      <w:r w:rsidRPr="00FC04FA">
        <w:rPr>
          <w:rFonts w:eastAsia="Times New Roman"/>
          <w:color w:val="222222"/>
        </w:rPr>
        <w:t>)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hyperlink r:id="rId122" w:history="1">
        <w:r w:rsidRPr="00FC04FA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Soul</w:t>
        </w:r>
      </w:hyperlink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follows: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noun,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Godhead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e.g.,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3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1:1-3</w:t>
        </w:r>
      </w:hyperlink>
      <w:r w:rsidRPr="00FC04FA">
        <w:rPr>
          <w:rFonts w:eastAsia="Times New Roman"/>
          <w:color w:val="222222"/>
        </w:rPr>
        <w:t>).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trinity,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image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likeness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trinity.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dichotomous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souls,</w:t>
      </w:r>
      <w:r>
        <w:rPr>
          <w:rFonts w:eastAsia="Times New Roman"/>
          <w:color w:val="222222"/>
        </w:rPr>
        <w:t xml:space="preserve"> </w:t>
      </w:r>
      <w:proofErr w:type="spellStart"/>
      <w:r w:rsidRPr="00FC04FA">
        <w:rPr>
          <w:rFonts w:eastAsia="Times New Roman"/>
          <w:color w:val="222222"/>
        </w:rPr>
        <w:t>trichotomous</w:t>
      </w:r>
      <w:proofErr w:type="spell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image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likeness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likeness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24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FC04F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2:7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dwells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Godhead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bodily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26" w:history="1">
        <w:r w:rsidRPr="00FC04F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2:9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death.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yielded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27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23:46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8" w:history="1">
        <w:r w:rsidRPr="00FC04FA">
          <w:rPr>
            <w:rFonts w:eastAsia="Times New Roman"/>
            <w:color w:val="0062B5"/>
            <w:u w:val="single"/>
          </w:rPr>
          <w:t>Ecclesiastes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7:59</w:t>
        </w:r>
      </w:hyperlink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30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2:27</w:t>
        </w:r>
      </w:hyperlink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FC04FA">
        <w:rPr>
          <w:rFonts w:eastAsia="Times New Roman"/>
          <w:color w:val="222222"/>
        </w:rPr>
        <w:t>Arimathaea’s</w:t>
      </w:r>
      <w:proofErr w:type="spell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tomb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3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27:57-61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threefold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persisted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re-entered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dead.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trinity;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likewise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trinity;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being.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encompass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body.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complexity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man.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says: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(past,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nature.</w:t>
      </w:r>
    </w:p>
    <w:p w:rsidR="00D50B52" w:rsidRPr="00FC04FA" w:rsidRDefault="00D50B52" w:rsidP="00D50B5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4" w:name="The_Original_Language_of_Specific_Passag"/>
      <w:bookmarkEnd w:id="4"/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Original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Language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Specific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Passages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Scripture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“spirit,”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“soul,”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“body”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distinguishable.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confused,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possible)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clouds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conveyed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“soul,”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“life”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follows: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disciples,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desires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Me</w:t>
      </w:r>
      <w:proofErr w:type="gramEnd"/>
      <w:r w:rsidRPr="00FC04FA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himself,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cross,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desires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[Gk.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psuche</w:t>
      </w:r>
      <w:r w:rsidRPr="00FC04FA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loses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psuche</w:t>
      </w:r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profit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gains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loses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psuche</w:t>
      </w:r>
      <w:r w:rsidRPr="00FC04FA">
        <w:rPr>
          <w:rFonts w:eastAsia="Times New Roman"/>
          <w:color w:val="222222"/>
        </w:rPr>
        <w:t>]?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exchange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psuche</w:t>
      </w:r>
      <w:r w:rsidRPr="00FC04FA">
        <w:rPr>
          <w:rFonts w:eastAsia="Times New Roman"/>
          <w:color w:val="222222"/>
        </w:rPr>
        <w:t>]?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32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16:24-27</w:t>
        </w:r>
      </w:hyperlink>
      <w:r w:rsidRPr="00FC04FA">
        <w:rPr>
          <w:rFonts w:eastAsia="Times New Roman"/>
          <w:color w:val="222222"/>
        </w:rPr>
        <w:t>)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language,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e.g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clarify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normally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FC04FA">
          <w:rPr>
            <w:rFonts w:eastAsia="Times New Roman"/>
            <w:color w:val="4F81BD"/>
            <w:u w:val="single"/>
          </w:rPr>
          <w:t>Search</w:t>
        </w:r>
        <w:r>
          <w:rPr>
            <w:rFonts w:eastAsia="Times New Roman"/>
            <w:color w:val="4F81BD"/>
            <w:u w:val="single"/>
          </w:rPr>
          <w:t xml:space="preserve"> </w:t>
        </w:r>
        <w:proofErr w:type="gramStart"/>
        <w:r w:rsidRPr="00FC04FA">
          <w:rPr>
            <w:rFonts w:eastAsia="Times New Roman"/>
            <w:color w:val="4F81BD"/>
            <w:u w:val="single"/>
          </w:rPr>
          <w:t>For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The</w:t>
        </w:r>
        <w:proofErr w:type="gramEnd"/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Bride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Chitwood</w:t>
        </w:r>
      </w:hyperlink>
      <w:r w:rsidRPr="00FC04FA">
        <w:rPr>
          <w:rFonts w:eastAsia="Times New Roman"/>
          <w:color w:val="222222"/>
        </w:rPr>
        <w:t>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regality,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Era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Adam)].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necessarily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e.g.,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1:33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forever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ages</w:t>
      </w:r>
      <w:r w:rsidRPr="00FC04FA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5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ages</w:t>
      </w:r>
      <w:r w:rsidRPr="00FC04FA">
        <w:rPr>
          <w:rFonts w:eastAsia="Times New Roman"/>
          <w:color w:val="222222"/>
        </w:rPr>
        <w:t>”].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136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1:1-2:3</w:t>
        </w:r>
      </w:hyperlink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accordingly.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restrictive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focuses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137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4:1-9</w:t>
        </w:r>
      </w:hyperlink>
      <w:r w:rsidRPr="00FC04FA">
        <w:rPr>
          <w:rFonts w:eastAsia="Times New Roman"/>
          <w:color w:val="222222"/>
        </w:rPr>
        <w:t>].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sparingly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sparingly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[eternity],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“eternal.”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[Heb.,</w:t>
      </w:r>
      <w:r>
        <w:rPr>
          <w:rFonts w:eastAsia="Times New Roman"/>
          <w:color w:val="222222"/>
        </w:rPr>
        <w:t xml:space="preserve"> </w:t>
      </w:r>
      <w:proofErr w:type="spellStart"/>
      <w:r w:rsidRPr="00FC04FA">
        <w:rPr>
          <w:rFonts w:eastAsia="Times New Roman"/>
          <w:i/>
          <w:iCs/>
          <w:color w:val="222222"/>
        </w:rPr>
        <w:t>olam</w:t>
      </w:r>
      <w:proofErr w:type="spellEnd"/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Gk.,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aionios</w:t>
      </w:r>
      <w:r w:rsidRPr="00FC04FA">
        <w:rPr>
          <w:rFonts w:eastAsia="Times New Roman"/>
          <w:color w:val="222222"/>
        </w:rPr>
        <w:t>].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Era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alone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verbs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clouds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Mr.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38" w:history="1">
        <w:r w:rsidRPr="00FC04FA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Soul</w:t>
        </w:r>
      </w:hyperlink>
      <w:r w:rsidRPr="00FC04F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FC04FA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document.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5" w:name="The_Three_Aspects_(Phases)_of_Salvation"/>
      <w:bookmarkEnd w:id="5"/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Aspects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(Phases)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Salvation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(Excerpted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39" w:history="1">
        <w:r w:rsidRPr="00FC04FA">
          <w:rPr>
            <w:rFonts w:eastAsia="Times New Roman"/>
            <w:color w:val="2F5597"/>
            <w:u w:val="single"/>
          </w:rPr>
          <w:t>Salvation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Soul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yourselves;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boast.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40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2:8-9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cross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foolishness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perishing,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41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1:18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[angels]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ministering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minister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lit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proofErr w:type="gramStart"/>
      <w:r w:rsidRPr="00FC04FA">
        <w:rPr>
          <w:rFonts w:eastAsia="Times New Roman"/>
          <w:color w:val="222222"/>
        </w:rPr>
        <w:t>for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inherit”]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42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1:14</w:t>
        </w:r>
      </w:hyperlink>
      <w:r w:rsidRPr="00FC04FA">
        <w:rPr>
          <w:rFonts w:eastAsia="Times New Roman"/>
          <w:color w:val="222222"/>
        </w:rPr>
        <w:t>)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 w:rsidRPr="00FC04FA">
        <w:rPr>
          <w:rFonts w:eastAsia="Times New Roman"/>
          <w:color w:val="222222"/>
        </w:rPr>
        <w:t>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D20C5F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 w:rsidRPr="00FC04FA">
        <w:rPr>
          <w:rFonts w:eastAsia="Times New Roman"/>
          <w:color w:val="222222"/>
        </w:rPr>
        <w:t>.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 w:rsidRPr="00FC04FA">
        <w:rPr>
          <w:rFonts w:eastAsia="Times New Roman"/>
          <w:color w:val="222222"/>
        </w:rPr>
        <w:t>.</w:t>
      </w:r>
    </w:p>
    <w:p w:rsidR="00D20C5F" w:rsidRPr="00FC04FA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 w:rsidRPr="00FC04FA">
        <w:rPr>
          <w:rFonts w:eastAsia="Times New Roman"/>
          <w:color w:val="222222"/>
        </w:rPr>
        <w:t>.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3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2:8-9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act</w:t>
      </w:r>
      <w:r w:rsidRPr="00FC04FA">
        <w:rPr>
          <w:rFonts w:eastAsia="Times New Roman"/>
          <w:color w:val="222222"/>
        </w:rPr>
        <w:t>.</w:t>
      </w:r>
    </w:p>
    <w:p w:rsidR="00D20C5F" w:rsidRPr="00FC04FA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4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 w:rsidRPr="00FC04FA">
        <w:rPr>
          <w:rFonts w:eastAsia="Times New Roman"/>
          <w:color w:val="222222"/>
        </w:rPr>
        <w:t>.</w:t>
      </w:r>
    </w:p>
    <w:p w:rsidR="00D20C5F" w:rsidRPr="00FC04FA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inherited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possession</w:t>
      </w:r>
      <w:r w:rsidRPr="00FC04FA">
        <w:rPr>
          <w:rFonts w:eastAsia="Times New Roman"/>
          <w:color w:val="222222"/>
        </w:rPr>
        <w:t>.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vitally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important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interpretation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ascertain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pertains</w:t>
      </w:r>
      <w:r w:rsidRPr="00FC04FA">
        <w:rPr>
          <w:rFonts w:eastAsia="Times New Roman"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6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“you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“periphrastic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perfect.”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“perfect”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state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“periphrastic”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persistent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results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 w:rsidRPr="00FC04FA">
        <w:rPr>
          <w:rFonts w:eastAsia="Times New Roman"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believer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constitutes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ever-abiding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security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periphrastic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7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unchanged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forever.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8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9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completed.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0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 w:rsidRPr="00FC04FA">
        <w:rPr>
          <w:rFonts w:eastAsia="Times New Roman"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1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inherited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distinguishes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2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obtained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free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(outside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matter</w:t>
      </w:r>
      <w:r w:rsidRPr="00FC04FA">
        <w:rPr>
          <w:rFonts w:eastAsia="Times New Roman"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“daughters”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next.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family,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nearest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member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members,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designated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53" w:history="1">
        <w:r w:rsidRPr="00FC04F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27:8-11</w:t>
        </w:r>
      </w:hyperlink>
      <w:r w:rsidRPr="00FC04FA">
        <w:rPr>
          <w:rFonts w:eastAsia="Times New Roman"/>
          <w:color w:val="222222"/>
        </w:rPr>
        <w:t>).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member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restricted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“children”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8:17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children,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heirs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5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alienated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members</w:t>
      </w:r>
      <w:r w:rsidRPr="00FC04FA">
        <w:rPr>
          <w:rFonts w:eastAsia="Times New Roman"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above.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 w:rsidRPr="00FC04FA">
        <w:rPr>
          <w:rFonts w:eastAsia="Times New Roman"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observed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approaches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difficulties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avoided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insurmountable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problems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6" w:name="The_Purpose_for_Man"/>
      <w:bookmarkEnd w:id="6"/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Man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underlies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all-encompassing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man.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image,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likeness;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air,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cattle,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creeping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creeps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earth.”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image;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female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fruitful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multiply;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subdue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air,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56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1:26-28</w:t>
        </w:r>
      </w:hyperlink>
      <w:r w:rsidRPr="00FC04FA">
        <w:rPr>
          <w:rFonts w:eastAsia="Times New Roman"/>
          <w:color w:val="222222"/>
        </w:rPr>
        <w:t>)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dominion”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“subdue”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7" w:history="1">
        <w:r w:rsidRPr="00FC04FA">
          <w:rPr>
            <w:rFonts w:eastAsia="Times New Roman"/>
            <w:color w:val="2F5597"/>
            <w:u w:val="single"/>
          </w:rPr>
          <w:t>Search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FC04FA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Bride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</w:t>
        </w:r>
      </w:hyperlink>
      <w:r w:rsidRPr="00FC04FA">
        <w:rPr>
          <w:rFonts w:eastAsia="Times New Roman"/>
          <w:color w:val="222222"/>
        </w:rPr>
        <w:t>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58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1:26-28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replace),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removing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position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placing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purposes).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crux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man.</w:t>
      </w:r>
    </w:p>
    <w:p w:rsidR="00D50B52" w:rsidRPr="00D50B52" w:rsidRDefault="00D50B52" w:rsidP="00FC04FA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7" w:name="The_Use_of_Types_and_Antitypes_in_Script"/>
      <w:bookmarkEnd w:id="7"/>
      <w:r w:rsidRPr="00D50B52"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Use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Types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Antitypes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Scripture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(Excerpted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59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Study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Scripture,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 </w:t>
      </w:r>
      <w:proofErr w:type="gramEnd"/>
      <w:r w:rsidRPr="00FC04FA">
        <w:rPr>
          <w:rFonts w:eastAsia="Times New Roman"/>
          <w:color w:val="2F5496"/>
        </w:rPr>
        <w:fldChar w:fldCharType="begin"/>
      </w:r>
      <w:r w:rsidRPr="00FC04FA">
        <w:rPr>
          <w:rFonts w:eastAsia="Times New Roman"/>
          <w:color w:val="2F5496"/>
        </w:rPr>
        <w:instrText xml:space="preserve"> HYPERLINK "https://www.koffeekupkandor.com/the-study-of-scripture.php" \l "Types%20and%20Antitypes" </w:instrText>
      </w:r>
      <w:r w:rsidRPr="00FC04FA">
        <w:rPr>
          <w:rFonts w:eastAsia="Times New Roman"/>
          <w:color w:val="2F5496"/>
        </w:rPr>
        <w:fldChar w:fldCharType="separate"/>
      </w:r>
      <w:r w:rsidRPr="00FC04FA">
        <w:rPr>
          <w:rFonts w:eastAsia="Times New Roman"/>
          <w:color w:val="2F5496"/>
          <w:u w:val="single"/>
        </w:rPr>
        <w:t>Types</w:t>
      </w:r>
      <w:r>
        <w:rPr>
          <w:rFonts w:eastAsia="Times New Roman"/>
          <w:color w:val="2F5496"/>
          <w:u w:val="single"/>
        </w:rPr>
        <w:t xml:space="preserve"> </w:t>
      </w:r>
      <w:r w:rsidRPr="00FC04FA">
        <w:rPr>
          <w:rFonts w:eastAsia="Times New Roman"/>
          <w:color w:val="2F5496"/>
          <w:u w:val="single"/>
        </w:rPr>
        <w:t>and</w:t>
      </w:r>
      <w:r>
        <w:rPr>
          <w:rFonts w:eastAsia="Times New Roman"/>
          <w:color w:val="2F5496"/>
          <w:u w:val="single"/>
        </w:rPr>
        <w:t xml:space="preserve"> </w:t>
      </w:r>
      <w:r w:rsidRPr="00FC04FA">
        <w:rPr>
          <w:rFonts w:eastAsia="Times New Roman"/>
          <w:color w:val="2F5496"/>
          <w:u w:val="single"/>
        </w:rPr>
        <w:t>Antitypes</w:t>
      </w:r>
      <w:r w:rsidRPr="00FC04FA">
        <w:rPr>
          <w:rFonts w:eastAsia="Times New Roman"/>
          <w:color w:val="2F5496"/>
        </w:rPr>
        <w:fldChar w:fldCharType="end"/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site.)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fools,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slow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spoken: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Ought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glory?”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prophets,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expounded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Himself.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60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24:25-27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examples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[Now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us],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lusted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types]: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admonition,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(</w:t>
      </w:r>
      <w:hyperlink r:id="rId161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2" w:history="1">
        <w:r w:rsidRPr="00FC04FA">
          <w:rPr>
            <w:rFonts w:eastAsia="Times New Roman"/>
            <w:color w:val="0062B5"/>
            <w:u w:val="single"/>
          </w:rPr>
          <w:t>11</w:t>
        </w:r>
      </w:hyperlink>
      <w:r w:rsidRPr="00FC04FA">
        <w:rPr>
          <w:rFonts w:eastAsia="Times New Roman"/>
          <w:color w:val="222222"/>
        </w:rPr>
        <w:t>)</w:t>
      </w:r>
    </w:p>
    <w:p w:rsidR="00D50B52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adhered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D50B52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God-breathed.</w:t>
      </w:r>
    </w:p>
    <w:p w:rsidR="00D20C5F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began.</w:t>
      </w:r>
    </w:p>
    <w:p w:rsidR="00D20C5F" w:rsidRPr="00FC04FA" w:rsidRDefault="00D20C5F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written.</w:t>
      </w:r>
    </w:p>
    <w:p w:rsidR="00D50B52" w:rsidRPr="00FC04FA" w:rsidRDefault="00D50B52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manner:</w:t>
      </w:r>
    </w:p>
    <w:p w:rsidR="00D50B52" w:rsidRPr="00FC04FA" w:rsidRDefault="00D50B52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holy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spoke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[borne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63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1:21b</w:t>
        </w:r>
      </w:hyperlink>
      <w:r w:rsidRPr="00FC04FA">
        <w:rPr>
          <w:rFonts w:eastAsia="Times New Roman"/>
          <w:color w:val="222222"/>
        </w:rPr>
        <w:t>)</w:t>
      </w:r>
    </w:p>
    <w:p w:rsidR="00D50B52" w:rsidRPr="00FC04FA" w:rsidRDefault="00D50B52" w:rsidP="002376FF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God-breathed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penned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writings.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stands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category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itself,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alone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category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ref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64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Study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Scripture,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165" w:anchor="Foundational%20Prerequisites" w:history="1">
        <w:r w:rsidRPr="00FC04FA">
          <w:rPr>
            <w:rFonts w:eastAsia="Times New Roman"/>
            <w:color w:val="2F5496"/>
            <w:u w:val="single"/>
          </w:rPr>
          <w:t>Foundational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Prerequisites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site).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God-breathed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agreement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ref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Study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Scripture,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2</w:t>
        </w:r>
      </w:hyperlink>
      <w:r w:rsidRPr="00FC04F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 </w:t>
      </w:r>
      <w:hyperlink r:id="rId167" w:history="1"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3</w:t>
        </w:r>
      </w:hyperlink>
      <w:r w:rsidRPr="00FC04F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 </w:t>
      </w:r>
      <w:hyperlink r:id="rId168" w:history="1">
        <w:r w:rsidRPr="00FC04FA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F5597"/>
        </w:rPr>
        <w:t xml:space="preserve"> </w:t>
      </w:r>
      <w:r w:rsidRPr="00FC04FA">
        <w:rPr>
          <w:rFonts w:eastAsia="Times New Roman"/>
          <w:color w:val="000000"/>
        </w:rPr>
        <w:t>OR</w:t>
      </w:r>
      <w:r>
        <w:rPr>
          <w:rFonts w:eastAsia="Times New Roman"/>
          <w:color w:val="000000"/>
        </w:rPr>
        <w:t xml:space="preserve"> </w:t>
      </w:r>
      <w:r w:rsidRPr="00FC04FA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FC04FA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FC04FA">
        <w:rPr>
          <w:rFonts w:eastAsia="Times New Roman"/>
          <w:color w:val="000000"/>
        </w:rPr>
        <w:t>site: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4F81BD"/>
        </w:rPr>
        <w:t xml:space="preserve"> </w:t>
      </w:r>
      <w:hyperlink r:id="rId169" w:anchor="The%20Septenary%20Arrangement%20of%20Scripture" w:history="1">
        <w:r w:rsidRPr="00FC04F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Septenary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Arrangement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Scripture</w:t>
        </w:r>
      </w:hyperlink>
      <w:r w:rsidRPr="00FC04F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4F81BD"/>
        </w:rPr>
        <w:t xml:space="preserve"> </w:t>
      </w:r>
      <w:r>
        <w:rPr>
          <w:rFonts w:eastAsia="Times New Roman"/>
          <w:color w:val="000000"/>
        </w:rPr>
        <w:t xml:space="preserve"> </w:t>
      </w:r>
      <w:hyperlink r:id="rId170" w:anchor="Beginning%20and%20Continuing" w:history="1">
        <w:r w:rsidRPr="00FC04FA">
          <w:rPr>
            <w:rFonts w:eastAsia="Times New Roman"/>
            <w:color w:val="2F5496"/>
            <w:u w:val="single"/>
          </w:rPr>
          <w:t>Beginning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Continuing</w:t>
        </w:r>
      </w:hyperlink>
      <w:r>
        <w:rPr>
          <w:rFonts w:eastAsia="Times New Roman"/>
          <w:color w:val="000000"/>
        </w:rPr>
        <w:t xml:space="preserve">  </w:t>
      </w:r>
      <w:r w:rsidRPr="00FC04FA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222222"/>
        </w:rPr>
        <w:t xml:space="preserve"> </w:t>
      </w:r>
      <w:hyperlink r:id="rId171" w:anchor="Building%20on%20the%20Foundation" w:history="1">
        <w:r w:rsidRPr="00FC04FA">
          <w:rPr>
            <w:rFonts w:eastAsia="Times New Roman"/>
            <w:color w:val="2F5496"/>
            <w:u w:val="single"/>
          </w:rPr>
          <w:t>Building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FC04FA">
          <w:rPr>
            <w:rFonts w:eastAsia="Times New Roman"/>
            <w:color w:val="2F5496"/>
            <w:u w:val="single"/>
          </w:rPr>
          <w:t>Foundation</w:t>
        </w:r>
      </w:hyperlink>
      <w:r w:rsidRPr="00FC04FA">
        <w:rPr>
          <w:rFonts w:eastAsia="Times New Roman"/>
          <w:color w:val="222222"/>
        </w:rPr>
        <w:t>).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2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FC04FA">
          <w:rPr>
            <w:rFonts w:eastAsia="Times New Roman"/>
            <w:color w:val="0062B5"/>
            <w:u w:val="single"/>
          </w:rPr>
          <w:t>44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5" w:history="1">
        <w:r w:rsidRPr="00FC04FA">
          <w:rPr>
            <w:rFonts w:eastAsia="Times New Roman"/>
            <w:color w:val="0062B5"/>
            <w:u w:val="single"/>
          </w:rPr>
          <w:t>11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accurate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highly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10:11a</w:t>
        </w:r>
      </w:hyperlink>
      <w:r w:rsidRPr="00FC04FA">
        <w:rPr>
          <w:rFonts w:eastAsia="Times New Roman"/>
          <w:color w:val="222222"/>
        </w:rPr>
        <w:t>,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types].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</w:p>
    <w:p w:rsidR="002376FF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Israelites.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eleven.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increasingly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enlarged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encompass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177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</w:t>
        </w:r>
      </w:hyperlink>
      <w:r w:rsidRPr="00FC04FA">
        <w:rPr>
          <w:rFonts w:eastAsia="Times New Roman"/>
          <w:color w:val="222222"/>
        </w:rPr>
        <w:t>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highly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highly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jam-packed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antitypes</w:t>
      </w:r>
      <w:r w:rsidRPr="00FC04FA">
        <w:rPr>
          <w:rFonts w:eastAsia="Times New Roman"/>
          <w:color w:val="222222"/>
        </w:rPr>
        <w:t>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lessons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antitypes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 w:rsidR="002376FF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78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3:6-16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79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2:12-16</w:t>
        </w:r>
      </w:hyperlink>
      <w:r w:rsidRPr="00FC04FA">
        <w:rPr>
          <w:rFonts w:eastAsia="Times New Roman"/>
          <w:color w:val="222222"/>
        </w:rPr>
        <w:t>).</w:t>
      </w:r>
    </w:p>
    <w:p w:rsidR="002376FF" w:rsidRPr="00FC04FA" w:rsidRDefault="002376F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unsaved,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meaningless.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Spiritually,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discerned.”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“natural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[‘soulical’]”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80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2:14</w:t>
        </w:r>
      </w:hyperlink>
      <w:r w:rsidRPr="00FC04FA">
        <w:rPr>
          <w:rFonts w:eastAsia="Times New Roman"/>
          <w:color w:val="222222"/>
        </w:rPr>
        <w:t>).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81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3:6-16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82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2:12-16</w:t>
        </w:r>
      </w:hyperlink>
      <w:r w:rsidRPr="00FC04FA">
        <w:rPr>
          <w:rFonts w:eastAsia="Times New Roman"/>
          <w:color w:val="222222"/>
        </w:rPr>
        <w:t>).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unsaved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meaningless.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Spiritually,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dead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discerned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[‘soulical’]”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83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2:14</w:t>
        </w:r>
      </w:hyperlink>
      <w:r w:rsidRPr="00FC04FA">
        <w:rPr>
          <w:rFonts w:eastAsia="Times New Roman"/>
          <w:color w:val="222222"/>
        </w:rPr>
        <w:t>).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saved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by/through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alive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breathed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 w:rsidRPr="00FC04FA">
        <w:rPr>
          <w:rFonts w:eastAsia="Times New Roman"/>
          <w:color w:val="222222"/>
        </w:rPr>
        <w:t>.”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84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16:13-15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5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3:16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6" w:history="1">
        <w:r w:rsidRPr="00FC04FA">
          <w:rPr>
            <w:rFonts w:eastAsia="Times New Roman"/>
            <w:color w:val="0062B5"/>
            <w:u w:val="single"/>
          </w:rPr>
          <w:t>6:19-20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7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3:24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therein.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Eye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searches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yes,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88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2:9-13</w:t>
        </w:r>
      </w:hyperlink>
      <w:r w:rsidRPr="00FC04FA">
        <w:rPr>
          <w:rFonts w:eastAsia="Times New Roman"/>
          <w:color w:val="222222"/>
        </w:rPr>
        <w:t>).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study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recorded</w:t>
      </w:r>
      <w:r w:rsidRPr="00FC04FA">
        <w:rPr>
          <w:rFonts w:eastAsia="Times New Roman"/>
          <w:color w:val="222222"/>
        </w:rPr>
        <w:t>.</w:t>
      </w:r>
    </w:p>
    <w:p w:rsidR="00527D4C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bookmarkStart w:id="8" w:name="The_Central_Person_of_Scripture"/>
      <w:bookmarkEnd w:id="8"/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Central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Person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Scripture</w:t>
      </w: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uninterrupted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intervening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9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</w:t>
        </w:r>
      </w:hyperlink>
      <w:r w:rsidRPr="00FC04FA">
        <w:rPr>
          <w:rFonts w:eastAsia="Times New Roman"/>
          <w:color w:val="222222"/>
        </w:rPr>
        <w:t>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underlying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rebuke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resurrection.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familiar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restrained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‘held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back’]”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90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24:16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blind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resurrected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stranger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all.</w:t>
      </w:r>
    </w:p>
    <w:p w:rsidR="00527D4C" w:rsidRPr="00FC04FA" w:rsidRDefault="00527D4C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spoken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witnessed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sufferings</w:t>
      </w:r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witnessing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resurrection),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foretold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minute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detail,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 w:rsidR="00386535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e.g.,</w:t>
      </w:r>
      <w:r>
        <w:rPr>
          <w:rFonts w:eastAsia="Times New Roman"/>
          <w:color w:val="222222"/>
        </w:rPr>
        <w:t xml:space="preserve"> </w:t>
      </w:r>
      <w:hyperlink r:id="rId191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22-25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FC04FA">
          <w:rPr>
            <w:rFonts w:eastAsia="Times New Roman"/>
            <w:color w:val="0062B5"/>
            <w:u w:val="single"/>
          </w:rPr>
          <w:t>37-45</w:t>
        </w:r>
      </w:hyperlink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e.g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52-54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FC04F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12:10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5" w:history="1">
        <w:r w:rsidRPr="00FC04FA">
          <w:rPr>
            <w:rFonts w:eastAsia="Times New Roman"/>
            <w:color w:val="0062B5"/>
            <w:u w:val="single"/>
          </w:rPr>
          <w:t>13:6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FC04FA">
          <w:rPr>
            <w:rFonts w:eastAsia="Times New Roman"/>
            <w:color w:val="0062B5"/>
            <w:u w:val="single"/>
          </w:rPr>
          <w:t>14:1ff</w:t>
        </w:r>
      </w:hyperlink>
      <w:r w:rsidRPr="00FC04FA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didn’t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97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24:25-26</w:t>
        </w:r>
      </w:hyperlink>
      <w:r w:rsidRPr="00FC04FA">
        <w:rPr>
          <w:rFonts w:eastAsia="Times New Roman"/>
          <w:color w:val="222222"/>
        </w:rPr>
        <w:t>).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(revealing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approx.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400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B.C.),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Moses).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“expounded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98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24:27</w:t>
        </w:r>
      </w:hyperlink>
      <w:r w:rsidRPr="00FC04FA">
        <w:rPr>
          <w:rFonts w:eastAsia="Times New Roman"/>
          <w:color w:val="222222"/>
        </w:rPr>
        <w:t>).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broke”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199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24:30-35</w:t>
        </w:r>
      </w:hyperlink>
      <w:r w:rsidRPr="00FC04FA">
        <w:rPr>
          <w:rFonts w:eastAsia="Times New Roman"/>
          <w:color w:val="222222"/>
        </w:rPr>
        <w:t>).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triggered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blessing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00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26:26-29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11:23-26</w:t>
        </w:r>
      </w:hyperlink>
      <w:r w:rsidRPr="00FC04FA">
        <w:rPr>
          <w:rFonts w:eastAsia="Times New Roman"/>
          <w:color w:val="222222"/>
        </w:rPr>
        <w:t>).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02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6:33-35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“bread”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manna,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Tabernacle).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broken;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(or,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broken</w:t>
      </w:r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behalf.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Supper,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observed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drinking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cup.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Observing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Christians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drinking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cup,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earlier,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26:29</w:t>
        </w:r>
      </w:hyperlink>
      <w:r w:rsidRPr="00FC04FA">
        <w:rPr>
          <w:rFonts w:eastAsia="Times New Roman"/>
          <w:color w:val="222222"/>
        </w:rPr>
        <w:t>:</w:t>
      </w:r>
    </w:p>
    <w:p w:rsidR="00386535" w:rsidRPr="00FC04FA" w:rsidRDefault="003865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12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drink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fruit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vine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drink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Father’s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kingdom.</w:t>
      </w:r>
    </w:p>
    <w:p w:rsidR="00386535" w:rsidRPr="00FC04FA" w:rsidRDefault="00386535" w:rsidP="00FC04FA">
      <w:pPr>
        <w:shd w:val="clear" w:color="auto" w:fill="FFFFFF"/>
        <w:ind w:left="12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04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14:18-20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wine,”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</w:p>
    <w:p w:rsidR="00386535" w:rsidRPr="00FC04FA" w:rsidRDefault="003865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Observing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205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11:26</w:t>
        </w:r>
      </w:hyperlink>
      <w:r w:rsidRPr="00FC04FA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them:</w:t>
      </w:r>
    </w:p>
    <w:p w:rsidR="00386535" w:rsidRPr="00FC04FA" w:rsidRDefault="003865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12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Ought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glory?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206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24:26</w:t>
        </w:r>
      </w:hyperlink>
      <w:r w:rsidRPr="00FC04FA">
        <w:rPr>
          <w:rFonts w:eastAsia="Times New Roman"/>
          <w:color w:val="222222"/>
        </w:rPr>
        <w:t>]</w:t>
      </w:r>
    </w:p>
    <w:p w:rsidR="00386535" w:rsidRDefault="003865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drinking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cup,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cup,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sufferings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7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53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8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Scriptures.)</w:t>
      </w:r>
    </w:p>
    <w:p w:rsidR="00386535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(relating,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occurred),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together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Him.”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point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midst.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point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Moses.</w:t>
      </w:r>
    </w:p>
    <w:p w:rsidR="00386535" w:rsidRPr="00FC04FA" w:rsidRDefault="003865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[referring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9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crucified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210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2:23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1" w:history="1">
        <w:r w:rsidRPr="00FC04FA">
          <w:rPr>
            <w:rFonts w:eastAsia="Times New Roman"/>
            <w:color w:val="0062B5"/>
            <w:u w:val="single"/>
          </w:rPr>
          <w:t>36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2" w:history="1">
        <w:r w:rsidRPr="00FC04FA">
          <w:rPr>
            <w:rFonts w:eastAsia="Times New Roman"/>
            <w:color w:val="0062B5"/>
            <w:u w:val="single"/>
          </w:rPr>
          <w:t>3:14-15</w:t>
        </w:r>
      </w:hyperlink>
      <w:r w:rsidRPr="00FC04FA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glory.”</w:t>
      </w:r>
    </w:p>
    <w:p w:rsidR="003C2ECD" w:rsidRPr="00FC04FA" w:rsidRDefault="003C2ECD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1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21:38-39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4" w:history="1">
        <w:r w:rsidRPr="00FC04FA">
          <w:rPr>
            <w:rFonts w:eastAsia="Times New Roman"/>
            <w:color w:val="0062B5"/>
            <w:u w:val="single"/>
          </w:rPr>
          <w:t>45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3:2</w:t>
        </w:r>
      </w:hyperlink>
      <w:r w:rsidRPr="00FC04FA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actions.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Him.)</w:t>
      </w:r>
    </w:p>
    <w:p w:rsidR="003C2ECD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Testament?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questions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all-inclusive.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admit.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extent.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“expounded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17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24:27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page.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18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3:14-15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 w:rsidRPr="00FC04FA">
        <w:rPr>
          <w:rFonts w:eastAsia="Times New Roman"/>
          <w:color w:val="222222"/>
        </w:rPr>
        <w:t>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discerned,”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“comparing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proofErr w:type="gramStart"/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(</w:t>
      </w:r>
      <w:proofErr w:type="gramEnd"/>
      <w:r w:rsidRPr="00FC04FA">
        <w:rPr>
          <w:rFonts w:eastAsia="Times New Roman"/>
          <w:color w:val="222222"/>
        </w:rPr>
        <w:fldChar w:fldCharType="begin"/>
      </w:r>
      <w:r w:rsidRPr="00FC04FA">
        <w:rPr>
          <w:rFonts w:eastAsia="Times New Roman"/>
          <w:color w:val="222222"/>
        </w:rPr>
        <w:instrText xml:space="preserve"> HYPERLINK "https://www.blueletterbible.org/search/preSearch.cfm?Criteria=1Corinthians+2.13-14&amp;t=NKJV" </w:instrText>
      </w:r>
      <w:r w:rsidRPr="00FC04FA">
        <w:rPr>
          <w:rFonts w:eastAsia="Times New Roman"/>
          <w:color w:val="222222"/>
        </w:rPr>
        <w:fldChar w:fldCharType="separate"/>
      </w:r>
      <w:r w:rsidRPr="00FC04FA">
        <w:rPr>
          <w:rFonts w:eastAsia="Times New Roman"/>
          <w:color w:val="0062B5"/>
          <w:u w:val="single"/>
        </w:rPr>
        <w:t>1</w:t>
      </w:r>
      <w:r>
        <w:rPr>
          <w:rFonts w:eastAsia="Times New Roman"/>
          <w:color w:val="0062B5"/>
          <w:u w:val="single"/>
        </w:rPr>
        <w:t xml:space="preserve"> </w:t>
      </w:r>
      <w:r w:rsidRPr="00FC04FA">
        <w:rPr>
          <w:rFonts w:eastAsia="Times New Roman"/>
          <w:color w:val="0062B5"/>
          <w:u w:val="single"/>
        </w:rPr>
        <w:t>Corinthians</w:t>
      </w:r>
      <w:r>
        <w:rPr>
          <w:rFonts w:eastAsia="Times New Roman"/>
          <w:color w:val="0062B5"/>
          <w:u w:val="single"/>
        </w:rPr>
        <w:t xml:space="preserve"> </w:t>
      </w:r>
      <w:r w:rsidRPr="00FC04FA">
        <w:rPr>
          <w:rFonts w:eastAsia="Times New Roman"/>
          <w:color w:val="0062B5"/>
          <w:u w:val="single"/>
        </w:rPr>
        <w:t>2:13-14</w:t>
      </w:r>
      <w:r w:rsidRPr="00FC04FA">
        <w:rPr>
          <w:rFonts w:eastAsia="Times New Roman"/>
          <w:color w:val="222222"/>
        </w:rPr>
        <w:fldChar w:fldCharType="end"/>
      </w:r>
      <w:r w:rsidRPr="00FC04FA">
        <w:rPr>
          <w:rFonts w:eastAsia="Times New Roman"/>
          <w:color w:val="222222"/>
        </w:rPr>
        <w:t>).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illustrated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Godhead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encompassed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1:1-2:3</w:t>
        </w:r>
      </w:hyperlink>
      <w:r w:rsidRPr="00FC04FA">
        <w:rPr>
          <w:rFonts w:eastAsia="Times New Roman"/>
          <w:color w:val="222222"/>
        </w:rPr>
        <w:t>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God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Elohim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Godhead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Son]”;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exists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existence</w:t>
      </w:r>
      <w:r w:rsidRPr="00FC04FA">
        <w:rPr>
          <w:rFonts w:eastAsia="Times New Roman"/>
          <w:color w:val="222222"/>
        </w:rPr>
        <w:t>].”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20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1:1-3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FC04F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1:16-17</w:t>
        </w:r>
      </w:hyperlink>
      <w:r w:rsidRPr="00FC04FA">
        <w:rPr>
          <w:rFonts w:eastAsia="Times New Roman"/>
          <w:color w:val="222222"/>
        </w:rPr>
        <w:t>).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22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type-antitype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223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</w:t>
        </w:r>
      </w:hyperlink>
      <w:r w:rsidRPr="00FC04FA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24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1:2b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25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1:3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blood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historic-typical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speaks,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226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Egypt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Canaan,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7</w:t>
        </w:r>
      </w:hyperlink>
      <w:r w:rsidRPr="00FC04F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4F81BD"/>
        </w:rPr>
        <w:t xml:space="preserve"> </w:t>
      </w:r>
      <w:hyperlink r:id="rId227" w:history="1"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8</w:t>
        </w:r>
      </w:hyperlink>
      <w:r w:rsidRPr="00FC04FA">
        <w:rPr>
          <w:rFonts w:eastAsia="Times New Roman"/>
          <w:color w:val="222222"/>
        </w:rPr>
        <w:t>).</w:t>
      </w:r>
    </w:p>
    <w:p w:rsidR="003C2ECD" w:rsidRPr="00FC04FA" w:rsidRDefault="003C2ECD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28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Adam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229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15:45-47</w:t>
        </w:r>
      </w:hyperlink>
      <w:r w:rsidRPr="00FC04FA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30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8:14-23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1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2:10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2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partook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avenue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available,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predetermined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council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chambers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33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1:2-3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5:12-14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details,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ground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37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4:10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better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Abel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38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12:24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unrevealed.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Joseph,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exalted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Stephen,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(singled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lives)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40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7:9-42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Stephen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react.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241" w:history="1">
        <w:r w:rsidRPr="00FC04F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110:1</w:t>
        </w:r>
      </w:hyperlink>
      <w:r w:rsidRPr="00FC04FA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hand;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Stephen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42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7:54-60</w:t>
        </w:r>
      </w:hyperlink>
      <w:r w:rsidRPr="00FC04FA">
        <w:rPr>
          <w:rFonts w:eastAsia="Times New Roman"/>
          <w:color w:val="222222"/>
        </w:rPr>
        <w:t>).</w:t>
      </w:r>
    </w:p>
    <w:p w:rsidR="005B2461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Suffice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3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Proverbs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44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7:44</w:t>
        </w:r>
      </w:hyperlink>
      <w:r w:rsidRPr="00FC04FA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45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7:26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46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7:31</w:t>
        </w:r>
      </w:hyperlink>
      <w:r w:rsidRPr="00FC04FA">
        <w:rPr>
          <w:rFonts w:eastAsia="Times New Roman"/>
          <w:color w:val="222222"/>
        </w:rPr>
        <w:t>).</w:t>
      </w:r>
    </w:p>
    <w:p w:rsidR="00D20C5F" w:rsidRPr="00FC04FA" w:rsidRDefault="00D20C5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Proverbs,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Psalms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[‘types’]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47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10:11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48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select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49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0" w:history="1">
        <w:r w:rsidRPr="00FC04FA">
          <w:rPr>
            <w:rFonts w:eastAsia="Times New Roman"/>
            <w:color w:val="0062B5"/>
            <w:u w:val="single"/>
          </w:rPr>
          <w:t>44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all-inclusive,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ref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51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37-45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Joseph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hyperlink r:id="rId252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3" w:history="1">
        <w:r w:rsidRPr="00FC04FA">
          <w:rPr>
            <w:rFonts w:eastAsia="Times New Roman"/>
            <w:color w:val="0062B5"/>
            <w:u w:val="single"/>
          </w:rPr>
          <w:t>44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54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5" w:history="1">
        <w:r w:rsidRPr="00FC04FA">
          <w:rPr>
            <w:rFonts w:eastAsia="Times New Roman"/>
            <w:color w:val="0062B5"/>
            <w:u w:val="single"/>
          </w:rPr>
          <w:t>11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conclusion.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specifying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meaningless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256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7" w:history="1">
        <w:r w:rsidRPr="00FC04FA">
          <w:rPr>
            <w:rFonts w:eastAsia="Times New Roman"/>
            <w:color w:val="0062B5"/>
            <w:u w:val="single"/>
          </w:rPr>
          <w:t>44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58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FC04FA">
          <w:rPr>
            <w:rFonts w:eastAsia="Times New Roman"/>
            <w:color w:val="0062B5"/>
            <w:u w:val="single"/>
          </w:rPr>
          <w:t>11</w:t>
        </w:r>
      </w:hyperlink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meaningless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consistent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260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24:25-27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1" w:history="1">
        <w:r w:rsidRPr="00FC04FA">
          <w:rPr>
            <w:rFonts w:eastAsia="Times New Roman"/>
            <w:color w:val="0062B5"/>
            <w:u w:val="single"/>
          </w:rPr>
          <w:t>44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62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3" w:history="1">
        <w:r w:rsidRPr="00FC04FA">
          <w:rPr>
            <w:rFonts w:eastAsia="Times New Roman"/>
            <w:color w:val="0062B5"/>
            <w:u w:val="single"/>
          </w:rPr>
          <w:t>11</w:t>
        </w:r>
      </w:hyperlink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Corinthians,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necessity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(past,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evidence.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self-evident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speak,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Testament</w:t>
      </w:r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Son.</w:t>
      </w:r>
    </w:p>
    <w:p w:rsidR="005B2461" w:rsidRPr="00FC04FA" w:rsidRDefault="005B2461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</w:p>
    <w:p w:rsidR="005B2461" w:rsidRPr="00FC04FA" w:rsidRDefault="005B2461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approaching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answered: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“What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Christ?”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answer: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Son.”</w:t>
      </w:r>
    </w:p>
    <w:p w:rsidR="005B2461" w:rsidRPr="00FC04FA" w:rsidRDefault="005B2461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64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17:14</w:t>
        </w:r>
      </w:hyperlink>
      <w:r w:rsidRPr="00FC04FA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Other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65" w:history="1">
        <w:r w:rsidRPr="00FC04F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6" w:history="1">
        <w:r w:rsidRPr="00FC04FA">
          <w:rPr>
            <w:rFonts w:eastAsia="Times New Roman"/>
            <w:color w:val="0062B5"/>
            <w:u w:val="single"/>
          </w:rPr>
          <w:t>14</w:t>
        </w:r>
      </w:hyperlink>
      <w:r w:rsidRPr="00FC04FA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One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Scriptures].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Word.)</w:t>
      </w:r>
    </w:p>
    <w:p w:rsidR="005B2461" w:rsidRPr="00FC04FA" w:rsidRDefault="005B2461" w:rsidP="005B2461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5B2461">
      <w:pPr>
        <w:shd w:val="clear" w:color="auto" w:fill="FFFFFF"/>
        <w:tabs>
          <w:tab w:val="left" w:pos="4284"/>
        </w:tabs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</w:p>
    <w:p w:rsidR="005B2461" w:rsidRPr="00FC04FA" w:rsidRDefault="005B2461" w:rsidP="005B2461">
      <w:pPr>
        <w:shd w:val="clear" w:color="auto" w:fill="FFFFFF"/>
        <w:tabs>
          <w:tab w:val="left" w:pos="4284"/>
        </w:tabs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highly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nature?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consideration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7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24:13ff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perhaps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8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69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24:21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blinded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0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blinded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71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11:25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72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11:26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3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3:14-16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4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24:13ff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one-thousand-year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5" w:history="1">
        <w:r w:rsidRPr="00FC04F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5:15-6:2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6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3:8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77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14:18-20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8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26:26-29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descendants.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millennia,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millennia.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79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66:8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0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11:26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1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9:1ff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interestingly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enough,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2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1:15-16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[Greek,</w:t>
      </w:r>
      <w:r>
        <w:rPr>
          <w:rFonts w:eastAsia="Times New Roman"/>
          <w:color w:val="222222"/>
        </w:rPr>
        <w:t xml:space="preserve"> </w:t>
      </w:r>
      <w:proofErr w:type="spellStart"/>
      <w:r w:rsidRPr="00FC04FA">
        <w:rPr>
          <w:rFonts w:eastAsia="Times New Roman"/>
          <w:i/>
          <w:iCs/>
          <w:color w:val="222222"/>
        </w:rPr>
        <w:t>hupotuposis</w:t>
      </w:r>
      <w:proofErr w:type="spellEnd"/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‘an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pattern,’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‘a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prototype’]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[‘of’]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life.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antitype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reappears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83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3:14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synagogues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veil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untaken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blinded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blindness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veil)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284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8:9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85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42:17-18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6" w:history="1">
        <w:r w:rsidRPr="00FC04FA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4:16-5:1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27:63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8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24:7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9" w:history="1">
        <w:r w:rsidRPr="00FC04FA">
          <w:rPr>
            <w:rFonts w:eastAsia="Times New Roman"/>
            <w:color w:val="0062B5"/>
            <w:u w:val="single"/>
          </w:rPr>
          <w:t>21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0" w:history="1">
        <w:r w:rsidRPr="00FC04FA">
          <w:rPr>
            <w:rFonts w:eastAsia="Times New Roman"/>
            <w:color w:val="0062B5"/>
            <w:u w:val="single"/>
          </w:rPr>
          <w:t>46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(Paul,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1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re-offered.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delivered,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respect.</w:t>
      </w:r>
    </w:p>
    <w:p w:rsidR="005B2461" w:rsidRPr="00FC04FA" w:rsidRDefault="005B2461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hadn’t.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difference.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2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3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events.</w:t>
      </w:r>
    </w:p>
    <w:p w:rsidR="005B2461" w:rsidRPr="00FC04FA" w:rsidRDefault="005B2461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4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24:26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[reflecting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95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24:26</w:t>
        </w:r>
      </w:hyperlink>
      <w:r w:rsidRPr="00FC04FA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[reflecting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96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4:3-4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7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2:8-9</w:t>
        </w:r>
      </w:hyperlink>
      <w:r w:rsidRPr="00FC04FA">
        <w:rPr>
          <w:rFonts w:eastAsia="Times New Roman"/>
          <w:color w:val="222222"/>
        </w:rPr>
        <w:t>)]).</w:t>
      </w:r>
    </w:p>
    <w:p w:rsidR="005B2461" w:rsidRPr="00FC04FA" w:rsidRDefault="005B2461" w:rsidP="005B2461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[foreshadowed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dead.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delivered,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98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24:26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sufferings];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delivered,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glory].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99" w:history="1">
        <w:r w:rsidRPr="00FC04FA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Acts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Epistles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</w:t>
        </w:r>
      </w:hyperlink>
      <w:r w:rsidRPr="00FC04FA">
        <w:rPr>
          <w:rFonts w:eastAsia="Times New Roman"/>
          <w:color w:val="222222"/>
        </w:rPr>
        <w:t>.)</w:t>
      </w:r>
    </w:p>
    <w:p w:rsidR="005B2461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wrote.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Lamb,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evident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typical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nature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fashion.</w:t>
      </w:r>
    </w:p>
    <w:p w:rsidR="005B2461" w:rsidRDefault="005B2461" w:rsidP="005B2461">
      <w:pPr>
        <w:shd w:val="clear" w:color="auto" w:fill="FFFFFF"/>
        <w:tabs>
          <w:tab w:val="left" w:pos="1344"/>
        </w:tabs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9" w:name="The_Central_Focus_of_Scripture"/>
      <w:bookmarkEnd w:id="9"/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Central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Focus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Scripture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revolves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Person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revolves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focus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main,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portended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period;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redemption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pattern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skeletal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outline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focus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redeemed.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00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15:24-28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dominion.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historic-typical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fulfillment.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revolves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focus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focus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mentioned.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1" w:history="1">
        <w:r w:rsidRPr="00FC04F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2:34-35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2" w:history="1">
        <w:r w:rsidRPr="00FC04FA">
          <w:rPr>
            <w:rFonts w:eastAsia="Times New Roman"/>
            <w:color w:val="0062B5"/>
            <w:u w:val="single"/>
          </w:rPr>
          <w:t>44-45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03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12:1-2</w:t>
        </w:r>
      </w:hyperlink>
      <w:r w:rsidRPr="00FC04FA">
        <w:rPr>
          <w:rFonts w:eastAsia="Times New Roman"/>
          <w:color w:val="222222"/>
        </w:rPr>
        <w:t>:</w:t>
      </w:r>
    </w:p>
    <w:p w:rsidR="00D20C5F" w:rsidRPr="00FC04FA" w:rsidRDefault="00D20C5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hyperlink r:id="rId304" w:history="1">
        <w:r w:rsidRPr="00FC04F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2:34-35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5" w:history="1">
        <w:r w:rsidRPr="00FC04FA">
          <w:rPr>
            <w:rFonts w:eastAsia="Times New Roman"/>
            <w:color w:val="0062B5"/>
            <w:u w:val="single"/>
          </w:rPr>
          <w:t>44-45</w:t>
        </w:r>
      </w:hyperlink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Stone,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hands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dominion,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06" w:history="1">
        <w:r w:rsidRPr="00FC04F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7:13-14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Stone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smites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07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19:11-21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hyperlink r:id="rId308" w:history="1">
        <w:r w:rsidRPr="00FC04F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2:44-45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interpreting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thirty-five,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pieces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consuming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09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11:15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Stone,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smiting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foretold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view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Savior,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Priest,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10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inseparable;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terms,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hyperlink r:id="rId311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12:1-2</w:t>
        </w:r>
      </w:hyperlink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hyperlink r:id="rId312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12:1-2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author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finisher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 w:rsidRPr="00FC04FA">
        <w:rPr>
          <w:rFonts w:eastAsia="Times New Roman"/>
          <w:color w:val="222222"/>
        </w:rPr>
        <w:t>.”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exhort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[signifying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13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2:2-4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4" w:history="1">
        <w:r w:rsidRPr="00FC04F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2:35</w:t>
        </w:r>
      </w:hyperlink>
      <w:r w:rsidRPr="00FC04FA">
        <w:rPr>
          <w:rFonts w:eastAsia="Times New Roman"/>
          <w:color w:val="222222"/>
        </w:rPr>
        <w:t>)]”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15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13:10-12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6" w:history="1">
        <w:r w:rsidRPr="00FC04FA">
          <w:rPr>
            <w:rFonts w:eastAsia="Times New Roman"/>
            <w:color w:val="0062B5"/>
            <w:u w:val="single"/>
          </w:rPr>
          <w:t>19:1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17" w:history="1">
        <w:r w:rsidRPr="00FC04FA">
          <w:rPr>
            <w:rFonts w:eastAsia="Times New Roman"/>
            <w:color w:val="0062B5"/>
            <w:u w:val="single"/>
          </w:rPr>
          <w:t>17</w:t>
        </w:r>
      </w:hyperlink>
      <w:r w:rsidRPr="00FC04FA">
        <w:rPr>
          <w:rFonts w:eastAsia="Times New Roman"/>
          <w:color w:val="222222"/>
        </w:rPr>
        <w:t>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Mountain?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One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from,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conversely,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mountain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hyperlink r:id="rId318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Looking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 </w:t>
      </w:r>
      <w:proofErr w:type="gramStart"/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endured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cross,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despising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[considering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import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comparison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19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25:21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0" w:history="1">
        <w:r w:rsidRPr="00FC04FA">
          <w:rPr>
            <w:rFonts w:eastAsia="Times New Roman"/>
            <w:color w:val="0062B5"/>
            <w:u w:val="single"/>
          </w:rPr>
          <w:t>23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example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exaltation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glory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from,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Jesus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sufferings.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steps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21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2:21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ahead.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demonstrated,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sense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command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fixing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</w:p>
    <w:p w:rsidR="005B2461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0" w:name="The_Central_Message_of_the_New_Testament"/>
      <w:bookmarkEnd w:id="10"/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Central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Message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Testament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22" w:history="1">
        <w:r w:rsidRPr="00FC04FA">
          <w:rPr>
            <w:rFonts w:eastAsia="Times New Roman"/>
            <w:color w:val="4F81BD"/>
            <w:u w:val="single"/>
          </w:rPr>
          <w:t>Bible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One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-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Chitwood's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Mysteries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of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Kingdom,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Ch.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13</w:t>
        </w:r>
      </w:hyperlink>
      <w:r w:rsidRPr="00FC04FA">
        <w:rPr>
          <w:rFonts w:eastAsia="Times New Roman"/>
          <w:color w:val="222222"/>
        </w:rPr>
        <w:t>.)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instructed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householder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treasure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old.”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2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13:52</w:t>
        </w:r>
      </w:hyperlink>
      <w:r w:rsidRPr="00FC04FA">
        <w:rPr>
          <w:rFonts w:eastAsia="Times New Roman"/>
          <w:color w:val="222222"/>
        </w:rPr>
        <w:t>)</w:t>
      </w:r>
    </w:p>
    <w:p w:rsidR="005B2461" w:rsidRDefault="005B2461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24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13:11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5" w:history="1">
        <w:r w:rsidRPr="00FC04FA">
          <w:rPr>
            <w:rFonts w:eastAsia="Times New Roman"/>
            <w:color w:val="0062B5"/>
            <w:u w:val="single"/>
          </w:rPr>
          <w:t>19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6" w:history="1">
        <w:r w:rsidRPr="00FC04FA">
          <w:rPr>
            <w:rFonts w:eastAsia="Times New Roman"/>
            <w:color w:val="0062B5"/>
            <w:u w:val="single"/>
          </w:rPr>
          <w:t>24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Testament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converse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adversely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affected.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likened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old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“old,”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“new”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understood).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“instructed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otherwise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closed.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learns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“old”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new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linked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dependent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testimony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matter</w:t>
      </w:r>
      <w:r w:rsidRPr="00FC04FA">
        <w:rPr>
          <w:rFonts w:eastAsia="Times New Roman"/>
          <w:color w:val="222222"/>
        </w:rPr>
        <w:t>.</w:t>
      </w:r>
    </w:p>
    <w:p w:rsidR="005B2461" w:rsidRPr="00FC04FA" w:rsidRDefault="005B2461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storehouse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unlimited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treasures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old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token,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13:52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doesn’t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exist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8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subvert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29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13:3-8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30" w:history="1">
        <w:r w:rsidRPr="00FC04FA">
          <w:rPr>
            <w:rFonts w:eastAsia="Times New Roman"/>
            <w:color w:val="0062B5"/>
            <w:u w:val="single"/>
          </w:rPr>
          <w:t>18-23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preventing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responding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successful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categories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category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unsuccessful.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overcame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attack,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3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13:24-30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32" w:history="1">
        <w:r w:rsidRPr="00FC04FA">
          <w:rPr>
            <w:rFonts w:eastAsia="Times New Roman"/>
            <w:color w:val="0062B5"/>
            <w:u w:val="single"/>
          </w:rPr>
          <w:t>36-43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bearing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fruit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parable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teachers)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subvert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stopping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proclamation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stopping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3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13:31-32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course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germinated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normal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while.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abnormal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tree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abnormal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(ministers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334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13:4</w:t>
        </w:r>
      </w:hyperlink>
      <w:r w:rsidRPr="00FC04FA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lodging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therein.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35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13:33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picture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likened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(“three”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perfection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meal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bread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substance]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[resulting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bread]).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permeate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(until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corrupted</w:t>
      </w:r>
      <w:r w:rsidRPr="00FC04FA">
        <w:rPr>
          <w:rFonts w:eastAsia="Times New Roman"/>
          <w:color w:val="222222"/>
        </w:rPr>
        <w:t>).</w:t>
      </w: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universally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century.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abnormal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growth;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abnormal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welcomed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corrupted.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permeated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leavened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today?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ascertain.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(fundamental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alike)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listen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listen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vain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stages,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practically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nonexistent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bounds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barriers.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permeated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schools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pulpits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concerned.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fundamentalists,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escaped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proclamation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groups.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permeated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corrupting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leaven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Seminaries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seminaries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graduates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pulpits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void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seminary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graduates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ministries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negatively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affected.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flocks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entrusted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ministries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slowly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starving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death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closed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majority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Christians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untrained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schools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schools.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old”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Why?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else?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vital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twofold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First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Christians?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second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”?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race?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questions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unlike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motivation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circles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norm.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exceptions,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6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13:33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spurned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 w:rsidR="00DF0274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3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21:33-43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8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2:9-11</w:t>
        </w:r>
      </w:hyperlink>
      <w:r w:rsidRPr="00FC04FA">
        <w:rPr>
          <w:rFonts w:eastAsia="Times New Roman"/>
          <w:color w:val="222222"/>
        </w:rPr>
        <w:t>).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39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5:17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0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2:15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spurned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name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remnant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election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[believing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Jews]”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41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15:14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2" w:history="1">
        <w:r w:rsidRPr="00FC04F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11:5</w:t>
        </w:r>
      </w:hyperlink>
      <w:r w:rsidRPr="00FC04FA">
        <w:rPr>
          <w:rFonts w:eastAsia="Times New Roman"/>
          <w:color w:val="222222"/>
        </w:rPr>
        <w:t>).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3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</w:t>
        </w:r>
      </w:hyperlink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procure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family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conducting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comprising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 w:rsidR="00DF0274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44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2:21-25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5" w:history="1">
        <w:r w:rsidRPr="00FC04FA">
          <w:rPr>
            <w:rFonts w:eastAsia="Times New Roman"/>
            <w:color w:val="0062B5"/>
            <w:u w:val="single"/>
          </w:rPr>
          <w:t>24:2-4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6" w:history="1">
        <w:r w:rsidRPr="00FC04FA">
          <w:rPr>
            <w:rFonts w:eastAsia="Times New Roman"/>
            <w:color w:val="0062B5"/>
            <w:u w:val="single"/>
          </w:rPr>
          <w:t>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22:14</w:t>
        </w:r>
      </w:hyperlink>
      <w:r w:rsidRPr="00FC04FA">
        <w:rPr>
          <w:rFonts w:eastAsia="Times New Roman"/>
          <w:color w:val="222222"/>
        </w:rPr>
        <w:t>).</w:t>
      </w:r>
    </w:p>
    <w:p w:rsidR="00D20C5F" w:rsidRPr="00FC04FA" w:rsidRDefault="00D20C5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Rebekah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Mesopotamia,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Rebekah,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Rebekah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wife</w:t>
      </w:r>
      <w:r w:rsidR="00DF0274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48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24:61-67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9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4:16-17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0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19:7-9</w:t>
        </w:r>
      </w:hyperlink>
      <w:r w:rsidRPr="00FC04FA">
        <w:rPr>
          <w:rFonts w:eastAsia="Times New Roman"/>
          <w:color w:val="222222"/>
        </w:rPr>
        <w:t>).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Sabbath,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351" w:history="1">
        <w:r w:rsidRPr="00FC04FA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FC04FA">
          <w:rPr>
            <w:rFonts w:eastAsia="Times New Roman"/>
            <w:i/>
            <w:iCs/>
            <w:color w:val="0062B5"/>
            <w:u w:val="single"/>
          </w:rPr>
          <w:t>2:1-3</w:t>
        </w:r>
      </w:hyperlink>
      <w:r w:rsidRPr="00FC04FA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52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[2b]).</w:t>
      </w:r>
    </w:p>
    <w:p w:rsidR="00DF0274" w:rsidRPr="00FC04FA" w:rsidRDefault="00DF0274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53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1:1-2:3</w:t>
        </w:r>
      </w:hyperlink>
      <w:r w:rsidRPr="00FC04FA">
        <w:rPr>
          <w:rFonts w:eastAsia="Times New Roman"/>
          <w:color w:val="222222"/>
        </w:rPr>
        <w:t>).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ahead.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engaged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parcel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engaged;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sidetrack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defeat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overcome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design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offered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co-regents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consort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queen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That’s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stake.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kingdom?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Revelation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seaside;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re-entered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overlooked,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significant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correctly.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seaside)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situation.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way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categorized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“secular”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crux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FC04FA">
        <w:rPr>
          <w:rFonts w:eastAsia="Times New Roman"/>
          <w:i/>
          <w:iCs/>
          <w:color w:val="222222"/>
        </w:rPr>
        <w:t>subject.</w:t>
      </w:r>
      <w:r w:rsidRPr="00FC04FA">
        <w:rPr>
          <w:rFonts w:eastAsia="Times New Roman"/>
          <w:color w:val="222222"/>
        </w:rPr>
        <w:t>The</w:t>
      </w:r>
      <w:proofErr w:type="spell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earliest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re-offered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A.D.).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54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55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6" w:history="1">
        <w:r w:rsidRPr="00FC04FA">
          <w:rPr>
            <w:rFonts w:eastAsia="Times New Roman"/>
            <w:color w:val="0062B5"/>
            <w:u w:val="single"/>
          </w:rPr>
          <w:t>3</w:t>
        </w:r>
      </w:hyperlink>
      <w:r w:rsidRPr="00FC04FA">
        <w:rPr>
          <w:rFonts w:eastAsia="Times New Roman"/>
          <w:color w:val="222222"/>
        </w:rPr>
        <w:t>).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Asia.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bush,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laboring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35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8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2:2-3</w:t>
        </w:r>
      </w:hyperlink>
      <w:r w:rsidRPr="00FC04FA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wretched,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miserable,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poor,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blind,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naked”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[</w:t>
      </w:r>
      <w:hyperlink r:id="rId359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13:32-33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0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3:15-17</w:t>
        </w:r>
      </w:hyperlink>
      <w:r w:rsidRPr="00FC04FA">
        <w:rPr>
          <w:rFonts w:eastAsia="Times New Roman"/>
          <w:color w:val="222222"/>
        </w:rPr>
        <w:t>]).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intimately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2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3" w:history="1">
        <w:r w:rsidRPr="00FC04FA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linked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64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4:4-9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length,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been/will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length,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5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16:28-17:5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6" w:history="1">
        <w:r w:rsidRPr="00FC04F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1:16-18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7" w:history="1">
        <w:r w:rsidRPr="00FC04FA">
          <w:rPr>
            <w:rFonts w:eastAsia="Times New Roman"/>
            <w:color w:val="0062B5"/>
            <w:u w:val="single"/>
          </w:rPr>
          <w:t>3:1-8</w:t>
        </w:r>
      </w:hyperlink>
      <w:r w:rsidRPr="00FC04FA">
        <w:rPr>
          <w:rFonts w:eastAsia="Times New Roman"/>
          <w:color w:val="222222"/>
        </w:rPr>
        <w:t>).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rest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[which,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paralleling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Old].</w:t>
      </w:r>
    </w:p>
    <w:p w:rsidR="00207335" w:rsidRPr="00FC04FA" w:rsidRDefault="002073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types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signs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[Genesis]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following];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following].</w:t>
      </w:r>
    </w:p>
    <w:p w:rsidR="00207335" w:rsidRPr="00FC04FA" w:rsidRDefault="002073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structure.)</w:t>
      </w:r>
    </w:p>
    <w:p w:rsidR="00207335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goal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promises,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(exactly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goal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 w:rsidRPr="00FC04FA">
        <w:rPr>
          <w:rFonts w:eastAsia="Times New Roman"/>
          <w:color w:val="222222"/>
        </w:rPr>
        <w:t>.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universally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reversed.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evident:</w:t>
      </w:r>
    </w:p>
    <w:p w:rsidR="00207335" w:rsidRPr="00FC04FA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First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ascribe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account.</w:t>
      </w:r>
    </w:p>
    <w:p w:rsidR="00207335" w:rsidRPr="00FC04FA" w:rsidRDefault="00207335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Second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alien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thinking.</w:t>
      </w:r>
    </w:p>
    <w:p w:rsidR="00207335" w:rsidRDefault="00207335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supposedly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enlightened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twentieth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research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computer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research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programs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freely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lodging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branches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tree,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roots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sunk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leaven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work.</w:t>
      </w:r>
    </w:p>
    <w:p w:rsidR="00207335" w:rsidRDefault="00207335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207335" w:rsidRDefault="00207335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1" w:name="Warning"/>
      <w:bookmarkEnd w:id="11"/>
      <w:r w:rsidRPr="00FC04FA">
        <w:rPr>
          <w:rFonts w:eastAsia="Times New Roman"/>
          <w:b/>
          <w:bCs/>
          <w:color w:val="222222"/>
        </w:rPr>
        <w:t>Warning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8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positive.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second,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exception.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negative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positive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exposing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corrupting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unrecognized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adversely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resurrected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inability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inability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bread,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perspective.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inability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stems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inability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situation,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dispensation?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accepted,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opened?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large.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deteriorate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assured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deteriorate,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leavened.</w:t>
      </w:r>
    </w:p>
    <w:p w:rsidR="00C90F57" w:rsidRDefault="00C90F57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2" w:name="The_Purpose_of_the_Comings_of_Christ"/>
      <w:bookmarkEnd w:id="12"/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Comings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Christ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(Excerpted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69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Mysteries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Kingdom,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1</w:t>
        </w:r>
      </w:hyperlink>
      <w:r w:rsidRPr="00FC04FA">
        <w:rPr>
          <w:rFonts w:eastAsia="Times New Roman"/>
          <w:color w:val="222222"/>
        </w:rPr>
        <w:t>)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forerunner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forerunner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70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40:3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3:3</w:t>
        </w:r>
      </w:hyperlink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72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11:13-14</w:t>
        </w:r>
      </w:hyperlink>
      <w:r w:rsidRPr="00FC04FA">
        <w:rPr>
          <w:rFonts w:eastAsia="Times New Roman"/>
          <w:color w:val="222222"/>
        </w:rPr>
        <w:t>).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Isaiah,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7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11:1-5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appearance,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Elijah’s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forerunner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74" w:history="1">
        <w:r w:rsidRPr="00FC04FA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4:1-6</w:t>
        </w:r>
      </w:hyperlink>
      <w:r w:rsidRPr="00FC04FA">
        <w:rPr>
          <w:rFonts w:eastAsia="Times New Roman"/>
          <w:color w:val="222222"/>
        </w:rPr>
        <w:t>).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forerunner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former.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foreknowledge,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forerunner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closely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5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40:3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6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3:3</w:t>
        </w:r>
      </w:hyperlink>
      <w:r w:rsidRPr="00FC04FA">
        <w:rPr>
          <w:rFonts w:eastAsia="Times New Roman"/>
          <w:color w:val="222222"/>
        </w:rPr>
        <w:t>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Baptist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Judea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single,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message: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Repent: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hand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7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3:2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‘drawn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near’]”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realm;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condition.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repent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mind</w:t>
      </w:r>
      <w:r w:rsidRPr="00FC04FA">
        <w:rPr>
          <w:rFonts w:eastAsia="Times New Roman"/>
          <w:color w:val="222222"/>
        </w:rPr>
        <w:t>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totality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prison.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accompanied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healings.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Galilee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things: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proofErr w:type="gramStart"/>
      <w:r w:rsidRPr="00FC04FA">
        <w:rPr>
          <w:rFonts w:eastAsia="Times New Roman"/>
          <w:i/>
          <w:iCs/>
          <w:color w:val="222222"/>
        </w:rPr>
        <w:t>preaching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proofErr w:type="gramStart"/>
      <w:r w:rsidRPr="00FC04FA">
        <w:rPr>
          <w:rFonts w:eastAsia="Times New Roman"/>
          <w:i/>
          <w:iCs/>
          <w:color w:val="222222"/>
        </w:rPr>
        <w:t>healing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sickness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disease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78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4:12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79" w:history="1">
        <w:r w:rsidRPr="00FC04FA">
          <w:rPr>
            <w:rFonts w:eastAsia="Times New Roman"/>
            <w:color w:val="0062B5"/>
            <w:u w:val="single"/>
          </w:rPr>
          <w:t>17-25</w:t>
        </w:r>
      </w:hyperlink>
      <w:r w:rsidRPr="00FC04FA">
        <w:rPr>
          <w:rFonts w:eastAsia="Times New Roman"/>
          <w:color w:val="222222"/>
        </w:rPr>
        <w:t>).</w:t>
      </w:r>
    </w:p>
    <w:p w:rsidR="00C90F57" w:rsidRDefault="00C90F57" w:rsidP="00FC04F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intimately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sick,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head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suffice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illustrate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Isaiah’s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condition</w:t>
      </w:r>
      <w:r w:rsidRPr="00FC04FA">
        <w:rPr>
          <w:rFonts w:eastAsia="Times New Roman"/>
          <w:color w:val="222222"/>
        </w:rPr>
        <w:t>: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Ah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sinful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laden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iniquity,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evildoers,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corrupters: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forsaken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provoked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anger,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backward.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stricken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FC04FA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proofErr w:type="spellEnd"/>
      <w:r w:rsidRPr="00FC04FA">
        <w:rPr>
          <w:rFonts w:eastAsia="Times New Roman"/>
          <w:i/>
          <w:iCs/>
          <w:color w:val="222222"/>
        </w:rPr>
        <w:t>?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revolt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more: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sick,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faint.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soundness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wounds,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bruises,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putrefying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sores: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closed,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bound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mollified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ointment.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0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1:4-6</w:t>
        </w:r>
      </w:hyperlink>
      <w:r w:rsidRPr="00FC04FA">
        <w:rPr>
          <w:rFonts w:eastAsia="Times New Roman"/>
          <w:color w:val="222222"/>
        </w:rPr>
        <w:t>)</w:t>
      </w:r>
    </w:p>
    <w:p w:rsidR="00C90F57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if…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Wash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clean;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eyes;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cease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evil;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Learn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well;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judgment,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relieve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oppressed,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fatherless,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plead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widow.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now,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scarlet,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snow;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crimson,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wool.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obedient,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land.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1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1:16-19</w:t>
        </w:r>
      </w:hyperlink>
      <w:r w:rsidRPr="00FC04FA">
        <w:rPr>
          <w:rFonts w:eastAsia="Times New Roman"/>
          <w:color w:val="222222"/>
        </w:rPr>
        <w:t>)</w:t>
      </w:r>
    </w:p>
    <w:p w:rsidR="00C90F57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Isaiah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healing: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FC04FA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thoroughly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purge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dross,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[paralleling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“dross,”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undoubtedly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referring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metals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impure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sense].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judges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first,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counselors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afterward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called,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mountains,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exalted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hills;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flow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“Come,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Jacob;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teach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ways,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walk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paths: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Zion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law,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Jerusalem.”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2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1:25-26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3" w:history="1">
        <w:r w:rsidRPr="00FC04FA">
          <w:rPr>
            <w:rFonts w:eastAsia="Times New Roman"/>
            <w:color w:val="0062B5"/>
            <w:u w:val="single"/>
          </w:rPr>
          <w:t>2:2-4</w:t>
        </w:r>
      </w:hyperlink>
      <w:r w:rsidRPr="00FC04FA">
        <w:rPr>
          <w:rFonts w:eastAsia="Times New Roman"/>
          <w:color w:val="222222"/>
        </w:rPr>
        <w:t>a)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Ah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sinful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laden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iniquity,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evildoers,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corrupters: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forsaken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provoked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anger,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backward.</w:t>
      </w:r>
    </w:p>
    <w:p w:rsidR="00C90F57" w:rsidRPr="00FC04FA" w:rsidRDefault="00C90F57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stricken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FC04FA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proofErr w:type="spellEnd"/>
      <w:r w:rsidRPr="00FC04FA">
        <w:rPr>
          <w:rFonts w:eastAsia="Times New Roman"/>
          <w:i/>
          <w:iCs/>
          <w:color w:val="222222"/>
        </w:rPr>
        <w:t>?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revolt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more:</w:t>
      </w:r>
      <w:r>
        <w:rPr>
          <w:rFonts w:eastAsia="Times New Roman"/>
          <w:i/>
          <w:iCs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sick,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faint.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4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1:4-5</w:t>
        </w:r>
      </w:hyperlink>
      <w:r w:rsidRPr="00FC04FA">
        <w:rPr>
          <w:rFonts w:eastAsia="Times New Roman"/>
          <w:color w:val="222222"/>
        </w:rPr>
        <w:t>)</w:t>
      </w:r>
    </w:p>
    <w:p w:rsidR="00C90F57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commissioned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5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10:1-8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Isaiah’s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prophecies)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repent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God-ordained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6" w:history="1">
        <w:r w:rsidRPr="00FC04F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19:5-6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constituted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visibly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behold,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“Repentance”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Twelve: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Repent: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hand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commandments</w:t>
      </w:r>
      <w:r w:rsidR="00C90F57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87" w:history="1">
        <w:r w:rsidRPr="00FC04F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88" w:history="1">
        <w:r w:rsidRPr="00FC04F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26:3ff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9" w:history="1">
        <w:r w:rsidRPr="00FC04F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28:1ff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disobeyed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commanded.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nations.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Assyrians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722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Babylonians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Shekinah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departed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Olives,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theocracy.)</w:t>
      </w:r>
    </w:p>
    <w:p w:rsidR="00C90F57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dominion.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Nebuchadnezzar,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prison,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heeded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refused.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Rejection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0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</w:t>
        </w:r>
      </w:hyperlink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rejection</w:t>
      </w:r>
      <w:r w:rsidRPr="00FC04FA">
        <w:rPr>
          <w:rFonts w:eastAsia="Times New Roman"/>
          <w:color w:val="222222"/>
        </w:rPr>
        <w:t>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9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12:9-13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92" w:history="1">
        <w:r w:rsidRPr="00FC04F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19:11-12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3" w:history="1">
        <w:r w:rsidRPr="00FC04F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5:15-6:2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4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17:1-5</w:t>
        </w:r>
      </w:hyperlink>
      <w:r w:rsidRPr="00FC04FA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Pharisees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council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95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12:14</w:t>
        </w:r>
      </w:hyperlink>
      <w:r w:rsidRPr="00FC04FA">
        <w:rPr>
          <w:rFonts w:eastAsia="Times New Roman"/>
          <w:color w:val="222222"/>
        </w:rPr>
        <w:t>).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Pharisees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Scribes)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fundamental,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legalistic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largest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seat”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96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23:2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controlling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controlling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country,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seeking,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counter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council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sign.</w:t>
      </w:r>
    </w:p>
    <w:p w:rsidR="00C90F57" w:rsidRPr="00FC04FA" w:rsidRDefault="00C90F57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demon,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blind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dumb</w:t>
      </w:r>
      <w:r w:rsidR="00C90F57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9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12:22</w:t>
        </w:r>
      </w:hyperlink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Pharisees,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attributed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398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12:24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straw.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99" w:history="1">
        <w:r w:rsidRPr="00FC04F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1:2b</w:t>
        </w:r>
      </w:hyperlink>
      <w:r w:rsidRPr="00FC04FA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Pharisees,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attributing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blasphemy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0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12:31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Pharisees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9:34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allowed.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done: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C04FA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blasphemy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forgiven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blasphemy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forgiven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men.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speaks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forgiven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him;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whoever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speaks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forgiven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come.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2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9:31-32</w:t>
        </w:r>
      </w:hyperlink>
      <w:r w:rsidRPr="00FC04FA">
        <w:rPr>
          <w:rFonts w:eastAsia="Times New Roman"/>
          <w:color w:val="222222"/>
        </w:rPr>
        <w:t>)</w:t>
      </w:r>
    </w:p>
    <w:p w:rsidR="002048AB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21:43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occurred.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Scribes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Pharisees,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far-reaching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consequences,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effrontery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4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9:38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attributing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affront,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seeking,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possible,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discredit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full-well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responded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burial,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5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12:39-40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itself.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Nineveh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condemn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Jonah.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6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12:41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likewise,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condemn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uttermost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wisdom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Solomon.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Solomon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wouldn’t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12:42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desolate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condition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none.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worse.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worse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first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08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12:43-45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09" w:history="1">
        <w:r w:rsidRPr="00FC04F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26:18-31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departure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seaside,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0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 w:rsidRPr="00FC04FA">
        <w:rPr>
          <w:rFonts w:eastAsia="Times New Roman"/>
          <w:color w:val="222222"/>
        </w:rPr>
        <w:t>.</w:t>
      </w:r>
    </w:p>
    <w:p w:rsidR="002048AB" w:rsidRDefault="002048AB" w:rsidP="002048AB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FC04FA" w:rsidRPr="00FC04FA" w:rsidRDefault="00FC04FA" w:rsidP="002048AB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3" w:name="Christ’s_Actions,_Continued_Rejection"/>
      <w:bookmarkEnd w:id="13"/>
      <w:r w:rsidRPr="00FC04FA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Actions,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Continued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Rejection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1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Heretofore,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introduced.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pertains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distinct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Israel</w:t>
      </w:r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seaside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12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13:1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1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13:3-9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4" w:history="1">
        <w:r w:rsidRPr="00FC04FA">
          <w:rPr>
            <w:rFonts w:eastAsia="Times New Roman"/>
            <w:color w:val="0062B5"/>
            <w:u w:val="single"/>
          </w:rPr>
          <w:t>18-33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15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13:36</w:t>
        </w:r>
      </w:hyperlink>
      <w:r w:rsidRPr="00FC04F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16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13:44-50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“house”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“seaside”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fraught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house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departed,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reentered,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17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10:6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8" w:history="1">
        <w:r w:rsidRPr="00FC04FA">
          <w:rPr>
            <w:rFonts w:eastAsia="Times New Roman"/>
            <w:color w:val="0062B5"/>
            <w:u w:val="single"/>
          </w:rPr>
          <w:t>23:38</w:t>
        </w:r>
      </w:hyperlink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seaside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19" w:history="1">
        <w:r w:rsidRPr="00FC04F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1:12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0" w:history="1">
        <w:r w:rsidRPr="00FC04FA">
          <w:rPr>
            <w:rFonts w:eastAsia="Times New Roman"/>
            <w:color w:val="0062B5"/>
            <w:u w:val="single"/>
          </w:rPr>
          <w:t>2:10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1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13:1</w:t>
        </w:r>
      </w:hyperlink>
      <w:r w:rsidRPr="00FC04FA">
        <w:rPr>
          <w:rFonts w:eastAsia="Times New Roman"/>
          <w:color w:val="222222"/>
        </w:rPr>
        <w:t>).</w:t>
      </w:r>
    </w:p>
    <w:p w:rsidR="00D20C5F" w:rsidRPr="00FC04FA" w:rsidRDefault="00D20C5F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(departed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(sat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seaside),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(went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house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[leaving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reentered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[returned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Israel]).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Gentiles</w:t>
      </w:r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(for,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elapses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Nobleman’s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country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terminates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return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22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19:12ff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Olives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23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1:9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24" w:history="1">
        <w:r w:rsidRPr="00FC04F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110:1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concluded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25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19:11ff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26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21:33-43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7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2:9-10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Noblemen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8" w:history="1">
        <w:r w:rsidRPr="00FC04F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19:12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29" w:history="1">
        <w:r w:rsidRPr="00FC04F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7:13-14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0" w:history="1">
        <w:r w:rsidRPr="00FC04F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11:15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1" w:history="1">
        <w:r w:rsidRPr="00FC04FA">
          <w:rPr>
            <w:rFonts w:eastAsia="Times New Roman"/>
            <w:color w:val="0062B5"/>
            <w:u w:val="single"/>
          </w:rPr>
          <w:t>19:11ff</w:t>
        </w:r>
      </w:hyperlink>
      <w:r w:rsidRPr="00FC04FA">
        <w:rPr>
          <w:rFonts w:eastAsia="Times New Roman"/>
          <w:color w:val="222222"/>
        </w:rPr>
        <w:t>]).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(directly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reentering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seaside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reintroduced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(Briefly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2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433" w:history="1">
        <w:r w:rsidRPr="00FC04F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21:33-43</w:t>
        </w:r>
      </w:hyperlink>
      <w:r w:rsidRPr="00FC04FA">
        <w:rPr>
          <w:rFonts w:eastAsia="Times New Roman"/>
          <w:color w:val="222222"/>
        </w:rPr>
        <w:t>].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aside;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things: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AB3741">
      <w:pPr>
        <w:shd w:val="clear" w:color="auto" w:fill="FFFFFF"/>
        <w:ind w:left="144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concluding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[something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</w:p>
    <w:p w:rsidR="002048AB" w:rsidRPr="00FC04FA" w:rsidRDefault="002048AB" w:rsidP="00AB3741">
      <w:pPr>
        <w:shd w:val="clear" w:color="auto" w:fill="FFFFFF"/>
        <w:ind w:left="1440"/>
        <w:rPr>
          <w:rFonts w:eastAsia="Times New Roman"/>
          <w:color w:val="222222"/>
        </w:rPr>
      </w:pPr>
    </w:p>
    <w:p w:rsidR="00FC04FA" w:rsidRDefault="00FC04FA" w:rsidP="00AB3741">
      <w:pPr>
        <w:shd w:val="clear" w:color="auto" w:fill="FFFFFF"/>
        <w:ind w:left="144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concluding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parables].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delivering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name”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34" w:history="1">
        <w:r w:rsidRPr="00FC04F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15:14</w:t>
        </w:r>
      </w:hyperlink>
      <w:r w:rsidRPr="00FC04FA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aside;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resumes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gramStart"/>
      <w:r w:rsidRPr="00FC04FA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figure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Israel.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Jacob’s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trouble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</w:t>
      </w:r>
      <w:hyperlink r:id="rId435" w:history="1">
        <w:r w:rsidRPr="00FC04F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30:7</w:t>
        </w:r>
      </w:hyperlink>
      <w:r w:rsidRPr="00FC04FA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[future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past]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redeemed,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wife.</w:t>
      </w:r>
    </w:p>
    <w:p w:rsidR="002048AB" w:rsidRPr="00FC04FA" w:rsidRDefault="002048AB" w:rsidP="00FC04FA">
      <w:pPr>
        <w:shd w:val="clear" w:color="auto" w:fill="FFFFFF"/>
        <w:ind w:left="600"/>
        <w:rPr>
          <w:rFonts w:eastAsia="Times New Roman"/>
          <w:color w:val="222222"/>
        </w:rPr>
      </w:pPr>
    </w:p>
    <w:p w:rsidR="00FC04FA" w:rsidRPr="00FC04FA" w:rsidRDefault="00FC04FA" w:rsidP="00FC04FA">
      <w:pPr>
        <w:shd w:val="clear" w:color="auto" w:fill="FFFFFF"/>
        <w:ind w:left="60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Kingdom.)</w:t>
      </w:r>
    </w:p>
    <w:p w:rsidR="002048AB" w:rsidRPr="002048AB" w:rsidRDefault="002048AB" w:rsidP="00FC04FA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14" w:name="The_Context_of_Each_Passage_of_Scripture"/>
      <w:bookmarkEnd w:id="14"/>
      <w:r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2048AB" w:rsidRDefault="002048AB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Context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Each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Passage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Scripture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derives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critical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misinterpretation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ignored,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prevalent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classes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theological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institutions,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warnings,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“professing”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instructional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manuals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truly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enlightened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suggested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review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36" w:history="1">
        <w:r w:rsidRPr="00FC04FA">
          <w:rPr>
            <w:rFonts w:eastAsia="Times New Roman"/>
            <w:color w:val="2F5597"/>
            <w:u w:val="single"/>
          </w:rPr>
          <w:t>Let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Go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437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Let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Go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</w:t>
        </w:r>
      </w:hyperlink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hyperlink r:id="rId438" w:history="1">
        <w:r w:rsidRPr="00FC04F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Let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Go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C04FA">
          <w:rPr>
            <w:rFonts w:eastAsia="Times New Roman"/>
            <w:color w:val="2F5597"/>
            <w:u w:val="single"/>
          </w:rPr>
          <w:t>Foreword</w:t>
        </w:r>
      </w:hyperlink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book: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logical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progression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souls/lives,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firstborn;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rights,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39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40" w:history="1">
        <w:r w:rsidRPr="00FC04FA">
          <w:rPr>
            <w:rFonts w:eastAsia="Times New Roman"/>
            <w:color w:val="0062B5"/>
            <w:u w:val="single"/>
          </w:rPr>
          <w:t>18-20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1" w:history="1">
        <w:r w:rsidRPr="00FC04FA">
          <w:rPr>
            <w:rFonts w:eastAsia="Times New Roman"/>
            <w:color w:val="0062B5"/>
            <w:u w:val="single"/>
          </w:rPr>
          <w:t>10:36-39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2" w:history="1">
        <w:r w:rsidRPr="00FC04FA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1:21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3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1:9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warning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</w:t>
      </w:r>
      <w:r w:rsidRPr="00FC04FA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heavens,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co-heir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heir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44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1:2-2:5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5" w:history="1">
        <w:r w:rsidRPr="00FC04FA">
          <w:rPr>
            <w:rFonts w:eastAsia="Times New Roman"/>
            <w:color w:val="0062B5"/>
            <w:u w:val="single"/>
          </w:rPr>
          <w:t>10:39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cf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46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3:1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outlines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route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travel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route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carries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Canaan</w:t>
      </w:r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type.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wherein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realized.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wherein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realized</w:t>
      </w:r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overriding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thought: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On!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47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6:1</w:t>
        </w:r>
      </w:hyperlink>
      <w:r w:rsidRPr="00FC04F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maturity;</w:t>
      </w:r>
      <w:r w:rsidR="002048AB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maturity,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purpose.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(warning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route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travel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(warning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background,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exhorts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(warning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three).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pathway,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preventing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reaching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unheard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array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8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6:11ff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array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ahead</w:t>
      </w:r>
      <w:r w:rsidRPr="00FC04FA">
        <w:rPr>
          <w:rFonts w:eastAsia="Times New Roman"/>
          <w:color w:val="222222"/>
        </w:rPr>
        <w:t>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helmet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9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6:17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0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5:8</w:t>
        </w:r>
      </w:hyperlink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51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6:12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52" w:history="1">
        <w:r w:rsidRPr="00FC04FA">
          <w:rPr>
            <w:rFonts w:eastAsia="Times New Roman"/>
            <w:color w:val="0062B5"/>
            <w:u w:val="single"/>
          </w:rPr>
          <w:t>18-19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3" w:history="1">
        <w:r w:rsidRPr="00FC04FA">
          <w:rPr>
            <w:rFonts w:eastAsia="Times New Roman"/>
            <w:color w:val="0062B5"/>
            <w:u w:val="single"/>
          </w:rPr>
          <w:t>10:36-39</w:t>
        </w:r>
      </w:hyperlink>
      <w:r w:rsidRPr="00FC04F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Hebrews.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helmet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salvation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hope</w:t>
      </w:r>
      <w:r w:rsidRPr="00FC04FA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understanding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armor,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armor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require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arrayed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4" w:history="1">
        <w:r w:rsidRPr="00FC04F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6:11ff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defeat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calling.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55" w:history="1">
        <w:r w:rsidRPr="00FC04FA">
          <w:rPr>
            <w:rFonts w:eastAsia="Times New Roman"/>
            <w:color w:val="4F81BD"/>
            <w:u w:val="single"/>
          </w:rPr>
          <w:t>Let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Us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Go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On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FC04FA">
          <w:rPr>
            <w:rFonts w:eastAsia="Times New Roman"/>
            <w:color w:val="4F81BD"/>
            <w:u w:val="single"/>
          </w:rPr>
          <w:t>Chitwood</w:t>
        </w:r>
      </w:hyperlink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structured;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exposition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56" w:history="1">
        <w:r w:rsidRPr="00FC04F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5</w:t>
        </w:r>
      </w:hyperlink>
      <w:r w:rsidRPr="00FC04F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7" w:history="1">
        <w:r w:rsidRPr="00FC04FA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viewed.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context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context</w:t>
      </w:r>
      <w:r w:rsidRPr="00FC04F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warnings;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Testaments.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compare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“spiritual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spiritual”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58" w:history="1">
        <w:r w:rsidRPr="00FC04F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2:9-13</w:t>
        </w:r>
      </w:hyperlink>
      <w:r w:rsidRPr="00FC04FA">
        <w:rPr>
          <w:rFonts w:eastAsia="Times New Roman"/>
          <w:color w:val="222222"/>
        </w:rPr>
        <w:t>).</w:t>
      </w:r>
    </w:p>
    <w:p w:rsidR="002048AB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5" w:name="Conclusion_of_the_Matter"/>
      <w:bookmarkEnd w:id="15"/>
      <w:r w:rsidRPr="00FC04FA">
        <w:rPr>
          <w:rFonts w:eastAsia="Times New Roman"/>
          <w:b/>
          <w:bCs/>
          <w:color w:val="222222"/>
        </w:rPr>
        <w:t>Conclusion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C04FA">
        <w:rPr>
          <w:rFonts w:eastAsia="Times New Roman"/>
          <w:b/>
          <w:bCs/>
          <w:color w:val="222222"/>
        </w:rPr>
        <w:t>Matter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Unquestionably,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bewildering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confusion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method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whereby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obtain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salvation,”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“eternal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means.</w:t>
      </w:r>
      <w:r>
        <w:rPr>
          <w:rFonts w:eastAsia="Times New Roman"/>
          <w:color w:val="222222"/>
        </w:rPr>
        <w:t xml:space="preserve">  </w:t>
      </w:r>
      <w:r w:rsidRPr="00FC04FA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product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combine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end.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thorough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document,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works,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addressed,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i.e</w:t>
      </w:r>
      <w:r w:rsidRPr="00FC04FA">
        <w:rPr>
          <w:rFonts w:eastAsia="Times New Roman"/>
          <w:color w:val="222222"/>
        </w:rPr>
        <w:t>.,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Spirit-salvation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instantaneous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“</w:t>
      </w:r>
      <w:r w:rsidRPr="00FC04FA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life</w:t>
      </w:r>
      <w:r w:rsidRPr="00FC04FA">
        <w:rPr>
          <w:rFonts w:eastAsia="Times New Roman"/>
          <w:color w:val="222222"/>
        </w:rPr>
        <w:t>”)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decision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Christ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(only)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do;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altered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withdrawn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insuring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come.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Soul-salvation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progressive,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man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maturity)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consumption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applying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temporal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r w:rsidRPr="00FC04FA">
        <w:rPr>
          <w:rFonts w:eastAsia="Times New Roman"/>
          <w:i/>
          <w:iCs/>
          <w:color w:val="222222"/>
        </w:rPr>
        <w:t>e.g.</w:t>
      </w:r>
      <w:r w:rsidRPr="00FC04F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works</w:t>
      </w:r>
      <w:r w:rsidRPr="00FC04F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assure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eventual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participation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earth.</w:t>
      </w:r>
    </w:p>
    <w:p w:rsidR="002048AB" w:rsidRPr="00FC04FA" w:rsidRDefault="002048AB" w:rsidP="00FC04FA">
      <w:pPr>
        <w:shd w:val="clear" w:color="auto" w:fill="FFFFFF"/>
        <w:ind w:left="0"/>
        <w:rPr>
          <w:rFonts w:eastAsia="Times New Roman"/>
          <w:color w:val="222222"/>
        </w:rPr>
      </w:pPr>
    </w:p>
    <w:p w:rsid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r w:rsidRPr="00FC04FA">
        <w:rPr>
          <w:rFonts w:eastAsia="Times New Roman"/>
          <w:color w:val="222222"/>
        </w:rPr>
        <w:t>(3)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i/>
          <w:iCs/>
          <w:color w:val="222222"/>
        </w:rPr>
        <w:t>Body-salvation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transformation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body)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achieved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schedule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one's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temporal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conformed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Christ's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glorious</w:t>
      </w:r>
      <w:r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body</w:t>
      </w:r>
      <w:r w:rsidR="003D7DEC">
        <w:rPr>
          <w:rFonts w:eastAsia="Times New Roman"/>
          <w:color w:val="222222"/>
        </w:rPr>
        <w:t xml:space="preserve"> </w:t>
      </w:r>
      <w:r w:rsidRPr="00FC04FA">
        <w:rPr>
          <w:rFonts w:eastAsia="Times New Roman"/>
          <w:color w:val="222222"/>
        </w:rPr>
        <w:t>(</w:t>
      </w:r>
      <w:hyperlink r:id="rId459" w:history="1">
        <w:r w:rsidRPr="00FC04F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3:21</w:t>
        </w:r>
      </w:hyperlink>
      <w:r w:rsidRPr="00FC04FA">
        <w:rPr>
          <w:rFonts w:eastAsia="Times New Roman"/>
          <w:color w:val="222222"/>
        </w:rPr>
        <w:t>).</w:t>
      </w:r>
    </w:p>
    <w:p w:rsidR="002048AB" w:rsidRPr="00FC04FA" w:rsidRDefault="003D7DEC" w:rsidP="00FC04F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FC04FA" w:rsidRPr="00FC04FA" w:rsidRDefault="00FC04FA" w:rsidP="00FC04FA">
      <w:pPr>
        <w:shd w:val="clear" w:color="auto" w:fill="FFFFFF"/>
        <w:ind w:left="0"/>
        <w:rPr>
          <w:rFonts w:eastAsia="Times New Roman"/>
          <w:color w:val="222222"/>
        </w:rPr>
      </w:pPr>
      <w:hyperlink r:id="rId460" w:history="1">
        <w:r w:rsidRPr="00FC04FA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Charles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Strong's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Faith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or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Works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or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C04FA">
          <w:rPr>
            <w:rFonts w:eastAsia="Times New Roman"/>
            <w:color w:val="0062B5"/>
            <w:u w:val="single"/>
          </w:rPr>
          <w:t>Both</w:t>
        </w:r>
      </w:hyperlink>
    </w:p>
    <w:sectPr w:rsidR="00FC04FA" w:rsidRPr="00FC04F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A"/>
    <w:rsid w:val="002048AB"/>
    <w:rsid w:val="00207335"/>
    <w:rsid w:val="0021490C"/>
    <w:rsid w:val="002376FF"/>
    <w:rsid w:val="00386535"/>
    <w:rsid w:val="003C2ECD"/>
    <w:rsid w:val="003D7DEC"/>
    <w:rsid w:val="00527D4C"/>
    <w:rsid w:val="00535AD7"/>
    <w:rsid w:val="005B2461"/>
    <w:rsid w:val="006239DB"/>
    <w:rsid w:val="006E4204"/>
    <w:rsid w:val="00707249"/>
    <w:rsid w:val="00774C51"/>
    <w:rsid w:val="007B3483"/>
    <w:rsid w:val="00AA0066"/>
    <w:rsid w:val="00AB3741"/>
    <w:rsid w:val="00B51BB6"/>
    <w:rsid w:val="00C90F57"/>
    <w:rsid w:val="00D076BF"/>
    <w:rsid w:val="00D20C5F"/>
    <w:rsid w:val="00D50B52"/>
    <w:rsid w:val="00DF0274"/>
    <w:rsid w:val="00ED7764"/>
    <w:rsid w:val="00F262B2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E931-C80F-49DC-B488-1AC6B50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249"/>
    <w:rPr>
      <w:color w:val="0000FF"/>
      <w:u w:val="single"/>
    </w:rPr>
  </w:style>
  <w:style w:type="table" w:styleId="TableGrid">
    <w:name w:val="Table Grid"/>
    <w:basedOn w:val="TableNormal"/>
    <w:uiPriority w:val="39"/>
    <w:rsid w:val="002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444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877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970">
          <w:marLeft w:val="90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0509">
          <w:marLeft w:val="900"/>
          <w:marRight w:val="7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9328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0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76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0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9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68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35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49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7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25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87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17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89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001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59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55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2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1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5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566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43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5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28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3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84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08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31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3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4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8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4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20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2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05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1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50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56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33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6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82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3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352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891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8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09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90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8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8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062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1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919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344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558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74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8954">
          <w:marLeft w:val="90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5675">
          <w:marLeft w:val="900"/>
          <w:marRight w:val="7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6397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37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9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3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44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859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585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9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5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4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42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9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173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5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068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5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8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32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278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6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2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557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4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74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0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29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96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501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2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6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3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62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53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47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28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12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8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2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810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630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1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06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60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99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3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56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179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795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John+19.30&amp;t=NKJV" TargetMode="External"/><Relationship Id="rId299" Type="http://schemas.openxmlformats.org/officeDocument/2006/relationships/hyperlink" Target="http://lampbroadcast.org/Books/FAE.pdf" TargetMode="External"/><Relationship Id="rId21" Type="http://schemas.openxmlformats.org/officeDocument/2006/relationships/hyperlink" Target="https://www.blueletterbible.org/search/preSearch.cfm?Criteria=Romans+3.23&amp;t=NKJV" TargetMode="External"/><Relationship Id="rId63" Type="http://schemas.openxmlformats.org/officeDocument/2006/relationships/hyperlink" Target="https://www.blueletterbible.org/search/preSearch.cfm?Criteria=Galatians+3.11&amp;t=NKJV" TargetMode="External"/><Relationship Id="rId159" Type="http://schemas.openxmlformats.org/officeDocument/2006/relationships/hyperlink" Target="http://bibleone.net/SS08.htm" TargetMode="External"/><Relationship Id="rId324" Type="http://schemas.openxmlformats.org/officeDocument/2006/relationships/hyperlink" Target="https://www.blueletterbible.org/search/preSearch.cfm?Criteria=Matthew+13.11&amp;t=NKJV" TargetMode="External"/><Relationship Id="rId366" Type="http://schemas.openxmlformats.org/officeDocument/2006/relationships/hyperlink" Target="https://www.blueletterbible.org/search/preSearch.cfm?Criteria=2Peter+1.16-18&amp;t=NKJV" TargetMode="External"/><Relationship Id="rId170" Type="http://schemas.openxmlformats.org/officeDocument/2006/relationships/hyperlink" Target="https://www.koffeekupkandor.com/the-study-of-scripture.php" TargetMode="External"/><Relationship Id="rId226" Type="http://schemas.openxmlformats.org/officeDocument/2006/relationships/hyperlink" Target="http://bibleone.net/E2C_07.htm" TargetMode="External"/><Relationship Id="rId433" Type="http://schemas.openxmlformats.org/officeDocument/2006/relationships/hyperlink" Target="https://www.blueletterbible.org/search/preSearch.cfm?Criteria=Matthew+21.33-43&amp;t=NKJV" TargetMode="External"/><Relationship Id="rId268" Type="http://schemas.openxmlformats.org/officeDocument/2006/relationships/hyperlink" Target="https://www.blueletterbible.org/search/preSearch.cfm?Criteria=Luke+24&amp;t=NKJV" TargetMode="External"/><Relationship Id="rId32" Type="http://schemas.openxmlformats.org/officeDocument/2006/relationships/hyperlink" Target="https://www.blueletterbible.org/search/preSearch.cfm?Criteria=Acts+16.30-31&amp;t=NKJV" TargetMode="External"/><Relationship Id="rId74" Type="http://schemas.openxmlformats.org/officeDocument/2006/relationships/hyperlink" Target="https://www.blueletterbible.org/search/preSearch.cfm?Criteria=Romans+3.27-28&amp;t=NKJV" TargetMode="External"/><Relationship Id="rId128" Type="http://schemas.openxmlformats.org/officeDocument/2006/relationships/hyperlink" Target="https://www.blueletterbible.org/search/preSearch.cfm?Criteria=Ecclesiastes+12.7&amp;t=NKJV" TargetMode="External"/><Relationship Id="rId335" Type="http://schemas.openxmlformats.org/officeDocument/2006/relationships/hyperlink" Target="https://www.blueletterbible.org/search/preSearch.cfm?Criteria=Matthew+13.33&amp;t=NKJV" TargetMode="External"/><Relationship Id="rId377" Type="http://schemas.openxmlformats.org/officeDocument/2006/relationships/hyperlink" Target="https://www.blueletterbible.org/search/preSearch.cfm?Criteria=Matthew+3.2&amp;t=NKJV" TargetMode="External"/><Relationship Id="rId5" Type="http://schemas.openxmlformats.org/officeDocument/2006/relationships/hyperlink" Target="https://www.koffeekupkandor.com/gods-word-five.php" TargetMode="External"/><Relationship Id="rId181" Type="http://schemas.openxmlformats.org/officeDocument/2006/relationships/hyperlink" Target="https://www.blueletterbible.org/search/preSearch.cfm?Criteria=2Corinthians+3.6-16&amp;t=NKJV" TargetMode="External"/><Relationship Id="rId237" Type="http://schemas.openxmlformats.org/officeDocument/2006/relationships/hyperlink" Target="https://www.blueletterbible.org/search/preSearch.cfm?Criteria=Genesis+4.10&amp;t=NKJV" TargetMode="External"/><Relationship Id="rId402" Type="http://schemas.openxmlformats.org/officeDocument/2006/relationships/hyperlink" Target="https://www.blueletterbible.org/search/preSearch.cfm?Criteria=Matthew+9.31-32&amp;t=NKJV" TargetMode="External"/><Relationship Id="rId279" Type="http://schemas.openxmlformats.org/officeDocument/2006/relationships/hyperlink" Target="https://www.blueletterbible.org/search/preSearch.cfm?Criteria=Isaiah+66.8&amp;t=NKJV" TargetMode="External"/><Relationship Id="rId444" Type="http://schemas.openxmlformats.org/officeDocument/2006/relationships/hyperlink" Target="https://www.blueletterbible.org/search/preSearch.cfm?Criteria=Hebrews+1.2-2.5&amp;t=NKJV" TargetMode="External"/><Relationship Id="rId43" Type="http://schemas.openxmlformats.org/officeDocument/2006/relationships/hyperlink" Target="https://www.blueletterbible.org/search/preSearch.cfm?Criteria=1John+4.10&amp;t=NKJV" TargetMode="External"/><Relationship Id="rId139" Type="http://schemas.openxmlformats.org/officeDocument/2006/relationships/hyperlink" Target="http://lampbroadcast.org/Books/SOS.pdf" TargetMode="External"/><Relationship Id="rId290" Type="http://schemas.openxmlformats.org/officeDocument/2006/relationships/hyperlink" Target="https://www.blueletterbible.org/search/preSearch.cfm?Criteria=Luke+24.46&amp;t=NKJV" TargetMode="External"/><Relationship Id="rId304" Type="http://schemas.openxmlformats.org/officeDocument/2006/relationships/hyperlink" Target="https://www.blueletterbible.org/search/preSearch.cfm?Criteria=Daniel+2.34-35&amp;t=NKJV" TargetMode="External"/><Relationship Id="rId346" Type="http://schemas.openxmlformats.org/officeDocument/2006/relationships/hyperlink" Target="https://www.blueletterbible.org/search/preSearch.cfm?Criteria=Genesis+24.9&amp;t=NKJV" TargetMode="External"/><Relationship Id="rId388" Type="http://schemas.openxmlformats.org/officeDocument/2006/relationships/hyperlink" Target="https://www.blueletterbible.org/search/preSearch.cfm?Criteria=Leviticus+26.3ff&amp;t=NKJV" TargetMode="External"/><Relationship Id="rId85" Type="http://schemas.openxmlformats.org/officeDocument/2006/relationships/hyperlink" Target="https://www.blueletterbible.org/search/preSearch.cfm?Criteria=1Timothy+6.12&amp;t=NKJV" TargetMode="External"/><Relationship Id="rId150" Type="http://schemas.openxmlformats.org/officeDocument/2006/relationships/hyperlink" Target="https://www.blueletterbible.org/search/preSearch.cfm?Criteria=Hebrews+1.14&amp;t=NKJV" TargetMode="External"/><Relationship Id="rId192" Type="http://schemas.openxmlformats.org/officeDocument/2006/relationships/hyperlink" Target="https://www.blueletterbible.org/search/preSearch.cfm?Criteria=Genesis+37-45&amp;t=NKJV" TargetMode="External"/><Relationship Id="rId206" Type="http://schemas.openxmlformats.org/officeDocument/2006/relationships/hyperlink" Target="https://www.blueletterbible.org/search/preSearch.cfm?Criteria=Luke+24.26&amp;t=NKJV" TargetMode="External"/><Relationship Id="rId413" Type="http://schemas.openxmlformats.org/officeDocument/2006/relationships/hyperlink" Target="https://www.blueletterbible.org/search/preSearch.cfm?Criteria=Matthew+13.3-9&amp;t=NKJV" TargetMode="External"/><Relationship Id="rId248" Type="http://schemas.openxmlformats.org/officeDocument/2006/relationships/hyperlink" Target="https://www.blueletterbible.org/search/preSearch.cfm?Criteria=1Corinthians+10.6&amp;t=NKJV" TargetMode="External"/><Relationship Id="rId455" Type="http://schemas.openxmlformats.org/officeDocument/2006/relationships/hyperlink" Target="http://lampbroadcast.org/Books/LUGO.pdf" TargetMode="External"/><Relationship Id="rId12" Type="http://schemas.openxmlformats.org/officeDocument/2006/relationships/hyperlink" Target="https://www.koffeekupkandor.com/gods-word-five.php" TargetMode="External"/><Relationship Id="rId108" Type="http://schemas.openxmlformats.org/officeDocument/2006/relationships/hyperlink" Target="https://www.blueletterbible.org/search/preSearch.cfm?Criteria=Revelation+22.12&amp;t=NKJV" TargetMode="External"/><Relationship Id="rId315" Type="http://schemas.openxmlformats.org/officeDocument/2006/relationships/hyperlink" Target="https://www.blueletterbible.org/search/preSearch.cfm?Criteria=Genesis+13.10-12&amp;t=NKJV" TargetMode="External"/><Relationship Id="rId357" Type="http://schemas.openxmlformats.org/officeDocument/2006/relationships/hyperlink" Target="https://www.blueletterbible.org/search/preSearch.cfm?Criteria=Matthew+13.32&amp;t=NKJV" TargetMode="External"/><Relationship Id="rId54" Type="http://schemas.openxmlformats.org/officeDocument/2006/relationships/hyperlink" Target="https://www.blueletterbible.org/search/preSearch.cfm?Criteria=Isaiah+53.6&amp;t=NKJV" TargetMode="External"/><Relationship Id="rId96" Type="http://schemas.openxmlformats.org/officeDocument/2006/relationships/hyperlink" Target="https://www.blueletterbible.org/search/preSearch.cfm?Criteria=James+2.17&amp;t=NKJV" TargetMode="External"/><Relationship Id="rId161" Type="http://schemas.openxmlformats.org/officeDocument/2006/relationships/hyperlink" Target="https://www.blueletterbible.org/search/preSearch.cfm?Criteria=1Corinthians+10.6&amp;t=NKJV" TargetMode="External"/><Relationship Id="rId217" Type="http://schemas.openxmlformats.org/officeDocument/2006/relationships/hyperlink" Target="https://www.blueletterbible.org/search/preSearch.cfm?Criteria=Luke+24.27&amp;t=NKJV" TargetMode="External"/><Relationship Id="rId399" Type="http://schemas.openxmlformats.org/officeDocument/2006/relationships/hyperlink" Target="https://www.blueletterbible.org/search/preSearch.cfm?Criteria=Genesis+1.2b&amp;t=NKJV" TargetMode="External"/><Relationship Id="rId259" Type="http://schemas.openxmlformats.org/officeDocument/2006/relationships/hyperlink" Target="https://www.blueletterbible.org/search/preSearch.cfm?Criteria=1Corinthians+10.11&amp;t=NKJV" TargetMode="External"/><Relationship Id="rId424" Type="http://schemas.openxmlformats.org/officeDocument/2006/relationships/hyperlink" Target="https://www.blueletterbible.org/search/preSearch.cfm?Criteria=Psalm+110.1&amp;t=NKJV" TargetMode="External"/><Relationship Id="rId23" Type="http://schemas.openxmlformats.org/officeDocument/2006/relationships/hyperlink" Target="https://www.blueletterbible.org/search/preSearch.cfm?Criteria=Galatians+3.22a&amp;t=NKJV" TargetMode="External"/><Relationship Id="rId119" Type="http://schemas.openxmlformats.org/officeDocument/2006/relationships/hyperlink" Target="https://www.blueletterbible.org/search/preSearch.cfm?Criteria=Hebrews+10.39&amp;t=NKJV" TargetMode="External"/><Relationship Id="rId270" Type="http://schemas.openxmlformats.org/officeDocument/2006/relationships/hyperlink" Target="https://www.blueletterbible.org/search/preSearch.cfm?Criteria=Luke+24&amp;t=NKJV" TargetMode="External"/><Relationship Id="rId291" Type="http://schemas.openxmlformats.org/officeDocument/2006/relationships/hyperlink" Target="https://www.blueletterbible.org/search/preSearch.cfm?Criteria=Acts+9&amp;t=NKJV" TargetMode="External"/><Relationship Id="rId305" Type="http://schemas.openxmlformats.org/officeDocument/2006/relationships/hyperlink" Target="https://www.blueletterbible.org/search/preSearch.cfm?Criteria=Daniel+2.44-45&amp;t=NKJV" TargetMode="External"/><Relationship Id="rId326" Type="http://schemas.openxmlformats.org/officeDocument/2006/relationships/hyperlink" Target="https://www.blueletterbible.org/search/preSearch.cfm?Criteria=Matthew+13.24&amp;t=NKJV" TargetMode="External"/><Relationship Id="rId347" Type="http://schemas.openxmlformats.org/officeDocument/2006/relationships/hyperlink" Target="https://www.blueletterbible.org/search/preSearch.cfm?Criteria=Matthew+22.14&amp;t=NKJV" TargetMode="External"/><Relationship Id="rId44" Type="http://schemas.openxmlformats.org/officeDocument/2006/relationships/hyperlink" Target="https://www.blueletterbible.org/search/preSearch.cfm?Criteria=Romans+4.2-5&amp;t=NKJV" TargetMode="External"/><Relationship Id="rId65" Type="http://schemas.openxmlformats.org/officeDocument/2006/relationships/hyperlink" Target="https://www.blueletterbible.org/search/preSearch.cfm?Criteria=Galatians+3.26&amp;t=NKJV" TargetMode="External"/><Relationship Id="rId86" Type="http://schemas.openxmlformats.org/officeDocument/2006/relationships/hyperlink" Target="https://www.blueletterbible.org/search/preSearch.cfm?Criteria=1Timothy+6.18-19&amp;t=NKJV" TargetMode="External"/><Relationship Id="rId130" Type="http://schemas.openxmlformats.org/officeDocument/2006/relationships/hyperlink" Target="https://www.blueletterbible.org/search/preSearch.cfm?Criteria=Acts+2.27&amp;t=NKJV" TargetMode="External"/><Relationship Id="rId151" Type="http://schemas.openxmlformats.org/officeDocument/2006/relationships/hyperlink" Target="https://www.blueletterbible.org/search/preSearch.cfm?Criteria=Hebrews+1.14&amp;t=NKJV" TargetMode="External"/><Relationship Id="rId368" Type="http://schemas.openxmlformats.org/officeDocument/2006/relationships/hyperlink" Target="https://www.blueletterbible.org/search/preSearch.cfm?Criteria=Matthew+13&amp;t=NKJV" TargetMode="External"/><Relationship Id="rId389" Type="http://schemas.openxmlformats.org/officeDocument/2006/relationships/hyperlink" Target="https://www.blueletterbible.org/search/preSearch.cfm?Criteria=Deuteronomy+28.1ff&amp;t=NKJV" TargetMode="External"/><Relationship Id="rId172" Type="http://schemas.openxmlformats.org/officeDocument/2006/relationships/hyperlink" Target="https://www.blueletterbible.org/search/preSearch.cfm?Criteria=Luke+24.25-27&amp;t=NKJV" TargetMode="External"/><Relationship Id="rId193" Type="http://schemas.openxmlformats.org/officeDocument/2006/relationships/hyperlink" Target="https://www.blueletterbible.org/search/preSearch.cfm?Criteria=Isaiah+52-54&amp;t=NKJV" TargetMode="External"/><Relationship Id="rId207" Type="http://schemas.openxmlformats.org/officeDocument/2006/relationships/hyperlink" Target="https://www.blueletterbible.org/search/preSearch.cfm?Criteria=Isaiah+53&amp;t=NKJV" TargetMode="External"/><Relationship Id="rId228" Type="http://schemas.openxmlformats.org/officeDocument/2006/relationships/hyperlink" Target="https://www.blueletterbible.org/search/preSearch.cfm?Criteria=Genesis+2&amp;t=NKJV" TargetMode="External"/><Relationship Id="rId249" Type="http://schemas.openxmlformats.org/officeDocument/2006/relationships/hyperlink" Target="https://www.blueletterbible.org/search/preSearch.cfm?Criteria=Luke+24.25-27&amp;t=NKJV" TargetMode="External"/><Relationship Id="rId414" Type="http://schemas.openxmlformats.org/officeDocument/2006/relationships/hyperlink" Target="https://www.blueletterbible.org/search/preSearch.cfm?Criteria=Matthew+13.18-33&amp;t=NKJV" TargetMode="External"/><Relationship Id="rId435" Type="http://schemas.openxmlformats.org/officeDocument/2006/relationships/hyperlink" Target="https://www.blueletterbible.org/search/preSearch.cfm?Criteria=Jeremiah+30.7&amp;t=NKJV" TargetMode="External"/><Relationship Id="rId456" Type="http://schemas.openxmlformats.org/officeDocument/2006/relationships/hyperlink" Target="https://www.blueletterbible.org/search/preSearch.cfm?Criteria=Hebrews+5&amp;t=NKJV" TargetMode="External"/><Relationship Id="rId13" Type="http://schemas.openxmlformats.org/officeDocument/2006/relationships/hyperlink" Target="https://www.koffeekupkandor.com/gods-word-five.php" TargetMode="External"/><Relationship Id="rId109" Type="http://schemas.openxmlformats.org/officeDocument/2006/relationships/hyperlink" Target="https://www.blueletterbible.org/search/preSearch.cfm?Criteria=Revelation+22.14&amp;t=NKJV" TargetMode="External"/><Relationship Id="rId260" Type="http://schemas.openxmlformats.org/officeDocument/2006/relationships/hyperlink" Target="https://www.blueletterbible.org/search/preSearch.cfm?Criteria=Luke+24.25-27&amp;t=NKJV" TargetMode="External"/><Relationship Id="rId281" Type="http://schemas.openxmlformats.org/officeDocument/2006/relationships/hyperlink" Target="https://www.blueletterbible.org/search/preSearch.cfm?Criteria=Acts+9.1ff&amp;t=NKJV" TargetMode="External"/><Relationship Id="rId316" Type="http://schemas.openxmlformats.org/officeDocument/2006/relationships/hyperlink" Target="https://www.blueletterbible.org/search/preSearch.cfm?Criteria=Genesis+19.1&amp;t=NKJV" TargetMode="External"/><Relationship Id="rId337" Type="http://schemas.openxmlformats.org/officeDocument/2006/relationships/hyperlink" Target="https://www.blueletterbible.org/search/preSearch.cfm?Criteria=Matthew+21.33-43&amp;t=NKJV" TargetMode="External"/><Relationship Id="rId34" Type="http://schemas.openxmlformats.org/officeDocument/2006/relationships/hyperlink" Target="https://www.blueletterbible.org/search/preSearch.cfm?Criteria=Romans+3.24-26&amp;t=NKJV" TargetMode="External"/><Relationship Id="rId55" Type="http://schemas.openxmlformats.org/officeDocument/2006/relationships/hyperlink" Target="https://www.blueletterbible.org/search/preSearch.cfm?Criteria=Isaiah+53.9&amp;t=NKJV" TargetMode="External"/><Relationship Id="rId76" Type="http://schemas.openxmlformats.org/officeDocument/2006/relationships/hyperlink" Target="https://www.blueletterbible.org/search/preSearch.cfm?Criteria=Romans+9.11&amp;t=NKJV" TargetMode="External"/><Relationship Id="rId97" Type="http://schemas.openxmlformats.org/officeDocument/2006/relationships/hyperlink" Target="https://www.blueletterbible.org/search/preSearch.cfm?Criteria=James+2.20&amp;t=NKJV" TargetMode="External"/><Relationship Id="rId120" Type="http://schemas.openxmlformats.org/officeDocument/2006/relationships/hyperlink" Target="https://www.blueletterbible.org/search/preSearch.cfm?Criteria=James+1.21&amp;t=NKJV" TargetMode="External"/><Relationship Id="rId141" Type="http://schemas.openxmlformats.org/officeDocument/2006/relationships/hyperlink" Target="https://www.blueletterbible.org/search/preSearch.cfm?Criteria=1Corinthians+1.18&amp;t=NKJV" TargetMode="External"/><Relationship Id="rId358" Type="http://schemas.openxmlformats.org/officeDocument/2006/relationships/hyperlink" Target="https://www.blueletterbible.org/search/preSearch.cfm?Criteria=Revelation+2.2-3&amp;t=NKJV" TargetMode="External"/><Relationship Id="rId379" Type="http://schemas.openxmlformats.org/officeDocument/2006/relationships/hyperlink" Target="https://www.blueletterbible.org/search/preSearch.cfm?Criteria=Matthew+4.17-25&amp;t=NKJV" TargetMode="External"/><Relationship Id="rId7" Type="http://schemas.openxmlformats.org/officeDocument/2006/relationships/hyperlink" Target="https://www.koffeekupkandor.com/gods-word-five.php" TargetMode="External"/><Relationship Id="rId162" Type="http://schemas.openxmlformats.org/officeDocument/2006/relationships/hyperlink" Target="https://www.blueletterbible.org/search/preSearch.cfm?Criteria=1Corinthians+10.11&amp;t=NKJV" TargetMode="External"/><Relationship Id="rId183" Type="http://schemas.openxmlformats.org/officeDocument/2006/relationships/hyperlink" Target="https://www.blueletterbible.org/search/preSearch.cfm?Criteria=1Corinthians+2.14&amp;t=NKJV" TargetMode="External"/><Relationship Id="rId218" Type="http://schemas.openxmlformats.org/officeDocument/2006/relationships/hyperlink" Target="https://www.blueletterbible.org/search/preSearch.cfm?Criteria=2Corinthians+3.14-15&amp;t=NKJV" TargetMode="External"/><Relationship Id="rId239" Type="http://schemas.openxmlformats.org/officeDocument/2006/relationships/hyperlink" Target="https://www.blueletterbible.org/search/preSearch.cfm?Criteria=Acts+7&amp;t=NKJV" TargetMode="External"/><Relationship Id="rId390" Type="http://schemas.openxmlformats.org/officeDocument/2006/relationships/hyperlink" Target="https://www.blueletterbible.org/search/preSearch.cfm?Criteria=Matthew+12&amp;t=NKJV" TargetMode="External"/><Relationship Id="rId404" Type="http://schemas.openxmlformats.org/officeDocument/2006/relationships/hyperlink" Target="https://www.blueletterbible.org/search/preSearch.cfm?Criteria=Matthew+9.38&amp;t=NKJV" TargetMode="External"/><Relationship Id="rId425" Type="http://schemas.openxmlformats.org/officeDocument/2006/relationships/hyperlink" Target="https://www.blueletterbible.org/search/preSearch.cfm?Criteria=Revelation+19.11ff&amp;t=NKJV" TargetMode="External"/><Relationship Id="rId446" Type="http://schemas.openxmlformats.org/officeDocument/2006/relationships/hyperlink" Target="https://www.blueletterbible.org/search/preSearch.cfm?Criteria=Hebrews+3.1&amp;t=NKJV" TargetMode="External"/><Relationship Id="rId250" Type="http://schemas.openxmlformats.org/officeDocument/2006/relationships/hyperlink" Target="https://www.blueletterbible.org/search/preSearch.cfm?Criteria=Luke+24.44&amp;t=NKJV" TargetMode="External"/><Relationship Id="rId271" Type="http://schemas.openxmlformats.org/officeDocument/2006/relationships/hyperlink" Target="https://www.blueletterbible.org/search/preSearch.cfm?Criteria=Romans+11.25&amp;t=NKJV" TargetMode="External"/><Relationship Id="rId292" Type="http://schemas.openxmlformats.org/officeDocument/2006/relationships/hyperlink" Target="https://www.blueletterbible.org/search/preSearch.cfm?Criteria=Acts+9&amp;t=NKJV" TargetMode="External"/><Relationship Id="rId306" Type="http://schemas.openxmlformats.org/officeDocument/2006/relationships/hyperlink" Target="https://www.blueletterbible.org/search/preSearch.cfm?Criteria=Daniel+7.13-14&amp;t=NKJV" TargetMode="External"/><Relationship Id="rId24" Type="http://schemas.openxmlformats.org/officeDocument/2006/relationships/hyperlink" Target="https://www.blueletterbible.org/search/preSearch.cfm?Criteria=John+1.12&amp;t=NKJV" TargetMode="External"/><Relationship Id="rId45" Type="http://schemas.openxmlformats.org/officeDocument/2006/relationships/hyperlink" Target="https://www.blueletterbible.org/search/preSearch.cfm?Criteria=Romans+5.8-9&amp;t=NKJV" TargetMode="External"/><Relationship Id="rId66" Type="http://schemas.openxmlformats.org/officeDocument/2006/relationships/hyperlink" Target="https://www.blueletterbible.org/search/preSearch.cfm?Criteria=Ephesians+2.8-9&amp;t=NKJV" TargetMode="External"/><Relationship Id="rId87" Type="http://schemas.openxmlformats.org/officeDocument/2006/relationships/hyperlink" Target="https://www.blueletterbible.org/search/preSearch.cfm?Criteria=Hebrews+1.14&amp;t=NKJV" TargetMode="External"/><Relationship Id="rId110" Type="http://schemas.openxmlformats.org/officeDocument/2006/relationships/hyperlink" Target="https://www.blueletterbible.org/search/preSearch.cfm?Criteria=John+14.26&amp;t=NKJV" TargetMode="External"/><Relationship Id="rId131" Type="http://schemas.openxmlformats.org/officeDocument/2006/relationships/hyperlink" Target="https://www.blueletterbible.org/search/preSearch.cfm?Criteria=Matthew+27.57-61&amp;t=NKJV" TargetMode="External"/><Relationship Id="rId327" Type="http://schemas.openxmlformats.org/officeDocument/2006/relationships/hyperlink" Target="https://www.blueletterbible.org/search/preSearch.cfm?Criteria=Matthew+13.52&amp;t=NKJV" TargetMode="External"/><Relationship Id="rId348" Type="http://schemas.openxmlformats.org/officeDocument/2006/relationships/hyperlink" Target="https://www.blueletterbible.org/search/preSearch.cfm?Criteria=Genesis+24.61-67&amp;t=NKJV" TargetMode="External"/><Relationship Id="rId369" Type="http://schemas.openxmlformats.org/officeDocument/2006/relationships/hyperlink" Target="http://bibleone.net/MK01.htm" TargetMode="External"/><Relationship Id="rId152" Type="http://schemas.openxmlformats.org/officeDocument/2006/relationships/hyperlink" Target="https://www.blueletterbible.org/search/preSearch.cfm?Criteria=Ephesians+2.8&amp;t=NKJV" TargetMode="External"/><Relationship Id="rId173" Type="http://schemas.openxmlformats.org/officeDocument/2006/relationships/hyperlink" Target="https://www.blueletterbible.org/search/preSearch.cfm?Criteria=Luke+24.44&amp;t=NKJV" TargetMode="External"/><Relationship Id="rId194" Type="http://schemas.openxmlformats.org/officeDocument/2006/relationships/hyperlink" Target="https://www.blueletterbible.org/search/preSearch.cfm?Criteria=Zechariah+12.10&amp;t=NKJV" TargetMode="External"/><Relationship Id="rId208" Type="http://schemas.openxmlformats.org/officeDocument/2006/relationships/hyperlink" Target="https://www.blueletterbible.org/search/preSearch.cfm?Criteria=Genesis+14&amp;t=NKJV" TargetMode="External"/><Relationship Id="rId229" Type="http://schemas.openxmlformats.org/officeDocument/2006/relationships/hyperlink" Target="https://www.blueletterbible.org/search/preSearch.cfm?Criteria=1Corinthians+15.45-47&amp;t=NKJV" TargetMode="External"/><Relationship Id="rId380" Type="http://schemas.openxmlformats.org/officeDocument/2006/relationships/hyperlink" Target="https://www.blueletterbible.org/search/preSearch.cfm?Criteria=Isaiah+1.4-6&amp;t=NKJV" TargetMode="External"/><Relationship Id="rId415" Type="http://schemas.openxmlformats.org/officeDocument/2006/relationships/hyperlink" Target="https://www.blueletterbible.org/search/preSearch.cfm?Criteria=Matthew+13.36&amp;t=NKJV" TargetMode="External"/><Relationship Id="rId436" Type="http://schemas.openxmlformats.org/officeDocument/2006/relationships/hyperlink" Target="http://lampbroadcast.org/Books/LUGO.pdf" TargetMode="External"/><Relationship Id="rId457" Type="http://schemas.openxmlformats.org/officeDocument/2006/relationships/hyperlink" Target="https://www.blueletterbible.org/search/preSearch.cfm?Criteria=Hebrews+6&amp;t=NKJV" TargetMode="External"/><Relationship Id="rId240" Type="http://schemas.openxmlformats.org/officeDocument/2006/relationships/hyperlink" Target="https://www.blueletterbible.org/search/preSearch.cfm?Criteria=Acts+7.9-42&amp;t=NKJV" TargetMode="External"/><Relationship Id="rId261" Type="http://schemas.openxmlformats.org/officeDocument/2006/relationships/hyperlink" Target="https://www.blueletterbible.org/search/preSearch.cfm?Criteria=Luke+24.44&amp;t=NKJV" TargetMode="External"/><Relationship Id="rId14" Type="http://schemas.openxmlformats.org/officeDocument/2006/relationships/hyperlink" Target="https://www.koffeekupkandor.com/gods-word-five.php" TargetMode="External"/><Relationship Id="rId35" Type="http://schemas.openxmlformats.org/officeDocument/2006/relationships/hyperlink" Target="https://www.blueletterbible.org/search/preSearch.cfm?Criteria=Romans+3.28&amp;t=NKJV" TargetMode="External"/><Relationship Id="rId56" Type="http://schemas.openxmlformats.org/officeDocument/2006/relationships/hyperlink" Target="https://www.blueletterbible.org/search/preSearch.cfm?Criteria=Isaiah+53.12&amp;t=NKJV" TargetMode="External"/><Relationship Id="rId77" Type="http://schemas.openxmlformats.org/officeDocument/2006/relationships/hyperlink" Target="https://www.blueletterbible.org/search/preSearch.cfm?Criteria=Romans+11.6&amp;t=NKJV" TargetMode="External"/><Relationship Id="rId100" Type="http://schemas.openxmlformats.org/officeDocument/2006/relationships/hyperlink" Target="https://www.blueletterbible.org/search/preSearch.cfm?Criteria=James+2.26&amp;t=NKJV" TargetMode="External"/><Relationship Id="rId282" Type="http://schemas.openxmlformats.org/officeDocument/2006/relationships/hyperlink" Target="https://www.blueletterbible.org/search/preSearch.cfm?Criteria=1Timothy+1.15-16&amp;t=NKJV" TargetMode="External"/><Relationship Id="rId317" Type="http://schemas.openxmlformats.org/officeDocument/2006/relationships/hyperlink" Target="https://www.blueletterbible.org/search/preSearch.cfm?Criteria=Genesis+19.17&amp;t=NKJV" TargetMode="External"/><Relationship Id="rId338" Type="http://schemas.openxmlformats.org/officeDocument/2006/relationships/hyperlink" Target="https://www.blueletterbible.org/search/preSearch.cfm?Criteria=1Peter+2.9-11&amp;t=NKJV" TargetMode="External"/><Relationship Id="rId359" Type="http://schemas.openxmlformats.org/officeDocument/2006/relationships/hyperlink" Target="https://www.blueletterbible.org/search/preSearch.cfm?Criteria=Matthew+13.32-33&amp;t=NKJV" TargetMode="External"/><Relationship Id="rId8" Type="http://schemas.openxmlformats.org/officeDocument/2006/relationships/hyperlink" Target="https://www.koffeekupkandor.com/gods-word-five.php" TargetMode="External"/><Relationship Id="rId98" Type="http://schemas.openxmlformats.org/officeDocument/2006/relationships/hyperlink" Target="https://www.blueletterbible.org/search/preSearch.cfm?Criteria=James+2.22&amp;t=NKJV" TargetMode="External"/><Relationship Id="rId121" Type="http://schemas.openxmlformats.org/officeDocument/2006/relationships/hyperlink" Target="https://www.blueletterbible.org/search/preSearch.cfm?Criteria=1Peter+1.9&amp;t=NKJV" TargetMode="External"/><Relationship Id="rId142" Type="http://schemas.openxmlformats.org/officeDocument/2006/relationships/hyperlink" Target="https://www.blueletterbible.org/search/preSearch.cfm?Criteria=Hebrews+1.14&amp;t=NKJV" TargetMode="External"/><Relationship Id="rId163" Type="http://schemas.openxmlformats.org/officeDocument/2006/relationships/hyperlink" Target="https://www.blueletterbible.org/search/preSearch.cfm?Criteria=2Peter+1.21b&amp;t=NKJV" TargetMode="External"/><Relationship Id="rId184" Type="http://schemas.openxmlformats.org/officeDocument/2006/relationships/hyperlink" Target="https://www.blueletterbible.org/search/preSearch.cfm?Criteria=John+16.13-15&amp;t=NKJV" TargetMode="External"/><Relationship Id="rId219" Type="http://schemas.openxmlformats.org/officeDocument/2006/relationships/hyperlink" Target="https://www.blueletterbible.org/search/preSearch.cfm?Criteria=Genesis+1.1-2.3&amp;t=NKJV" TargetMode="External"/><Relationship Id="rId370" Type="http://schemas.openxmlformats.org/officeDocument/2006/relationships/hyperlink" Target="https://www.blueletterbible.org/search/preSearch.cfm?Criteria=Isaiah+40.3&amp;t=NKJV" TargetMode="External"/><Relationship Id="rId391" Type="http://schemas.openxmlformats.org/officeDocument/2006/relationships/hyperlink" Target="https://www.blueletterbible.org/search/preSearch.cfm?Criteria=Matthew+12.9-13&amp;t=NKJV" TargetMode="External"/><Relationship Id="rId405" Type="http://schemas.openxmlformats.org/officeDocument/2006/relationships/hyperlink" Target="https://www.blueletterbible.org/search/preSearch.cfm?Criteria=Matthew+12.39-40&amp;t=NKJV" TargetMode="External"/><Relationship Id="rId426" Type="http://schemas.openxmlformats.org/officeDocument/2006/relationships/hyperlink" Target="https://www.blueletterbible.org/search/preSearch.cfm?Criteria=Matthew+21.33-43&amp;t=NKJV" TargetMode="External"/><Relationship Id="rId447" Type="http://schemas.openxmlformats.org/officeDocument/2006/relationships/hyperlink" Target="https://www.blueletterbible.org/search/preSearch.cfm?Criteria=Hebrews+6.1&amp;t=NKJV" TargetMode="External"/><Relationship Id="rId230" Type="http://schemas.openxmlformats.org/officeDocument/2006/relationships/hyperlink" Target="https://www.blueletterbible.org/search/preSearch.cfm?Criteria=Romans+8.14-23&amp;t=NKJV" TargetMode="External"/><Relationship Id="rId251" Type="http://schemas.openxmlformats.org/officeDocument/2006/relationships/hyperlink" Target="https://www.blueletterbible.org/search/preSearch.cfm?Criteria=Genesis+37-45&amp;t=NKJV" TargetMode="External"/><Relationship Id="rId25" Type="http://schemas.openxmlformats.org/officeDocument/2006/relationships/hyperlink" Target="https://www.blueletterbible.org/search/preSearch.cfm?Criteria=John+3.15-16&amp;t=NKJV" TargetMode="External"/><Relationship Id="rId46" Type="http://schemas.openxmlformats.org/officeDocument/2006/relationships/hyperlink" Target="https://www.blueletterbible.org/search/preSearch.cfm?Criteria=1Peter+3.18&amp;t=NKJV" TargetMode="External"/><Relationship Id="rId67" Type="http://schemas.openxmlformats.org/officeDocument/2006/relationships/hyperlink" Target="https://www.blueletterbible.org/search/preSearch.cfm?Criteria=Ephesians+2.8-9&amp;t=NKJV" TargetMode="External"/><Relationship Id="rId272" Type="http://schemas.openxmlformats.org/officeDocument/2006/relationships/hyperlink" Target="https://www.blueletterbible.org/search/preSearch.cfm?Criteria=Romans+11.26&amp;t=NKJV" TargetMode="External"/><Relationship Id="rId293" Type="http://schemas.openxmlformats.org/officeDocument/2006/relationships/hyperlink" Target="https://www.blueletterbible.org/search/preSearch.cfm?Criteria=Acts+9&amp;t=NKJV" TargetMode="External"/><Relationship Id="rId307" Type="http://schemas.openxmlformats.org/officeDocument/2006/relationships/hyperlink" Target="https://www.blueletterbible.org/search/preSearch.cfm?Criteria=Revelation+19.11-21&amp;t=NKJV" TargetMode="External"/><Relationship Id="rId328" Type="http://schemas.openxmlformats.org/officeDocument/2006/relationships/hyperlink" Target="https://www.blueletterbible.org/search/preSearch.cfm?Criteria=Matthew+13&amp;t=NKJV" TargetMode="External"/><Relationship Id="rId349" Type="http://schemas.openxmlformats.org/officeDocument/2006/relationships/hyperlink" Target="https://www.blueletterbible.org/search/preSearch.cfm?Criteria=1Thessalonians+4.16-17&amp;t=NKJV" TargetMode="External"/><Relationship Id="rId88" Type="http://schemas.openxmlformats.org/officeDocument/2006/relationships/hyperlink" Target="https://www.blueletterbible.org/search/preSearch.cfm?Criteria=Hebrews+2.2-3&amp;t=NKJV" TargetMode="External"/><Relationship Id="rId111" Type="http://schemas.openxmlformats.org/officeDocument/2006/relationships/hyperlink" Target="https://www.blueletterbible.org/search/preSearch.cfm?Criteria=John+16.13&amp;t=NKJV" TargetMode="External"/><Relationship Id="rId132" Type="http://schemas.openxmlformats.org/officeDocument/2006/relationships/hyperlink" Target="https://www.blueletterbible.org/search/preSearch.cfm?Criteria=Matthew+16.24-27&amp;t=NKJV" TargetMode="External"/><Relationship Id="rId153" Type="http://schemas.openxmlformats.org/officeDocument/2006/relationships/hyperlink" Target="https://www.blueletterbible.org/search/preSearch.cfm?Criteria=Numbers+27.8-11&amp;t=NKJV" TargetMode="External"/><Relationship Id="rId174" Type="http://schemas.openxmlformats.org/officeDocument/2006/relationships/hyperlink" Target="https://www.blueletterbible.org/search/preSearch.cfm?Criteria=1Corinthians+10.6&amp;t=NKJV" TargetMode="External"/><Relationship Id="rId195" Type="http://schemas.openxmlformats.org/officeDocument/2006/relationships/hyperlink" Target="https://www.blueletterbible.org/search/preSearch.cfm?Criteria=Zechariah+13.6&amp;t=NKJV" TargetMode="External"/><Relationship Id="rId209" Type="http://schemas.openxmlformats.org/officeDocument/2006/relationships/hyperlink" Target="https://www.blueletterbible.org/search/preSearch.cfm?Criteria=1Corinthians+2.8&amp;t=NKJV" TargetMode="External"/><Relationship Id="rId360" Type="http://schemas.openxmlformats.org/officeDocument/2006/relationships/hyperlink" Target="https://www.blueletterbible.org/search/preSearch.cfm?Criteria=Revelation+3.15-17&amp;t=NKJV" TargetMode="External"/><Relationship Id="rId381" Type="http://schemas.openxmlformats.org/officeDocument/2006/relationships/hyperlink" Target="https://www.blueletterbible.org/search/preSearch.cfm?Criteria=Isaiah+1.16-19&amp;t=NKJV" TargetMode="External"/><Relationship Id="rId416" Type="http://schemas.openxmlformats.org/officeDocument/2006/relationships/hyperlink" Target="https://www.blueletterbible.org/search/preSearch.cfm?Criteria=Matthew+13.44-50&amp;t=NKJV" TargetMode="External"/><Relationship Id="rId220" Type="http://schemas.openxmlformats.org/officeDocument/2006/relationships/hyperlink" Target="https://www.blueletterbible.org/search/preSearch.cfm?Criteria=John+1.1-3&amp;t=NKJV" TargetMode="External"/><Relationship Id="rId241" Type="http://schemas.openxmlformats.org/officeDocument/2006/relationships/hyperlink" Target="https://www.blueletterbible.org/search/preSearch.cfm?Criteria=Psalm+110.1&amp;t=NKJV" TargetMode="External"/><Relationship Id="rId437" Type="http://schemas.openxmlformats.org/officeDocument/2006/relationships/hyperlink" Target="http://bibleone.net/LUGO.htm" TargetMode="External"/><Relationship Id="rId458" Type="http://schemas.openxmlformats.org/officeDocument/2006/relationships/hyperlink" Target="https://www.blueletterbible.org/search/preSearch.cfm?Criteria=1Corinthians+2.9-13&amp;t=NKJV" TargetMode="External"/><Relationship Id="rId15" Type="http://schemas.openxmlformats.org/officeDocument/2006/relationships/hyperlink" Target="https://www.koffeekupkandor.com/gods-word-five.php" TargetMode="External"/><Relationship Id="rId36" Type="http://schemas.openxmlformats.org/officeDocument/2006/relationships/hyperlink" Target="https://www.blueletterbible.org/search/preSearch.cfm?Criteria=Romans+4.16&amp;t=NKJV" TargetMode="External"/><Relationship Id="rId57" Type="http://schemas.openxmlformats.org/officeDocument/2006/relationships/hyperlink" Target="https://www.blueletterbible.org/search/preSearch.cfm?Criteria=Romans+5.19&amp;t=NKJV" TargetMode="External"/><Relationship Id="rId262" Type="http://schemas.openxmlformats.org/officeDocument/2006/relationships/hyperlink" Target="https://www.blueletterbible.org/search/preSearch.cfm?Criteria=1Corinthians+10.6&amp;t=NKJV" TargetMode="External"/><Relationship Id="rId283" Type="http://schemas.openxmlformats.org/officeDocument/2006/relationships/hyperlink" Target="https://www.blueletterbible.org/search/preSearch.cfm?Criteria=2Corinthians+3.14&amp;t=NKJV" TargetMode="External"/><Relationship Id="rId318" Type="http://schemas.openxmlformats.org/officeDocument/2006/relationships/hyperlink" Target="https://www.blueletterbible.org/search/preSearch.cfm?Criteria=Hebrews+12.2&amp;t=NKJV" TargetMode="External"/><Relationship Id="rId339" Type="http://schemas.openxmlformats.org/officeDocument/2006/relationships/hyperlink" Target="https://www.blueletterbible.org/search/preSearch.cfm?Criteria=2Corinthians+5.17&amp;t=NKJV" TargetMode="External"/><Relationship Id="rId78" Type="http://schemas.openxmlformats.org/officeDocument/2006/relationships/hyperlink" Target="https://www.blueletterbible.org/search/preSearch.cfm?Criteria=2Timothy+1.9&amp;t=NKJV" TargetMode="External"/><Relationship Id="rId99" Type="http://schemas.openxmlformats.org/officeDocument/2006/relationships/hyperlink" Target="https://www.blueletterbible.org/search/preSearch.cfm?Criteria=James+2.24&amp;t=NKJV" TargetMode="External"/><Relationship Id="rId101" Type="http://schemas.openxmlformats.org/officeDocument/2006/relationships/hyperlink" Target="https://www.blueletterbible.org/search/preSearch.cfm?Criteria=1Peter+1.8-9&amp;t=NKJV" TargetMode="External"/><Relationship Id="rId122" Type="http://schemas.openxmlformats.org/officeDocument/2006/relationships/hyperlink" Target="https://www.koffeekupkandor.com/salvation-of-the-soul.php" TargetMode="External"/><Relationship Id="rId143" Type="http://schemas.openxmlformats.org/officeDocument/2006/relationships/hyperlink" Target="https://www.blueletterbible.org/search/preSearch.cfm?Criteria=Ephesians+2.8-9&amp;t=NKJV" TargetMode="External"/><Relationship Id="rId164" Type="http://schemas.openxmlformats.org/officeDocument/2006/relationships/hyperlink" Target="http://bibleone.net/SS01.htm" TargetMode="External"/><Relationship Id="rId185" Type="http://schemas.openxmlformats.org/officeDocument/2006/relationships/hyperlink" Target="https://www.blueletterbible.org/search/preSearch.cfm?Criteria=1Corinthians+3.16&amp;t=NKJV" TargetMode="External"/><Relationship Id="rId350" Type="http://schemas.openxmlformats.org/officeDocument/2006/relationships/hyperlink" Target="https://www.blueletterbible.org/search/preSearch.cfm?Criteria=Revelation+19.7-9&amp;t=NKJV" TargetMode="External"/><Relationship Id="rId371" Type="http://schemas.openxmlformats.org/officeDocument/2006/relationships/hyperlink" Target="https://www.blueletterbible.org/search/preSearch.cfm?Criteria=Matthew+3.3&amp;t=NKJV" TargetMode="External"/><Relationship Id="rId406" Type="http://schemas.openxmlformats.org/officeDocument/2006/relationships/hyperlink" Target="https://www.blueletterbible.org/search/preSearch.cfm?Criteria=Matthew+12.41&amp;t=NKJV" TargetMode="External"/><Relationship Id="rId9" Type="http://schemas.openxmlformats.org/officeDocument/2006/relationships/hyperlink" Target="https://www.koffeekupkandor.com/gods-word-five.php" TargetMode="External"/><Relationship Id="rId210" Type="http://schemas.openxmlformats.org/officeDocument/2006/relationships/hyperlink" Target="https://www.blueletterbible.org/search/preSearch.cfm?Criteria=Acts+2.23&amp;t=NKJV" TargetMode="External"/><Relationship Id="rId392" Type="http://schemas.openxmlformats.org/officeDocument/2006/relationships/hyperlink" Target="https://www.blueletterbible.org/search/preSearch.cfm?Criteria=Numbers+19.11-12&amp;t=NKJV" TargetMode="External"/><Relationship Id="rId427" Type="http://schemas.openxmlformats.org/officeDocument/2006/relationships/hyperlink" Target="https://www.blueletterbible.org/search/preSearch.cfm?Criteria=1Peter+2.9-10&amp;t=NKJV" TargetMode="External"/><Relationship Id="rId448" Type="http://schemas.openxmlformats.org/officeDocument/2006/relationships/hyperlink" Target="https://www.blueletterbible.org/search/preSearch.cfm?Criteria=Ephesians+6.11ff&amp;t=NKJV" TargetMode="External"/><Relationship Id="rId26" Type="http://schemas.openxmlformats.org/officeDocument/2006/relationships/hyperlink" Target="https://www.blueletterbible.org/search/preSearch.cfm?Criteria=John+3.18&amp;t=NKJV" TargetMode="External"/><Relationship Id="rId231" Type="http://schemas.openxmlformats.org/officeDocument/2006/relationships/hyperlink" Target="https://www.blueletterbible.org/search/preSearch.cfm?Criteria=Hebrews+2.10&amp;t=NKJV" TargetMode="External"/><Relationship Id="rId252" Type="http://schemas.openxmlformats.org/officeDocument/2006/relationships/hyperlink" Target="https://www.blueletterbible.org/search/preSearch.cfm?Criteria=Luke+24.25-27&amp;t=NKJV" TargetMode="External"/><Relationship Id="rId273" Type="http://schemas.openxmlformats.org/officeDocument/2006/relationships/hyperlink" Target="https://www.blueletterbible.org/search/preSearch.cfm?Criteria=2Corinthians+3.14-16&amp;t=NKJV" TargetMode="External"/><Relationship Id="rId294" Type="http://schemas.openxmlformats.org/officeDocument/2006/relationships/hyperlink" Target="https://www.blueletterbible.org/search/preSearch.cfm?Criteria=Luke+24.26&amp;t=NKJV" TargetMode="External"/><Relationship Id="rId308" Type="http://schemas.openxmlformats.org/officeDocument/2006/relationships/hyperlink" Target="https://www.blueletterbible.org/search/preSearch.cfm?Criteria=Daniel+2.44-45&amp;t=NKJV" TargetMode="External"/><Relationship Id="rId329" Type="http://schemas.openxmlformats.org/officeDocument/2006/relationships/hyperlink" Target="https://www.blueletterbible.org/search/preSearch.cfm?Criteria=Matthew+13.3-8&amp;t=NKJV" TargetMode="External"/><Relationship Id="rId47" Type="http://schemas.openxmlformats.org/officeDocument/2006/relationships/hyperlink" Target="https://www.blueletterbible.org/search/preSearch.cfm?Criteria=1John+1.7&amp;t=NKJV" TargetMode="External"/><Relationship Id="rId68" Type="http://schemas.openxmlformats.org/officeDocument/2006/relationships/hyperlink" Target="https://www.blueletterbible.org/search/preSearch.cfm?Criteria=Ephesians+2.5&amp;t=NKJV" TargetMode="External"/><Relationship Id="rId89" Type="http://schemas.openxmlformats.org/officeDocument/2006/relationships/hyperlink" Target="https://www.blueletterbible.org/search/preSearch.cfm?Criteria=Hebrews+3.6&amp;t=NKJV" TargetMode="External"/><Relationship Id="rId112" Type="http://schemas.openxmlformats.org/officeDocument/2006/relationships/hyperlink" Target="https://www.blueletterbible.org/search/preSearch.cfm?Criteria=1Thessalonians+5.23&amp;t=NKJV" TargetMode="External"/><Relationship Id="rId133" Type="http://schemas.openxmlformats.org/officeDocument/2006/relationships/hyperlink" Target="http://lampbroadcast.org/Books/SFTB.pdf" TargetMode="External"/><Relationship Id="rId154" Type="http://schemas.openxmlformats.org/officeDocument/2006/relationships/hyperlink" Target="https://www.blueletterbible.org/search/preSearch.cfm?Criteria=Romans+8.17&amp;t=NKJV" TargetMode="External"/><Relationship Id="rId175" Type="http://schemas.openxmlformats.org/officeDocument/2006/relationships/hyperlink" Target="https://www.blueletterbible.org/search/preSearch.cfm?Criteria=1Corinthians+10.11&amp;t=NKJV" TargetMode="External"/><Relationship Id="rId340" Type="http://schemas.openxmlformats.org/officeDocument/2006/relationships/hyperlink" Target="https://www.blueletterbible.org/search/preSearch.cfm?Criteria=Ephesians+2.15&amp;t=NKJV" TargetMode="External"/><Relationship Id="rId361" Type="http://schemas.openxmlformats.org/officeDocument/2006/relationships/hyperlink" Target="https://www.blueletterbible.org/search/preSearch.cfm?Criteria=Matthew+13&amp;t=NKJV" TargetMode="External"/><Relationship Id="rId196" Type="http://schemas.openxmlformats.org/officeDocument/2006/relationships/hyperlink" Target="https://www.blueletterbible.org/search/preSearch.cfm?Criteria=Zechariah+14.1ff&amp;t=NKJV" TargetMode="External"/><Relationship Id="rId200" Type="http://schemas.openxmlformats.org/officeDocument/2006/relationships/hyperlink" Target="https://www.blueletterbible.org/search/preSearch.cfm?Criteria=Matthew+26.26-29&amp;t=NKJV" TargetMode="External"/><Relationship Id="rId382" Type="http://schemas.openxmlformats.org/officeDocument/2006/relationships/hyperlink" Target="https://www.blueletterbible.org/search/preSearch.cfm?Criteria=Isaiah+1.25-26&amp;t=NKJV" TargetMode="External"/><Relationship Id="rId417" Type="http://schemas.openxmlformats.org/officeDocument/2006/relationships/hyperlink" Target="https://www.blueletterbible.org/search/preSearch.cfm?Criteria=Matthew+10.6&amp;t=NKJV" TargetMode="External"/><Relationship Id="rId438" Type="http://schemas.openxmlformats.org/officeDocument/2006/relationships/hyperlink" Target="http://bibleone.net/LUGO_F.htm" TargetMode="External"/><Relationship Id="rId459" Type="http://schemas.openxmlformats.org/officeDocument/2006/relationships/hyperlink" Target="https://www.blueletterbible.org/search/preSearch.cfm?Criteria=Philippians+3.21&amp;t=NKJV" TargetMode="External"/><Relationship Id="rId16" Type="http://schemas.openxmlformats.org/officeDocument/2006/relationships/hyperlink" Target="https://www.koffeekupkandor.com/gods-word-five.php" TargetMode="External"/><Relationship Id="rId221" Type="http://schemas.openxmlformats.org/officeDocument/2006/relationships/hyperlink" Target="https://www.blueletterbible.org/search/preSearch.cfm?Criteria=Colossians+1.16-17&amp;t=NKJV" TargetMode="External"/><Relationship Id="rId242" Type="http://schemas.openxmlformats.org/officeDocument/2006/relationships/hyperlink" Target="https://www.blueletterbible.org/search/preSearch.cfm?Criteria=Acts+7.54-60&amp;t=NKJV" TargetMode="External"/><Relationship Id="rId263" Type="http://schemas.openxmlformats.org/officeDocument/2006/relationships/hyperlink" Target="https://www.blueletterbible.org/search/preSearch.cfm?Criteria=1Corinthians+10.11&amp;t=NKJV" TargetMode="External"/><Relationship Id="rId284" Type="http://schemas.openxmlformats.org/officeDocument/2006/relationships/hyperlink" Target="https://www.blueletterbible.org/search/preSearch.cfm?Criteria=Acts+8.9&amp;t=NKJV" TargetMode="External"/><Relationship Id="rId319" Type="http://schemas.openxmlformats.org/officeDocument/2006/relationships/hyperlink" Target="https://www.blueletterbible.org/search/preSearch.cfm?Criteria=Matthew+25.21&amp;t=NKJV" TargetMode="External"/><Relationship Id="rId37" Type="http://schemas.openxmlformats.org/officeDocument/2006/relationships/hyperlink" Target="https://www.blueletterbible.org/search/preSearch.cfm?Criteria=Ephesians+1.7&amp;t=NKJV" TargetMode="External"/><Relationship Id="rId58" Type="http://schemas.openxmlformats.org/officeDocument/2006/relationships/hyperlink" Target="https://www.blueletterbible.org/search/preSearch.cfm?Criteria=Galatians+3.13&amp;t=NKJV" TargetMode="External"/><Relationship Id="rId79" Type="http://schemas.openxmlformats.org/officeDocument/2006/relationships/hyperlink" Target="https://www.blueletterbible.org/search/preSearch.cfm?Criteria=Titus+3.5&amp;t=NKJV" TargetMode="External"/><Relationship Id="rId102" Type="http://schemas.openxmlformats.org/officeDocument/2006/relationships/hyperlink" Target="https://www.blueletterbible.org/search/preSearch.cfm?Criteria=2Peter+1.10-11&amp;t=NKJV" TargetMode="External"/><Relationship Id="rId123" Type="http://schemas.openxmlformats.org/officeDocument/2006/relationships/hyperlink" Target="https://www.blueletterbible.org/search/preSearch.cfm?Criteria=John+1.1-3&amp;t=NKJV" TargetMode="External"/><Relationship Id="rId144" Type="http://schemas.openxmlformats.org/officeDocument/2006/relationships/hyperlink" Target="https://www.blueletterbible.org/search/preSearch.cfm?Criteria=1Corinthians+1.18&amp;t=NKJV" TargetMode="External"/><Relationship Id="rId330" Type="http://schemas.openxmlformats.org/officeDocument/2006/relationships/hyperlink" Target="https://www.blueletterbible.org/search/preSearch.cfm?Criteria=Matthew+13.18-23&amp;t=NKJV" TargetMode="External"/><Relationship Id="rId90" Type="http://schemas.openxmlformats.org/officeDocument/2006/relationships/hyperlink" Target="https://www.blueletterbible.org/search/preSearch.cfm?Criteria=Hebrews+3.14&amp;t=NKJV" TargetMode="External"/><Relationship Id="rId165" Type="http://schemas.openxmlformats.org/officeDocument/2006/relationships/hyperlink" Target="https://www.koffeekupkandor.com/the-study-of-scripture.php" TargetMode="External"/><Relationship Id="rId186" Type="http://schemas.openxmlformats.org/officeDocument/2006/relationships/hyperlink" Target="https://www.blueletterbible.org/search/preSearch.cfm?Criteria=1Corinthians+6.19-20&amp;t=NKJV" TargetMode="External"/><Relationship Id="rId351" Type="http://schemas.openxmlformats.org/officeDocument/2006/relationships/hyperlink" Target="https://www.blueletterbible.org/search/preSearch.cfm?Criteria=Genesis+2.1-3&amp;t=NKJV" TargetMode="External"/><Relationship Id="rId372" Type="http://schemas.openxmlformats.org/officeDocument/2006/relationships/hyperlink" Target="https://www.blueletterbible.org/search/preSearch.cfm?Criteria=Matthew+11.13-14&amp;t=NKJV" TargetMode="External"/><Relationship Id="rId393" Type="http://schemas.openxmlformats.org/officeDocument/2006/relationships/hyperlink" Target="https://www.blueletterbible.org/search/preSearch.cfm?Criteria=Hosea+5.15-6.2&amp;t=NKJV" TargetMode="External"/><Relationship Id="rId407" Type="http://schemas.openxmlformats.org/officeDocument/2006/relationships/hyperlink" Target="https://www.blueletterbible.org/search/preSearch.cfm?Criteria=Matthew+12.42&amp;t=NKJV" TargetMode="External"/><Relationship Id="rId428" Type="http://schemas.openxmlformats.org/officeDocument/2006/relationships/hyperlink" Target="https://www.blueletterbible.org/search/preSearch.cfm?Criteria=Luke+19.12&amp;t=NKJV" TargetMode="External"/><Relationship Id="rId449" Type="http://schemas.openxmlformats.org/officeDocument/2006/relationships/hyperlink" Target="https://www.blueletterbible.org/search/preSearch.cfm?Criteria=Ephesians+6.17&amp;t=NKJV" TargetMode="External"/><Relationship Id="rId211" Type="http://schemas.openxmlformats.org/officeDocument/2006/relationships/hyperlink" Target="https://www.blueletterbible.org/search/preSearch.cfm?Criteria=Acts+2.36&amp;t=NKJV" TargetMode="External"/><Relationship Id="rId232" Type="http://schemas.openxmlformats.org/officeDocument/2006/relationships/hyperlink" Target="https://www.blueletterbible.org/search/preSearch.cfm?Criteria=Genesis+3&amp;t=NKJV" TargetMode="External"/><Relationship Id="rId253" Type="http://schemas.openxmlformats.org/officeDocument/2006/relationships/hyperlink" Target="https://www.blueletterbible.org/search/preSearch.cfm?Criteria=Luke+24.44&amp;t=NKJV" TargetMode="External"/><Relationship Id="rId274" Type="http://schemas.openxmlformats.org/officeDocument/2006/relationships/hyperlink" Target="https://www.blueletterbible.org/search/preSearch.cfm?Criteria=Luke+24.13ff&amp;t=NKJV" TargetMode="External"/><Relationship Id="rId295" Type="http://schemas.openxmlformats.org/officeDocument/2006/relationships/hyperlink" Target="https://www.blueletterbible.org/search/preSearch.cfm?Criteria=Luke+24.26&amp;t=NKJV" TargetMode="External"/><Relationship Id="rId309" Type="http://schemas.openxmlformats.org/officeDocument/2006/relationships/hyperlink" Target="https://www.blueletterbible.org/search/preSearch.cfm?Criteria=Revelation+11.15&amp;t=NKJV" TargetMode="External"/><Relationship Id="rId460" Type="http://schemas.openxmlformats.org/officeDocument/2006/relationships/hyperlink" Target="http://bibleone.net/Salvation_F-W-B.htm" TargetMode="External"/><Relationship Id="rId27" Type="http://schemas.openxmlformats.org/officeDocument/2006/relationships/hyperlink" Target="https://www.blueletterbible.org/search/preSearch.cfm?Criteria=John+3.36&amp;t=NKJV" TargetMode="External"/><Relationship Id="rId48" Type="http://schemas.openxmlformats.org/officeDocument/2006/relationships/hyperlink" Target="https://www.blueletterbible.org/search/preSearch.cfm?Criteria=1John+3.16&amp;t=NKJV" TargetMode="External"/><Relationship Id="rId69" Type="http://schemas.openxmlformats.org/officeDocument/2006/relationships/hyperlink" Target="https://www.blueletterbible.org/search/preSearch.cfm?Criteria=Galatians+2.16&amp;t=NKJV" TargetMode="External"/><Relationship Id="rId113" Type="http://schemas.openxmlformats.org/officeDocument/2006/relationships/hyperlink" Target="https://www.blueletterbible.org/search/preSearch.cfm?Criteria=Hebrews+4.12&amp;t=NKJV" TargetMode="External"/><Relationship Id="rId134" Type="http://schemas.openxmlformats.org/officeDocument/2006/relationships/hyperlink" Target="https://www.blueletterbible.org/search/preSearch.cfm?Criteria=Luke+1.33&amp;t=NKJV" TargetMode="External"/><Relationship Id="rId320" Type="http://schemas.openxmlformats.org/officeDocument/2006/relationships/hyperlink" Target="https://www.blueletterbible.org/search/preSearch.cfm?Criteria=Matthew+25.23&amp;t=NKJV" TargetMode="External"/><Relationship Id="rId80" Type="http://schemas.openxmlformats.org/officeDocument/2006/relationships/hyperlink" Target="https://www.blueletterbible.org/search/preSearch.cfm?Criteria=1Peter+3.18&amp;t=NKJV" TargetMode="External"/><Relationship Id="rId155" Type="http://schemas.openxmlformats.org/officeDocument/2006/relationships/hyperlink" Target="https://www.blueletterbible.org/search/preSearch.cfm?Criteria=Hebrews+1.14&amp;t=NKJV" TargetMode="External"/><Relationship Id="rId176" Type="http://schemas.openxmlformats.org/officeDocument/2006/relationships/hyperlink" Target="https://www.blueletterbible.org/search/preSearch.cfm?Criteria=1Corinthians+10.11a&amp;t=NKJV" TargetMode="External"/><Relationship Id="rId197" Type="http://schemas.openxmlformats.org/officeDocument/2006/relationships/hyperlink" Target="https://www.blueletterbible.org/search/preSearch.cfm?Criteria=Luke+24.25-26&amp;t=NKJV" TargetMode="External"/><Relationship Id="rId341" Type="http://schemas.openxmlformats.org/officeDocument/2006/relationships/hyperlink" Target="https://www.blueletterbible.org/search/preSearch.cfm?Criteria=Acts+15.14&amp;t=NKJV" TargetMode="External"/><Relationship Id="rId362" Type="http://schemas.openxmlformats.org/officeDocument/2006/relationships/hyperlink" Target="https://www.blueletterbible.org/search/preSearch.cfm?Criteria=Revelation+2&amp;t=NKJV" TargetMode="External"/><Relationship Id="rId383" Type="http://schemas.openxmlformats.org/officeDocument/2006/relationships/hyperlink" Target="https://www.blueletterbible.org/search/preSearch.cfm?Criteria=Isaiah+2.2-4&amp;t=NKJV" TargetMode="External"/><Relationship Id="rId418" Type="http://schemas.openxmlformats.org/officeDocument/2006/relationships/hyperlink" Target="https://www.blueletterbible.org/search/preSearch.cfm?Criteria=Matthew+23.38&amp;t=NKJV" TargetMode="External"/><Relationship Id="rId439" Type="http://schemas.openxmlformats.org/officeDocument/2006/relationships/hyperlink" Target="https://www.blueletterbible.org/search/preSearch.cfm?Criteria=Hebrews+6.12&amp;t=NKJV" TargetMode="External"/><Relationship Id="rId201" Type="http://schemas.openxmlformats.org/officeDocument/2006/relationships/hyperlink" Target="https://www.blueletterbible.org/search/preSearch.cfm?Criteria=1Corinthians+11.23-26&amp;t=NKJV" TargetMode="External"/><Relationship Id="rId222" Type="http://schemas.openxmlformats.org/officeDocument/2006/relationships/hyperlink" Target="https://www.blueletterbible.org/search/preSearch.cfm?Criteria=Genesis+1.1&amp;t=NKJV" TargetMode="External"/><Relationship Id="rId243" Type="http://schemas.openxmlformats.org/officeDocument/2006/relationships/hyperlink" Target="https://www.blueletterbible.org/search/preSearch.cfm?Criteria=Luke+24&amp;t=NKJV" TargetMode="External"/><Relationship Id="rId264" Type="http://schemas.openxmlformats.org/officeDocument/2006/relationships/hyperlink" Target="https://www.blueletterbible.org/search/preSearch.cfm?Criteria=John+17.14&amp;t=NKJV" TargetMode="External"/><Relationship Id="rId285" Type="http://schemas.openxmlformats.org/officeDocument/2006/relationships/hyperlink" Target="https://www.blueletterbible.org/search/preSearch.cfm?Criteria=Genesis+42.17-18&amp;t=NKJV" TargetMode="External"/><Relationship Id="rId450" Type="http://schemas.openxmlformats.org/officeDocument/2006/relationships/hyperlink" Target="https://www.blueletterbible.org/search/preSearch.cfm?Criteria=1Thessalonians+5.8&amp;t=NKJV" TargetMode="External"/><Relationship Id="rId17" Type="http://schemas.openxmlformats.org/officeDocument/2006/relationships/hyperlink" Target="https://www.koffeekupkandor.com/gods-word-five.php" TargetMode="External"/><Relationship Id="rId38" Type="http://schemas.openxmlformats.org/officeDocument/2006/relationships/hyperlink" Target="https://www.blueletterbible.org/search/preSearch.cfm?Criteria=Colossians+1.14&amp;t=NKJV" TargetMode="External"/><Relationship Id="rId59" Type="http://schemas.openxmlformats.org/officeDocument/2006/relationships/hyperlink" Target="https://www.blueletterbible.org/search/preSearch.cfm?Criteria=1Peter+2.22&amp;t=NKJV" TargetMode="External"/><Relationship Id="rId103" Type="http://schemas.openxmlformats.org/officeDocument/2006/relationships/hyperlink" Target="https://www.blueletterbible.org/search/preSearch.cfm?Criteria=2Peter+2.20-21&amp;t=NKJV" TargetMode="External"/><Relationship Id="rId124" Type="http://schemas.openxmlformats.org/officeDocument/2006/relationships/hyperlink" Target="https://www.blueletterbible.org/search/preSearch.cfm?Criteria=John+1.14&amp;t=NKJV" TargetMode="External"/><Relationship Id="rId310" Type="http://schemas.openxmlformats.org/officeDocument/2006/relationships/hyperlink" Target="https://www.blueletterbible.org/search/preSearch.cfm?Criteria=Matthew+2.2&amp;t=NKJV" TargetMode="External"/><Relationship Id="rId70" Type="http://schemas.openxmlformats.org/officeDocument/2006/relationships/hyperlink" Target="https://www.blueletterbible.org/search/preSearch.cfm?Criteria=Galatians+3.11&amp;t=NKJV" TargetMode="External"/><Relationship Id="rId91" Type="http://schemas.openxmlformats.org/officeDocument/2006/relationships/hyperlink" Target="https://www.blueletterbible.org/search/preSearch.cfm?Criteria=Hebrews+3.18-19&amp;t=NKJV" TargetMode="External"/><Relationship Id="rId145" Type="http://schemas.openxmlformats.org/officeDocument/2006/relationships/hyperlink" Target="https://www.blueletterbible.org/search/preSearch.cfm?Criteria=Hebrews+1.14&amp;t=NKJV" TargetMode="External"/><Relationship Id="rId166" Type="http://schemas.openxmlformats.org/officeDocument/2006/relationships/hyperlink" Target="http://bibleone.net/SS02.htm" TargetMode="External"/><Relationship Id="rId187" Type="http://schemas.openxmlformats.org/officeDocument/2006/relationships/hyperlink" Target="https://www.blueletterbible.org/search/preSearch.cfm?Criteria=1John+3.24&amp;t=NKJV" TargetMode="External"/><Relationship Id="rId331" Type="http://schemas.openxmlformats.org/officeDocument/2006/relationships/hyperlink" Target="https://www.blueletterbible.org/search/preSearch.cfm?Criteria=Matthew+13.24-30&amp;t=NKJV" TargetMode="External"/><Relationship Id="rId352" Type="http://schemas.openxmlformats.org/officeDocument/2006/relationships/hyperlink" Target="https://www.blueletterbible.org/search/preSearch.cfm?Criteria=Genesis+1.2-25&amp;t=NKJV" TargetMode="External"/><Relationship Id="rId373" Type="http://schemas.openxmlformats.org/officeDocument/2006/relationships/hyperlink" Target="https://www.blueletterbible.org/search/preSearch.cfm?Criteria=Matthew+11.1-5&amp;t=NKJV" TargetMode="External"/><Relationship Id="rId394" Type="http://schemas.openxmlformats.org/officeDocument/2006/relationships/hyperlink" Target="https://www.blueletterbible.org/search/preSearch.cfm?Criteria=Matthew+17.1-5&amp;t=NKJV" TargetMode="External"/><Relationship Id="rId408" Type="http://schemas.openxmlformats.org/officeDocument/2006/relationships/hyperlink" Target="https://www.blueletterbible.org/search/preSearch.cfm?Criteria=Matthew+12.43-45&amp;t=NKJV" TargetMode="External"/><Relationship Id="rId429" Type="http://schemas.openxmlformats.org/officeDocument/2006/relationships/hyperlink" Target="https://www.blueletterbible.org/search/preSearch.cfm?Criteria=Daniel+7.13-14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Acts+3.14-15&amp;t=NKJV" TargetMode="External"/><Relationship Id="rId233" Type="http://schemas.openxmlformats.org/officeDocument/2006/relationships/hyperlink" Target="https://www.blueletterbible.org/search/preSearch.cfm?Criteria=Hebrews+1.2-3&amp;t=NKJV" TargetMode="External"/><Relationship Id="rId254" Type="http://schemas.openxmlformats.org/officeDocument/2006/relationships/hyperlink" Target="https://www.blueletterbible.org/search/preSearch.cfm?Criteria=1Corinthians+10.6&amp;t=NKJV" TargetMode="External"/><Relationship Id="rId440" Type="http://schemas.openxmlformats.org/officeDocument/2006/relationships/hyperlink" Target="https://www.blueletterbible.org/search/preSearch.cfm?Criteria=Hebrews+6.18-20&amp;t=NKJV" TargetMode="External"/><Relationship Id="rId28" Type="http://schemas.openxmlformats.org/officeDocument/2006/relationships/hyperlink" Target="https://www.blueletterbible.org/search/preSearch.cfm?Criteria=John+6.40&amp;t=NKJV" TargetMode="External"/><Relationship Id="rId49" Type="http://schemas.openxmlformats.org/officeDocument/2006/relationships/hyperlink" Target="https://www.blueletterbible.org/search/preSearch.cfm?Criteria=1John+4.9-10&amp;t=NKJV" TargetMode="External"/><Relationship Id="rId114" Type="http://schemas.openxmlformats.org/officeDocument/2006/relationships/hyperlink" Target="https://www.blueletterbible.org/search/preSearch.cfm?Criteria=Matthew+27.50&amp;t=NKJV" TargetMode="External"/><Relationship Id="rId275" Type="http://schemas.openxmlformats.org/officeDocument/2006/relationships/hyperlink" Target="https://www.blueletterbible.org/search/preSearch.cfm?Criteria=Hosea+5.15-6.2&amp;t=NKJV" TargetMode="External"/><Relationship Id="rId296" Type="http://schemas.openxmlformats.org/officeDocument/2006/relationships/hyperlink" Target="https://www.blueletterbible.org/search/preSearch.cfm?Criteria=2Corinthians+4.3-4&amp;t=NKJV" TargetMode="External"/><Relationship Id="rId300" Type="http://schemas.openxmlformats.org/officeDocument/2006/relationships/hyperlink" Target="https://www.blueletterbible.org/search/preSearch.cfm?Criteria=1Corinthians+15.24-28&amp;t=NKJV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www.blueletterbible.org/search/preSearch.cfm?Criteria=1Peter+2.24&amp;t=NKJV" TargetMode="External"/><Relationship Id="rId81" Type="http://schemas.openxmlformats.org/officeDocument/2006/relationships/hyperlink" Target="https://www.blueletterbible.org/search/preSearch.cfm?Criteria=Romans+5.6&amp;t=NKJV" TargetMode="External"/><Relationship Id="rId135" Type="http://schemas.openxmlformats.org/officeDocument/2006/relationships/hyperlink" Target="https://www.blueletterbible.org/search/preSearch.cfm?Criteria=Revelation+1.6&amp;t=NKJV" TargetMode="External"/><Relationship Id="rId156" Type="http://schemas.openxmlformats.org/officeDocument/2006/relationships/hyperlink" Target="https://www.blueletterbible.org/search/preSearch.cfm?Criteria=Genesis+1.26-28&amp;t=NKJV" TargetMode="External"/><Relationship Id="rId177" Type="http://schemas.openxmlformats.org/officeDocument/2006/relationships/hyperlink" Target="https://www.blueletterbible.org/search/preSearch.cfm?Criteria=Genesis+1.1&amp;t=NKJV" TargetMode="External"/><Relationship Id="rId198" Type="http://schemas.openxmlformats.org/officeDocument/2006/relationships/hyperlink" Target="https://www.blueletterbible.org/search/preSearch.cfm?Criteria=Luke+24.27&amp;t=NKJV" TargetMode="External"/><Relationship Id="rId321" Type="http://schemas.openxmlformats.org/officeDocument/2006/relationships/hyperlink" Target="https://www.blueletterbible.org/search/preSearch.cfm?Criteria=1Peter+2.21&amp;t=NKJV" TargetMode="External"/><Relationship Id="rId342" Type="http://schemas.openxmlformats.org/officeDocument/2006/relationships/hyperlink" Target="https://www.blueletterbible.org/search/preSearch.cfm?Criteria=Romans+11.5&amp;t=NKJV" TargetMode="External"/><Relationship Id="rId363" Type="http://schemas.openxmlformats.org/officeDocument/2006/relationships/hyperlink" Target="https://www.blueletterbible.org/search/preSearch.cfm?Criteria=Revelation+3&amp;t=NKJV" TargetMode="External"/><Relationship Id="rId384" Type="http://schemas.openxmlformats.org/officeDocument/2006/relationships/hyperlink" Target="https://www.blueletterbible.org/search/preSearch.cfm?Criteria=Isaiah+1.4-5&amp;t=NKJV" TargetMode="External"/><Relationship Id="rId419" Type="http://schemas.openxmlformats.org/officeDocument/2006/relationships/hyperlink" Target="https://www.blueletterbible.org/search/preSearch.cfm?Criteria=Jonah+1.12&amp;t=NKJV" TargetMode="External"/><Relationship Id="rId202" Type="http://schemas.openxmlformats.org/officeDocument/2006/relationships/hyperlink" Target="https://www.blueletterbible.org/search/preSearch.cfm?Criteria=John+6.33-35&amp;t=NKJV" TargetMode="External"/><Relationship Id="rId223" Type="http://schemas.openxmlformats.org/officeDocument/2006/relationships/hyperlink" Target="https://www.blueletterbible.org/search/preSearch.cfm?Criteria=Genesis+3&amp;t=NKJV" TargetMode="External"/><Relationship Id="rId244" Type="http://schemas.openxmlformats.org/officeDocument/2006/relationships/hyperlink" Target="https://www.blueletterbible.org/search/preSearch.cfm?Criteria=Acts+7.44&amp;t=NKJV" TargetMode="External"/><Relationship Id="rId430" Type="http://schemas.openxmlformats.org/officeDocument/2006/relationships/hyperlink" Target="https://www.blueletterbible.org/search/preSearch.cfm?Criteria=Revelation+11.15&amp;t=NKJV" TargetMode="External"/><Relationship Id="rId18" Type="http://schemas.openxmlformats.org/officeDocument/2006/relationships/hyperlink" Target="https://www.koffeekupkandor.com/gods-word-five.php" TargetMode="External"/><Relationship Id="rId39" Type="http://schemas.openxmlformats.org/officeDocument/2006/relationships/hyperlink" Target="https://www.blueletterbible.org/search/preSearch.cfm?Criteria=1Timothy+2.6&amp;t=NKJV" TargetMode="External"/><Relationship Id="rId265" Type="http://schemas.openxmlformats.org/officeDocument/2006/relationships/hyperlink" Target="https://www.blueletterbible.org/search/preSearch.cfm?Criteria=John+1.1&amp;t=NKJV" TargetMode="External"/><Relationship Id="rId286" Type="http://schemas.openxmlformats.org/officeDocument/2006/relationships/hyperlink" Target="https://www.blueletterbible.org/search/preSearch.cfm?Criteria=Esther+4.16-5.1&amp;t=NKJV" TargetMode="External"/><Relationship Id="rId451" Type="http://schemas.openxmlformats.org/officeDocument/2006/relationships/hyperlink" Target="https://www.blueletterbible.org/search/preSearch.cfm?Criteria=Hebrews+6.12&amp;t=NKJV" TargetMode="External"/><Relationship Id="rId50" Type="http://schemas.openxmlformats.org/officeDocument/2006/relationships/hyperlink" Target="https://www.blueletterbible.org/search/preSearch.cfm?Criteria=Romans+6.23&amp;t=NKJV" TargetMode="External"/><Relationship Id="rId104" Type="http://schemas.openxmlformats.org/officeDocument/2006/relationships/hyperlink" Target="https://www.blueletterbible.org/search/preSearch.cfm?Criteria=Revelation+22.12&amp;t=NKJV" TargetMode="External"/><Relationship Id="rId125" Type="http://schemas.openxmlformats.org/officeDocument/2006/relationships/hyperlink" Target="https://www.blueletterbible.org/search/preSearch.cfm?Criteria=Philippians+2.7&amp;t=NKJV" TargetMode="External"/><Relationship Id="rId146" Type="http://schemas.openxmlformats.org/officeDocument/2006/relationships/hyperlink" Target="https://www.blueletterbible.org/search/preSearch.cfm?Criteria=Ephesians+2.8&amp;t=NKJV" TargetMode="External"/><Relationship Id="rId167" Type="http://schemas.openxmlformats.org/officeDocument/2006/relationships/hyperlink" Target="http://bibleone.net/SS03.htm" TargetMode="External"/><Relationship Id="rId188" Type="http://schemas.openxmlformats.org/officeDocument/2006/relationships/hyperlink" Target="https://www.blueletterbible.org/search/preSearch.cfm?Criteria=1Corinthians+2.9-13&amp;t=NKJV" TargetMode="External"/><Relationship Id="rId311" Type="http://schemas.openxmlformats.org/officeDocument/2006/relationships/hyperlink" Target="https://www.blueletterbible.org/search/preSearch.cfm?Criteria=Hebrews+12.1-2&amp;t=NKJV" TargetMode="External"/><Relationship Id="rId332" Type="http://schemas.openxmlformats.org/officeDocument/2006/relationships/hyperlink" Target="https://www.blueletterbible.org/search/preSearch.cfm?Criteria=Matthew+13.36-43&amp;t=NKJV" TargetMode="External"/><Relationship Id="rId353" Type="http://schemas.openxmlformats.org/officeDocument/2006/relationships/hyperlink" Target="https://www.blueletterbible.org/search/preSearch.cfm?Criteria=Genesis+1.1-2.3&amp;t=NKJV" TargetMode="External"/><Relationship Id="rId374" Type="http://schemas.openxmlformats.org/officeDocument/2006/relationships/hyperlink" Target="https://www.blueletterbible.org/search/preSearch.cfm?Criteria=Malachi+4.1-6&amp;t=NKJV" TargetMode="External"/><Relationship Id="rId395" Type="http://schemas.openxmlformats.org/officeDocument/2006/relationships/hyperlink" Target="https://www.blueletterbible.org/search/preSearch.cfm?Criteria=Matthew+12.14&amp;t=NKJV" TargetMode="External"/><Relationship Id="rId409" Type="http://schemas.openxmlformats.org/officeDocument/2006/relationships/hyperlink" Target="https://www.blueletterbible.org/search/preSearch.cfm?Criteria=Leviticus+26.18-31&amp;t=NKJV" TargetMode="External"/><Relationship Id="rId71" Type="http://schemas.openxmlformats.org/officeDocument/2006/relationships/hyperlink" Target="https://www.blueletterbible.org/search/preSearch.cfm?Criteria=Galatians+3.24&amp;t=NKJV" TargetMode="External"/><Relationship Id="rId92" Type="http://schemas.openxmlformats.org/officeDocument/2006/relationships/hyperlink" Target="https://www.blueletterbible.org/search/preSearch.cfm?Criteria=Hebrews+10.35-39&amp;t=NKJV" TargetMode="External"/><Relationship Id="rId213" Type="http://schemas.openxmlformats.org/officeDocument/2006/relationships/hyperlink" Target="https://www.blueletterbible.org/search/preSearch.cfm?Criteria=Matthew+21.38-39&amp;t=NKJV" TargetMode="External"/><Relationship Id="rId234" Type="http://schemas.openxmlformats.org/officeDocument/2006/relationships/hyperlink" Target="https://www.blueletterbible.org/search/preSearch.cfm?Criteria=Revelation+13.8&amp;t=NKJV" TargetMode="External"/><Relationship Id="rId420" Type="http://schemas.openxmlformats.org/officeDocument/2006/relationships/hyperlink" Target="https://www.blueletterbible.org/search/preSearch.cfm?Criteria=Jonah+2.10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John+6.47&amp;t=NKJV" TargetMode="External"/><Relationship Id="rId255" Type="http://schemas.openxmlformats.org/officeDocument/2006/relationships/hyperlink" Target="https://www.blueletterbible.org/search/preSearch.cfm?Criteria=1Corinthians+10.11&amp;t=NKJV" TargetMode="External"/><Relationship Id="rId276" Type="http://schemas.openxmlformats.org/officeDocument/2006/relationships/hyperlink" Target="https://www.blueletterbible.org/search/preSearch.cfm?Criteria=2Peter+3.8&amp;t=NKJV" TargetMode="External"/><Relationship Id="rId297" Type="http://schemas.openxmlformats.org/officeDocument/2006/relationships/hyperlink" Target="https://www.blueletterbible.org/search/preSearch.cfm?Criteria=Ephesians+2.8-9&amp;t=NKJV" TargetMode="External"/><Relationship Id="rId441" Type="http://schemas.openxmlformats.org/officeDocument/2006/relationships/hyperlink" Target="https://www.blueletterbible.org/search/preSearch.cfm?Criteria=Hebrews+10.36-39&amp;t=NKJV" TargetMode="External"/><Relationship Id="rId462" Type="http://schemas.openxmlformats.org/officeDocument/2006/relationships/theme" Target="theme/theme1.xml"/><Relationship Id="rId40" Type="http://schemas.openxmlformats.org/officeDocument/2006/relationships/hyperlink" Target="https://www.blueletterbible.org/search/preSearch.cfm?Criteria=Hebrews+9.12&amp;t=NKJV" TargetMode="External"/><Relationship Id="rId115" Type="http://schemas.openxmlformats.org/officeDocument/2006/relationships/hyperlink" Target="https://www.blueletterbible.org/search/preSearch.cfm?Criteria=Mark+15.37&amp;t=NKJV" TargetMode="External"/><Relationship Id="rId136" Type="http://schemas.openxmlformats.org/officeDocument/2006/relationships/hyperlink" Target="https://www.blueletterbible.org/search/preSearch.cfm?Criteria=Genesis+1.1-2.3&amp;t=NKJV" TargetMode="External"/><Relationship Id="rId157" Type="http://schemas.openxmlformats.org/officeDocument/2006/relationships/hyperlink" Target="http://lampbroadcast.org/Books/SFTB.pdf" TargetMode="External"/><Relationship Id="rId178" Type="http://schemas.openxmlformats.org/officeDocument/2006/relationships/hyperlink" Target="https://www.blueletterbible.org/search/preSearch.cfm?Criteria=2Corinthians+3.6-16&amp;t=NKJV" TargetMode="External"/><Relationship Id="rId301" Type="http://schemas.openxmlformats.org/officeDocument/2006/relationships/hyperlink" Target="https://www.blueletterbible.org/search/preSearch.cfm?Criteria=Daniel+2.34-35&amp;t=NKJV" TargetMode="External"/><Relationship Id="rId322" Type="http://schemas.openxmlformats.org/officeDocument/2006/relationships/hyperlink" Target="http://bibleone.net/MK13.htm" TargetMode="External"/><Relationship Id="rId343" Type="http://schemas.openxmlformats.org/officeDocument/2006/relationships/hyperlink" Target="https://www.blueletterbible.org/search/preSearch.cfm?Criteria=Genesis+24&amp;t=NKJV" TargetMode="External"/><Relationship Id="rId364" Type="http://schemas.openxmlformats.org/officeDocument/2006/relationships/hyperlink" Target="https://www.blueletterbible.org/search/preSearch.cfm?Criteria=Hebrews+4.4-9&amp;t=NKJV" TargetMode="External"/><Relationship Id="rId61" Type="http://schemas.openxmlformats.org/officeDocument/2006/relationships/hyperlink" Target="https://www.blueletterbible.org/search/preSearch.cfm?Criteria=1John+3.5&amp;t=NKJV" TargetMode="External"/><Relationship Id="rId82" Type="http://schemas.openxmlformats.org/officeDocument/2006/relationships/hyperlink" Target="https://www.blueletterbible.org/search/preSearch.cfm?Criteria=Colossians+1.21-22&amp;t=NKJV" TargetMode="External"/><Relationship Id="rId199" Type="http://schemas.openxmlformats.org/officeDocument/2006/relationships/hyperlink" Target="https://www.blueletterbible.org/search/preSearch.cfm?Criteria=Luke+24.30-35&amp;t=NKJV" TargetMode="External"/><Relationship Id="rId203" Type="http://schemas.openxmlformats.org/officeDocument/2006/relationships/hyperlink" Target="https://www.blueletterbible.org/search/preSearch.cfm?Criteria=Matthew+26.29&amp;t=NKJV" TargetMode="External"/><Relationship Id="rId385" Type="http://schemas.openxmlformats.org/officeDocument/2006/relationships/hyperlink" Target="https://www.blueletterbible.org/search/preSearch.cfm?Criteria=Matthew+10.1-8&amp;t=NKJV" TargetMode="External"/><Relationship Id="rId19" Type="http://schemas.openxmlformats.org/officeDocument/2006/relationships/hyperlink" Target="https://www.blueletterbible.org/search/preSearch.cfm?Criteria=Romans+3.9b&amp;t=NKJV" TargetMode="External"/><Relationship Id="rId224" Type="http://schemas.openxmlformats.org/officeDocument/2006/relationships/hyperlink" Target="https://www.blueletterbible.org/search/preSearch.cfm?Criteria=Genesis+1.2b&amp;t=NKJV" TargetMode="External"/><Relationship Id="rId245" Type="http://schemas.openxmlformats.org/officeDocument/2006/relationships/hyperlink" Target="https://www.blueletterbible.org/search/preSearch.cfm?Criteria=Acts+7.26&amp;t=NKJV" TargetMode="External"/><Relationship Id="rId266" Type="http://schemas.openxmlformats.org/officeDocument/2006/relationships/hyperlink" Target="https://www.blueletterbible.org/search/preSearch.cfm?Criteria=John+1.14&amp;t=NKJV" TargetMode="External"/><Relationship Id="rId287" Type="http://schemas.openxmlformats.org/officeDocument/2006/relationships/hyperlink" Target="https://www.blueletterbible.org/search/preSearch.cfm?Criteria=Matthew+27.63&amp;t=NKJV" TargetMode="External"/><Relationship Id="rId410" Type="http://schemas.openxmlformats.org/officeDocument/2006/relationships/hyperlink" Target="https://www.blueletterbible.org/search/preSearch.cfm?Criteria=Matthew+13&amp;t=NKJV" TargetMode="External"/><Relationship Id="rId431" Type="http://schemas.openxmlformats.org/officeDocument/2006/relationships/hyperlink" Target="https://www.blueletterbible.org/search/preSearch.cfm?Criteria=Revelation+19.11ff&amp;t=NKJV" TargetMode="External"/><Relationship Id="rId452" Type="http://schemas.openxmlformats.org/officeDocument/2006/relationships/hyperlink" Target="https://www.blueletterbible.org/search/preSearch.cfm?Criteria=Hebrews+6.18-19&amp;t=NKJV" TargetMode="External"/><Relationship Id="rId30" Type="http://schemas.openxmlformats.org/officeDocument/2006/relationships/hyperlink" Target="https://www.blueletterbible.org/search/preSearch.cfm?Criteria=John+20.30-31&amp;t=NKJV" TargetMode="External"/><Relationship Id="rId105" Type="http://schemas.openxmlformats.org/officeDocument/2006/relationships/hyperlink" Target="https://www.blueletterbible.org/search/preSearch.cfm?Criteria=Revelation+22.14&amp;t=NKJV" TargetMode="External"/><Relationship Id="rId126" Type="http://schemas.openxmlformats.org/officeDocument/2006/relationships/hyperlink" Target="https://www.blueletterbible.org/search/preSearch.cfm?Criteria=Colossians+2.9&amp;t=NKJV" TargetMode="External"/><Relationship Id="rId147" Type="http://schemas.openxmlformats.org/officeDocument/2006/relationships/hyperlink" Target="https://www.blueletterbible.org/search/preSearch.cfm?Criteria=Ephesians+2.8&amp;t=NKJV" TargetMode="External"/><Relationship Id="rId168" Type="http://schemas.openxmlformats.org/officeDocument/2006/relationships/hyperlink" Target="http://bibleone.net/SS04.htm" TargetMode="External"/><Relationship Id="rId312" Type="http://schemas.openxmlformats.org/officeDocument/2006/relationships/hyperlink" Target="https://www.blueletterbible.org/search/preSearch.cfm?Criteria=Hebrews+12.1-2&amp;t=NKJV" TargetMode="External"/><Relationship Id="rId333" Type="http://schemas.openxmlformats.org/officeDocument/2006/relationships/hyperlink" Target="https://www.blueletterbible.org/search/preSearch.cfm?Criteria=Matthew+13.31-32&amp;t=NKJV" TargetMode="External"/><Relationship Id="rId354" Type="http://schemas.openxmlformats.org/officeDocument/2006/relationships/hyperlink" Target="https://www.blueletterbible.org/search/preSearch.cfm?Criteria=Matthew+13&amp;t=NKJV" TargetMode="External"/><Relationship Id="rId51" Type="http://schemas.openxmlformats.org/officeDocument/2006/relationships/hyperlink" Target="https://www.blueletterbible.org/search/preSearch.cfm?Criteria=Romans+6.17&amp;t=NKJV" TargetMode="External"/><Relationship Id="rId72" Type="http://schemas.openxmlformats.org/officeDocument/2006/relationships/hyperlink" Target="https://www.blueletterbible.org/search/preSearch.cfm?Criteria=Galatians+3.26&amp;t=NKJV" TargetMode="External"/><Relationship Id="rId93" Type="http://schemas.openxmlformats.org/officeDocument/2006/relationships/hyperlink" Target="https://www.blueletterbible.org/search/preSearch.cfm?Criteria=Hebrews+12.14&amp;t=NKJV" TargetMode="External"/><Relationship Id="rId189" Type="http://schemas.openxmlformats.org/officeDocument/2006/relationships/hyperlink" Target="https://www.blueletterbible.org/search/preSearch.cfm?Criteria=Genesis+1&amp;t=NKJV" TargetMode="External"/><Relationship Id="rId375" Type="http://schemas.openxmlformats.org/officeDocument/2006/relationships/hyperlink" Target="https://www.blueletterbible.org/search/preSearch.cfm?Criteria=Isaiah+40.3&amp;t=NKJV" TargetMode="External"/><Relationship Id="rId396" Type="http://schemas.openxmlformats.org/officeDocument/2006/relationships/hyperlink" Target="https://www.blueletterbible.org/search/preSearch.cfm?Criteria=Matthew+23.2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Matthew+21.45&amp;t=NKJV" TargetMode="External"/><Relationship Id="rId235" Type="http://schemas.openxmlformats.org/officeDocument/2006/relationships/hyperlink" Target="https://www.blueletterbible.org/search/preSearch.cfm?Criteria=Romans+5.12-14&amp;t=NKJV" TargetMode="External"/><Relationship Id="rId256" Type="http://schemas.openxmlformats.org/officeDocument/2006/relationships/hyperlink" Target="https://www.blueletterbible.org/search/preSearch.cfm?Criteria=Luke+24.25-27&amp;t=NKJV" TargetMode="External"/><Relationship Id="rId277" Type="http://schemas.openxmlformats.org/officeDocument/2006/relationships/hyperlink" Target="https://www.blueletterbible.org/search/preSearch.cfm?Criteria=Genesis+14.18-20&amp;t=NKJV" TargetMode="External"/><Relationship Id="rId298" Type="http://schemas.openxmlformats.org/officeDocument/2006/relationships/hyperlink" Target="https://www.blueletterbible.org/search/preSearch.cfm?Criteria=Luke+24.26&amp;t=NKJV" TargetMode="External"/><Relationship Id="rId400" Type="http://schemas.openxmlformats.org/officeDocument/2006/relationships/hyperlink" Target="https://www.blueletterbible.org/search/preSearch.cfm?Criteria=Matthew+12.31&amp;t=NKJV" TargetMode="External"/><Relationship Id="rId421" Type="http://schemas.openxmlformats.org/officeDocument/2006/relationships/hyperlink" Target="https://www.blueletterbible.org/search/preSearch.cfm?Criteria=Revelation+13.1&amp;t=NKJV" TargetMode="External"/><Relationship Id="rId442" Type="http://schemas.openxmlformats.org/officeDocument/2006/relationships/hyperlink" Target="https://www.blueletterbible.org/search/preSearch.cfm?Criteria=James+1.21&amp;t=NKJV" TargetMode="External"/><Relationship Id="rId116" Type="http://schemas.openxmlformats.org/officeDocument/2006/relationships/hyperlink" Target="https://www.blueletterbible.org/search/preSearch.cfm?Criteria=Luke+23.46&amp;t=NKJV" TargetMode="External"/><Relationship Id="rId137" Type="http://schemas.openxmlformats.org/officeDocument/2006/relationships/hyperlink" Target="https://www.blueletterbible.org/search/preSearch.cfm?Criteria=Hebrews+4.1-9&amp;t=NKJV" TargetMode="External"/><Relationship Id="rId158" Type="http://schemas.openxmlformats.org/officeDocument/2006/relationships/hyperlink" Target="https://www.blueletterbible.org/search/preSearch.cfm?Criteria=Genesis+1.26-28&amp;t=NKJV" TargetMode="External"/><Relationship Id="rId302" Type="http://schemas.openxmlformats.org/officeDocument/2006/relationships/hyperlink" Target="https://www.blueletterbible.org/search/preSearch.cfm?Criteria=Daniel+2.44-45&amp;t=NKJV" TargetMode="External"/><Relationship Id="rId323" Type="http://schemas.openxmlformats.org/officeDocument/2006/relationships/hyperlink" Target="https://www.blueletterbible.org/search/preSearch.cfm?Criteria=Matthew+13.52&amp;t=NKJV" TargetMode="External"/><Relationship Id="rId344" Type="http://schemas.openxmlformats.org/officeDocument/2006/relationships/hyperlink" Target="https://www.blueletterbible.org/search/preSearch.cfm?Criteria=Genesis+2.21-25&amp;t=NKJV" TargetMode="External"/><Relationship Id="rId20" Type="http://schemas.openxmlformats.org/officeDocument/2006/relationships/hyperlink" Target="https://www.blueletterbible.org/search/preSearch.cfm?Criteria=Romans+3.10-12&amp;t=NKJV" TargetMode="External"/><Relationship Id="rId41" Type="http://schemas.openxmlformats.org/officeDocument/2006/relationships/hyperlink" Target="https://www.blueletterbible.org/search/preSearch.cfm?Criteria=1Peter+1.18-19&amp;t=NKJV" TargetMode="External"/><Relationship Id="rId62" Type="http://schemas.openxmlformats.org/officeDocument/2006/relationships/hyperlink" Target="https://www.blueletterbible.org/search/preSearch.cfm?Criteria=Galatians+2.16&amp;t=NKJV" TargetMode="External"/><Relationship Id="rId83" Type="http://schemas.openxmlformats.org/officeDocument/2006/relationships/hyperlink" Target="https://www.blueletterbible.org/search/preSearch.cfm?Criteria=Hebrews+9.26&amp;t=NKJV" TargetMode="External"/><Relationship Id="rId179" Type="http://schemas.openxmlformats.org/officeDocument/2006/relationships/hyperlink" Target="https://www.blueletterbible.org/search/preSearch.cfm?Criteria=1Corinthians+2.12-16&amp;t=NKJV" TargetMode="External"/><Relationship Id="rId365" Type="http://schemas.openxmlformats.org/officeDocument/2006/relationships/hyperlink" Target="https://www.blueletterbible.org/search/preSearch.cfm?Criteria=Matthew+16.28-17.5&amp;t=NKJV" TargetMode="External"/><Relationship Id="rId386" Type="http://schemas.openxmlformats.org/officeDocument/2006/relationships/hyperlink" Target="https://www.blueletterbible.org/search/preSearch.cfm?Criteria=Exodus+19.5-6&amp;t=NKJV" TargetMode="External"/><Relationship Id="rId190" Type="http://schemas.openxmlformats.org/officeDocument/2006/relationships/hyperlink" Target="https://www.blueletterbible.org/search/preSearch.cfm?Criteria=Luke+24.16&amp;t=NKJV" TargetMode="External"/><Relationship Id="rId204" Type="http://schemas.openxmlformats.org/officeDocument/2006/relationships/hyperlink" Target="https://www.blueletterbible.org/search/preSearch.cfm?Criteria=Genesis+14.18-20&amp;t=NKJV" TargetMode="External"/><Relationship Id="rId225" Type="http://schemas.openxmlformats.org/officeDocument/2006/relationships/hyperlink" Target="https://www.blueletterbible.org/search/preSearch.cfm?Criteria=Genesis+1.3&amp;t=NKJV" TargetMode="External"/><Relationship Id="rId246" Type="http://schemas.openxmlformats.org/officeDocument/2006/relationships/hyperlink" Target="https://www.blueletterbible.org/search/preSearch.cfm?Criteria=Acts+7.31&amp;t=NKJV" TargetMode="External"/><Relationship Id="rId267" Type="http://schemas.openxmlformats.org/officeDocument/2006/relationships/hyperlink" Target="https://www.blueletterbible.org/search/preSearch.cfm?Criteria=Luke+24.13ff&amp;t=NKJV" TargetMode="External"/><Relationship Id="rId288" Type="http://schemas.openxmlformats.org/officeDocument/2006/relationships/hyperlink" Target="https://www.blueletterbible.org/search/preSearch.cfm?Criteria=Luke+24.7&amp;t=NKJV" TargetMode="External"/><Relationship Id="rId411" Type="http://schemas.openxmlformats.org/officeDocument/2006/relationships/hyperlink" Target="https://www.blueletterbible.org/search/preSearch.cfm?Criteria=Matthew+13&amp;t=NKJV" TargetMode="External"/><Relationship Id="rId432" Type="http://schemas.openxmlformats.org/officeDocument/2006/relationships/hyperlink" Target="https://www.blueletterbible.org/search/preSearch.cfm?Criteria=Matthew+13&amp;t=NKJV" TargetMode="External"/><Relationship Id="rId453" Type="http://schemas.openxmlformats.org/officeDocument/2006/relationships/hyperlink" Target="https://www.blueletterbible.org/search/preSearch.cfm?Criteria=Hebrews+10.36-39&amp;t=NKJV" TargetMode="External"/><Relationship Id="rId106" Type="http://schemas.openxmlformats.org/officeDocument/2006/relationships/hyperlink" Target="https://www.blueletterbible.org/search/preSearch.cfm?Criteria=Revelation+22.12&amp;t=NKJV" TargetMode="External"/><Relationship Id="rId127" Type="http://schemas.openxmlformats.org/officeDocument/2006/relationships/hyperlink" Target="https://www.blueletterbible.org/search/preSearch.cfm?Criteria=Luke+23.46&amp;t=NKJV" TargetMode="External"/><Relationship Id="rId313" Type="http://schemas.openxmlformats.org/officeDocument/2006/relationships/hyperlink" Target="https://www.blueletterbible.org/search/preSearch.cfm?Criteria=Isaiah+2.2-4&amp;t=NKJV" TargetMode="External"/><Relationship Id="rId10" Type="http://schemas.openxmlformats.org/officeDocument/2006/relationships/hyperlink" Target="https://www.koffeekupkandor.com/gods-word-five.php" TargetMode="External"/><Relationship Id="rId31" Type="http://schemas.openxmlformats.org/officeDocument/2006/relationships/hyperlink" Target="https://www.blueletterbible.org/search/preSearch.cfm?Criteria=Acts+13.38-39&amp;t=NKJV" TargetMode="External"/><Relationship Id="rId52" Type="http://schemas.openxmlformats.org/officeDocument/2006/relationships/hyperlink" Target="https://www.blueletterbible.org/search/preSearch.cfm?Criteria=Romans+6.21&amp;t=NKJV" TargetMode="External"/><Relationship Id="rId73" Type="http://schemas.openxmlformats.org/officeDocument/2006/relationships/hyperlink" Target="https://www.blueletterbible.org/search/preSearch.cfm?Criteria=Romans+3.20&amp;t=NKJV" TargetMode="External"/><Relationship Id="rId94" Type="http://schemas.openxmlformats.org/officeDocument/2006/relationships/hyperlink" Target="https://www.blueletterbible.org/search/preSearch.cfm?Criteria=James+1.21&amp;t=NKJV" TargetMode="External"/><Relationship Id="rId148" Type="http://schemas.openxmlformats.org/officeDocument/2006/relationships/hyperlink" Target="https://www.blueletterbible.org/search/preSearch.cfm?Criteria=1Corinthians+1.18&amp;t=NKJV" TargetMode="External"/><Relationship Id="rId169" Type="http://schemas.openxmlformats.org/officeDocument/2006/relationships/hyperlink" Target="https://www.koffeekupkandor.com/the-study-of-scripture.php" TargetMode="External"/><Relationship Id="rId334" Type="http://schemas.openxmlformats.org/officeDocument/2006/relationships/hyperlink" Target="https://www.blueletterbible.org/search/preSearch.cfm?Criteria=Matthew+13.4&amp;t=NKJV" TargetMode="External"/><Relationship Id="rId355" Type="http://schemas.openxmlformats.org/officeDocument/2006/relationships/hyperlink" Target="https://www.blueletterbible.org/search/preSearch.cfm?Criteria=Revelation+2&amp;t=NKJV" TargetMode="External"/><Relationship Id="rId376" Type="http://schemas.openxmlformats.org/officeDocument/2006/relationships/hyperlink" Target="https://www.blueletterbible.org/search/preSearch.cfm?Criteria=Matthew+3.3&amp;t=NKJV" TargetMode="External"/><Relationship Id="rId397" Type="http://schemas.openxmlformats.org/officeDocument/2006/relationships/hyperlink" Target="https://www.blueletterbible.org/search/preSearch.cfm?Criteria=Matthew+12.22&amp;t=NKJV" TargetMode="External"/><Relationship Id="rId4" Type="http://schemas.openxmlformats.org/officeDocument/2006/relationships/hyperlink" Target="http://www.bibleone.net/" TargetMode="External"/><Relationship Id="rId180" Type="http://schemas.openxmlformats.org/officeDocument/2006/relationships/hyperlink" Target="https://www.blueletterbible.org/search/preSearch.cfm?Criteria=1Corinthians+2.14&amp;t=NKJV" TargetMode="External"/><Relationship Id="rId215" Type="http://schemas.openxmlformats.org/officeDocument/2006/relationships/hyperlink" Target="https://www.blueletterbible.org/search/preSearch.cfm?Criteria=John+3.2&amp;t=NKJV" TargetMode="External"/><Relationship Id="rId236" Type="http://schemas.openxmlformats.org/officeDocument/2006/relationships/hyperlink" Target="https://www.blueletterbible.org/search/preSearch.cfm?Criteria=Genesis+4&amp;t=NKJV" TargetMode="External"/><Relationship Id="rId257" Type="http://schemas.openxmlformats.org/officeDocument/2006/relationships/hyperlink" Target="https://www.blueletterbible.org/search/preSearch.cfm?Criteria=Luke+24.44&amp;t=NKJV" TargetMode="External"/><Relationship Id="rId278" Type="http://schemas.openxmlformats.org/officeDocument/2006/relationships/hyperlink" Target="https://www.blueletterbible.org/search/preSearch.cfm?Criteria=Matthew+26.26-29&amp;t=NKJV" TargetMode="External"/><Relationship Id="rId401" Type="http://schemas.openxmlformats.org/officeDocument/2006/relationships/hyperlink" Target="https://www.blueletterbible.org/search/preSearch.cfm?Criteria=Matthew+9.34&amp;t=NKJV" TargetMode="External"/><Relationship Id="rId422" Type="http://schemas.openxmlformats.org/officeDocument/2006/relationships/hyperlink" Target="https://www.blueletterbible.org/search/preSearch.cfm?Criteria=Luke+19.12ff&amp;t=NKJV" TargetMode="External"/><Relationship Id="rId443" Type="http://schemas.openxmlformats.org/officeDocument/2006/relationships/hyperlink" Target="https://www.blueletterbible.org/search/preSearch.cfm?Criteria=1Peter+1.9&amp;t=NKJV" TargetMode="External"/><Relationship Id="rId303" Type="http://schemas.openxmlformats.org/officeDocument/2006/relationships/hyperlink" Target="https://www.blueletterbible.org/search/preSearch.cfm?Criteria=Hebrews+12.1-2&amp;t=NKJV" TargetMode="External"/><Relationship Id="rId42" Type="http://schemas.openxmlformats.org/officeDocument/2006/relationships/hyperlink" Target="https://www.blueletterbible.org/search/preSearch.cfm?Criteria=1John+2.2&amp;t=NKJV" TargetMode="External"/><Relationship Id="rId84" Type="http://schemas.openxmlformats.org/officeDocument/2006/relationships/hyperlink" Target="https://www.blueletterbible.org/search/preSearch.cfm?Criteria=Hebrews+9.28&amp;t=NKJV" TargetMode="External"/><Relationship Id="rId138" Type="http://schemas.openxmlformats.org/officeDocument/2006/relationships/hyperlink" Target="https://www.koffeekupkandor.com/salvation-of-the-soul.php" TargetMode="External"/><Relationship Id="rId345" Type="http://schemas.openxmlformats.org/officeDocument/2006/relationships/hyperlink" Target="https://www.blueletterbible.org/search/preSearch.cfm?Criteria=Genesis+24.2-4&amp;t=NKJV" TargetMode="External"/><Relationship Id="rId387" Type="http://schemas.openxmlformats.org/officeDocument/2006/relationships/hyperlink" Target="https://www.blueletterbible.org/search/preSearch.cfm?Criteria=Isaiah+1.19&amp;t=NKJV" TargetMode="External"/><Relationship Id="rId191" Type="http://schemas.openxmlformats.org/officeDocument/2006/relationships/hyperlink" Target="https://www.blueletterbible.org/search/preSearch.cfm?Criteria=Genesis+22-25&amp;t=NKJV" TargetMode="External"/><Relationship Id="rId205" Type="http://schemas.openxmlformats.org/officeDocument/2006/relationships/hyperlink" Target="https://www.blueletterbible.org/search/preSearch.cfm?Criteria=1Corinthians+11.26&amp;t=NKJV" TargetMode="External"/><Relationship Id="rId247" Type="http://schemas.openxmlformats.org/officeDocument/2006/relationships/hyperlink" Target="https://www.blueletterbible.org/search/preSearch.cfm?Criteria=1Corinthians+10.11&amp;t=NKJV" TargetMode="External"/><Relationship Id="rId412" Type="http://schemas.openxmlformats.org/officeDocument/2006/relationships/hyperlink" Target="https://www.blueletterbible.org/search/preSearch.cfm?Criteria=Matthew+13.1&amp;t=NKJV" TargetMode="External"/><Relationship Id="rId107" Type="http://schemas.openxmlformats.org/officeDocument/2006/relationships/hyperlink" Target="https://www.blueletterbible.org/search/preSearch.cfm?Criteria=Revelation+22.14&amp;t=NKJV" TargetMode="External"/><Relationship Id="rId289" Type="http://schemas.openxmlformats.org/officeDocument/2006/relationships/hyperlink" Target="https://www.blueletterbible.org/search/preSearch.cfm?Criteria=Luke+24.21&amp;t=NKJV" TargetMode="External"/><Relationship Id="rId454" Type="http://schemas.openxmlformats.org/officeDocument/2006/relationships/hyperlink" Target="https://www.blueletterbible.org/search/preSearch.cfm?Criteria=Ephesians+6.11ff&amp;t=NKJV" TargetMode="External"/><Relationship Id="rId11" Type="http://schemas.openxmlformats.org/officeDocument/2006/relationships/hyperlink" Target="https://www.koffeekupkandor.com/gods-word-five.php" TargetMode="External"/><Relationship Id="rId53" Type="http://schemas.openxmlformats.org/officeDocument/2006/relationships/hyperlink" Target="https://www.blueletterbible.org/search/preSearch.cfm?Criteria=2Corinthians+5.21&amp;t=NKJV" TargetMode="External"/><Relationship Id="rId149" Type="http://schemas.openxmlformats.org/officeDocument/2006/relationships/hyperlink" Target="https://www.blueletterbible.org/search/preSearch.cfm?Criteria=Ephesians+2.8&amp;t=NKJV" TargetMode="External"/><Relationship Id="rId314" Type="http://schemas.openxmlformats.org/officeDocument/2006/relationships/hyperlink" Target="https://www.blueletterbible.org/search/preSearch.cfm?Criteria=Daniel+2.35&amp;t=NKJV" TargetMode="External"/><Relationship Id="rId356" Type="http://schemas.openxmlformats.org/officeDocument/2006/relationships/hyperlink" Target="https://www.blueletterbible.org/search/preSearch.cfm?Criteria=Revelation+3&amp;t=NKJV" TargetMode="External"/><Relationship Id="rId398" Type="http://schemas.openxmlformats.org/officeDocument/2006/relationships/hyperlink" Target="https://www.blueletterbible.org/search/preSearch.cfm?Criteria=Matthew+12.24&amp;t=NKJV" TargetMode="External"/><Relationship Id="rId95" Type="http://schemas.openxmlformats.org/officeDocument/2006/relationships/hyperlink" Target="https://www.blueletterbible.org/search/preSearch.cfm?Criteria=James+2.14&amp;t=NKJV" TargetMode="External"/><Relationship Id="rId160" Type="http://schemas.openxmlformats.org/officeDocument/2006/relationships/hyperlink" Target="https://www.blueletterbible.org/search/preSearch.cfm?Criteria=Luke+24.25-27&amp;t=NKJV" TargetMode="External"/><Relationship Id="rId216" Type="http://schemas.openxmlformats.org/officeDocument/2006/relationships/hyperlink" Target="https://www.blueletterbible.org/search/preSearch.cfm?Criteria=1Corinthians+2.8&amp;t=NKJV" TargetMode="External"/><Relationship Id="rId423" Type="http://schemas.openxmlformats.org/officeDocument/2006/relationships/hyperlink" Target="https://www.blueletterbible.org/search/preSearch.cfm?Criteria=Acts+1.9&amp;t=NKJV" TargetMode="External"/><Relationship Id="rId258" Type="http://schemas.openxmlformats.org/officeDocument/2006/relationships/hyperlink" Target="https://www.blueletterbible.org/search/preSearch.cfm?Criteria=1Corinthians+10.6&amp;t=NKJV" TargetMode="External"/><Relationship Id="rId22" Type="http://schemas.openxmlformats.org/officeDocument/2006/relationships/hyperlink" Target="https://www.blueletterbible.org/search/preSearch.cfm?Criteria=Romans+6.23a&amp;t=NKJV" TargetMode="External"/><Relationship Id="rId64" Type="http://schemas.openxmlformats.org/officeDocument/2006/relationships/hyperlink" Target="https://www.blueletterbible.org/search/preSearch.cfm?Criteria=Galatians+3.24&amp;t=NKJV" TargetMode="External"/><Relationship Id="rId118" Type="http://schemas.openxmlformats.org/officeDocument/2006/relationships/hyperlink" Target="https://www.blueletterbible.org/search/preSearch.cfm?Criteria=Acts+7.59&amp;t=NKJV" TargetMode="External"/><Relationship Id="rId325" Type="http://schemas.openxmlformats.org/officeDocument/2006/relationships/hyperlink" Target="https://www.blueletterbible.org/search/preSearch.cfm?Criteria=Matthew+13.19&amp;t=NKJV" TargetMode="External"/><Relationship Id="rId367" Type="http://schemas.openxmlformats.org/officeDocument/2006/relationships/hyperlink" Target="https://www.blueletterbible.org/search/preSearch.cfm?Criteria=2Peter+3.1-8&amp;t=NKJV" TargetMode="External"/><Relationship Id="rId171" Type="http://schemas.openxmlformats.org/officeDocument/2006/relationships/hyperlink" Target="https://www.koffeekupkandor.com/the-study-of-scripture.php" TargetMode="External"/><Relationship Id="rId227" Type="http://schemas.openxmlformats.org/officeDocument/2006/relationships/hyperlink" Target="http://bibleone.net/E2C_08.htm" TargetMode="External"/><Relationship Id="rId269" Type="http://schemas.openxmlformats.org/officeDocument/2006/relationships/hyperlink" Target="https://www.blueletterbible.org/search/preSearch.cfm?Criteria=Luke+24.21&amp;t=NKJV" TargetMode="External"/><Relationship Id="rId434" Type="http://schemas.openxmlformats.org/officeDocument/2006/relationships/hyperlink" Target="https://www.blueletterbible.org/search/preSearch.cfm?Criteria=Acts+15.14&amp;t=NKJV" TargetMode="External"/><Relationship Id="rId33" Type="http://schemas.openxmlformats.org/officeDocument/2006/relationships/hyperlink" Target="https://www.blueletterbible.org/search/preSearch.cfm?Criteria=Romans+3.22-23a&amp;t=NKJV" TargetMode="External"/><Relationship Id="rId129" Type="http://schemas.openxmlformats.org/officeDocument/2006/relationships/hyperlink" Target="https://www.blueletterbible.org/search/preSearch.cfm?Criteria=Acts+7.59&amp;t=NKJV" TargetMode="External"/><Relationship Id="rId280" Type="http://schemas.openxmlformats.org/officeDocument/2006/relationships/hyperlink" Target="https://www.blueletterbible.org/search/preSearch.cfm?Criteria=Romans+11.26&amp;t=NKJV" TargetMode="External"/><Relationship Id="rId336" Type="http://schemas.openxmlformats.org/officeDocument/2006/relationships/hyperlink" Target="https://www.blueletterbible.org/search/preSearch.cfm?Criteria=Matthew+13.33&amp;t=NKJV" TargetMode="External"/><Relationship Id="rId75" Type="http://schemas.openxmlformats.org/officeDocument/2006/relationships/hyperlink" Target="https://www.blueletterbible.org/search/preSearch.cfm?Criteria=Romans+4.2&amp;t=NKJV" TargetMode="External"/><Relationship Id="rId140" Type="http://schemas.openxmlformats.org/officeDocument/2006/relationships/hyperlink" Target="https://www.blueletterbible.org/search/preSearch.cfm?Criteria=Ephesians+2.8-9&amp;t=NKJV" TargetMode="External"/><Relationship Id="rId182" Type="http://schemas.openxmlformats.org/officeDocument/2006/relationships/hyperlink" Target="https://www.blueletterbible.org/search/preSearch.cfm?Criteria=1Corinthians+2.12-16&amp;t=NKJV" TargetMode="External"/><Relationship Id="rId378" Type="http://schemas.openxmlformats.org/officeDocument/2006/relationships/hyperlink" Target="https://www.blueletterbible.org/search/preSearch.cfm?Criteria=Matthew+4.12&amp;t=NKJV" TargetMode="External"/><Relationship Id="rId403" Type="http://schemas.openxmlformats.org/officeDocument/2006/relationships/hyperlink" Target="https://www.blueletterbible.org/search/preSearch.cfm?Criteria=Matthew+21.43&amp;t=NKJV" TargetMode="External"/><Relationship Id="rId6" Type="http://schemas.openxmlformats.org/officeDocument/2006/relationships/hyperlink" Target="https://www.koffeekupkandor.com/gods-word-five.php" TargetMode="External"/><Relationship Id="rId238" Type="http://schemas.openxmlformats.org/officeDocument/2006/relationships/hyperlink" Target="https://www.blueletterbible.org/search/preSearch.cfm?Criteria=Hebrews+12.24&amp;t=NKJV" TargetMode="External"/><Relationship Id="rId445" Type="http://schemas.openxmlformats.org/officeDocument/2006/relationships/hyperlink" Target="https://www.blueletterbible.org/search/preSearch.cfm?Criteria=Hebrews+10.3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39</Pages>
  <Words>26537</Words>
  <Characters>151261</Characters>
  <Application>Microsoft Office Word</Application>
  <DocSecurity>0</DocSecurity>
  <Lines>1260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17</cp:revision>
  <dcterms:created xsi:type="dcterms:W3CDTF">2020-09-21T18:20:00Z</dcterms:created>
  <dcterms:modified xsi:type="dcterms:W3CDTF">2020-09-21T21:01:00Z</dcterms:modified>
</cp:coreProperties>
</file>