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77" w:rsidRPr="00B75377" w:rsidRDefault="00B75377" w:rsidP="00B75377">
      <w:pPr>
        <w:shd w:val="clear" w:color="auto" w:fill="FFFFFF"/>
        <w:rPr>
          <w:rFonts w:eastAsia="Times New Roman"/>
          <w:sz w:val="18"/>
          <w:szCs w:val="18"/>
        </w:rPr>
      </w:pPr>
      <w:r w:rsidRPr="00B75377">
        <w:rPr>
          <w:rFonts w:ascii="Arial Black" w:eastAsia="Times New Roman" w:hAnsi="Arial Black"/>
          <w:sz w:val="36"/>
          <w:szCs w:val="36"/>
        </w:rPr>
        <w:t>Seven</w:t>
      </w:r>
      <w:r>
        <w:rPr>
          <w:rFonts w:ascii="Arial Black" w:eastAsia="Times New Roman" w:hAnsi="Arial Black"/>
          <w:sz w:val="36"/>
          <w:szCs w:val="36"/>
        </w:rPr>
        <w:t xml:space="preserve"> </w:t>
      </w:r>
      <w:r w:rsidRPr="00B75377">
        <w:rPr>
          <w:rFonts w:ascii="Arial Black" w:eastAsia="Times New Roman" w:hAnsi="Arial Black"/>
          <w:sz w:val="36"/>
          <w:szCs w:val="36"/>
        </w:rPr>
        <w:t>Times</w:t>
      </w:r>
      <w:r>
        <w:rPr>
          <w:rFonts w:ascii="Arial Black" w:eastAsia="Times New Roman" w:hAnsi="Arial Black"/>
          <w:sz w:val="36"/>
          <w:szCs w:val="36"/>
        </w:rPr>
        <w:t xml:space="preserve"> </w:t>
      </w:r>
      <w:r w:rsidRPr="00B75377">
        <w:rPr>
          <w:rFonts w:ascii="Arial Black" w:eastAsia="Times New Roman" w:hAnsi="Arial Black"/>
          <w:sz w:val="36"/>
          <w:szCs w:val="36"/>
        </w:rPr>
        <w:t>Hotter</w:t>
      </w:r>
    </w:p>
    <w:p w:rsidR="00B75377" w:rsidRPr="00B75377" w:rsidRDefault="00B75377" w:rsidP="00B75377">
      <w:pPr>
        <w:shd w:val="clear" w:color="auto" w:fill="FFFFFF"/>
        <w:rPr>
          <w:rFonts w:eastAsia="Times New Roman"/>
        </w:rPr>
      </w:pPr>
      <w:r w:rsidRPr="00B75377">
        <w:rPr>
          <w:rFonts w:eastAsia="Times New Roman"/>
          <w:i/>
          <w:iCs/>
        </w:rPr>
        <w:t>Not Only for Israel, but for the Nations as Well</w:t>
      </w:r>
    </w:p>
    <w:p w:rsidR="00B75377" w:rsidRDefault="00B75377" w:rsidP="00B75377">
      <w:pPr>
        <w:shd w:val="clear" w:color="auto" w:fill="FFFFFF"/>
        <w:rPr>
          <w:rFonts w:eastAsia="Times New Roman"/>
        </w:rPr>
      </w:pPr>
      <w:r w:rsidRPr="00B75377">
        <w:rPr>
          <w:rFonts w:eastAsia="Times New Roman"/>
          <w:b/>
          <w:bCs/>
        </w:rPr>
        <w:t xml:space="preserve">By Arlen Chitwood of </w:t>
      </w:r>
      <w:hyperlink r:id="rId4" w:history="1">
        <w:r w:rsidRPr="00B75377">
          <w:rPr>
            <w:rFonts w:ascii="Arial Black" w:eastAsia="Times New Roman" w:hAnsi="Arial Black"/>
            <w:color w:val="2F5496"/>
            <w:u w:val="single"/>
          </w:rPr>
          <w:t>Lamp Broadcast</w:t>
        </w:r>
      </w:hyperlink>
    </w:p>
    <w:p w:rsidR="00B75377" w:rsidRPr="00B75377" w:rsidRDefault="00B75377" w:rsidP="00B75377">
      <w:pPr>
        <w:shd w:val="clear" w:color="auto" w:fill="FFFFFF"/>
        <w:rPr>
          <w:rFonts w:eastAsia="Times New Roman"/>
          <w:b/>
          <w:color w:val="2F5496" w:themeColor="accent5" w:themeShade="BF"/>
        </w:rPr>
      </w:pPr>
      <w:r w:rsidRPr="00B75377">
        <w:rPr>
          <w:rFonts w:eastAsia="Times New Roman"/>
          <w:b/>
          <w:color w:val="2F5496" w:themeColor="accent5" w:themeShade="BF"/>
        </w:rPr>
        <w:t>~~~~~~~~~~~~~~~~~~~~~~~~~~~~~~~~~~~~~~~~~~~~~~~~~~~~~~~~~~~~~~~~~~~~~~~~~</w:t>
      </w:r>
    </w:p>
    <w:p w:rsidR="00B75377" w:rsidRPr="00B75377" w:rsidRDefault="00B75377" w:rsidP="00B75377">
      <w:pPr>
        <w:shd w:val="clear" w:color="auto" w:fill="FFFFFF"/>
        <w:ind w:left="720"/>
        <w:rPr>
          <w:rFonts w:eastAsia="Times New Roman"/>
        </w:rPr>
      </w:pPr>
      <w:r w:rsidRPr="00B75377">
        <w:rPr>
          <w:rFonts w:eastAsia="Times New Roman"/>
          <w:i/>
          <w:iCs/>
        </w:rPr>
        <w:t>“Behold, thou hast driven me out this day from the face of the earth</w:t>
      </w:r>
      <w:r w:rsidRPr="00B75377">
        <w:rPr>
          <w:rFonts w:eastAsia="Times New Roman"/>
        </w:rPr>
        <w:t xml:space="preserve"> [‘the land,’ </w:t>
      </w:r>
      <w:r w:rsidRPr="00B75377">
        <w:rPr>
          <w:rFonts w:eastAsia="Times New Roman"/>
          <w:i/>
          <w:iCs/>
        </w:rPr>
        <w:t>i.e.</w:t>
      </w:r>
      <w:r w:rsidRPr="00B75377">
        <w:rPr>
          <w:rFonts w:eastAsia="Times New Roman"/>
        </w:rPr>
        <w:t xml:space="preserve">, driven from a position where his face and presence were toward and in the land]; </w:t>
      </w:r>
      <w:r w:rsidRPr="00B75377">
        <w:rPr>
          <w:rFonts w:eastAsia="Times New Roman"/>
          <w:i/>
          <w:iCs/>
        </w:rPr>
        <w:t xml:space="preserve">and from thy face shall I be hid; and I shall be a fugitive and a vagabond in the earth; and it shall come to pass, that every one that </w:t>
      </w:r>
      <w:proofErr w:type="spellStart"/>
      <w:r w:rsidRPr="00B75377">
        <w:rPr>
          <w:rFonts w:eastAsia="Times New Roman"/>
          <w:i/>
          <w:iCs/>
        </w:rPr>
        <w:t>findeth</w:t>
      </w:r>
      <w:proofErr w:type="spellEnd"/>
      <w:r w:rsidRPr="00B75377">
        <w:rPr>
          <w:rFonts w:eastAsia="Times New Roman"/>
          <w:i/>
          <w:iCs/>
        </w:rPr>
        <w:t xml:space="preserve"> me shall slay me.</w:t>
      </w:r>
    </w:p>
    <w:p w:rsidR="00B75377" w:rsidRPr="00B75377" w:rsidRDefault="00B75377" w:rsidP="00B75377">
      <w:pPr>
        <w:shd w:val="clear" w:color="auto" w:fill="FFFFFF"/>
        <w:ind w:left="720"/>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 xml:space="preserve">And the Lord said unto him, </w:t>
      </w:r>
      <w:proofErr w:type="gramStart"/>
      <w:r w:rsidRPr="00B75377">
        <w:rPr>
          <w:rFonts w:eastAsia="Times New Roman"/>
          <w:i/>
          <w:iCs/>
        </w:rPr>
        <w:t>Therefore</w:t>
      </w:r>
      <w:proofErr w:type="gramEnd"/>
      <w:r w:rsidRPr="00B75377">
        <w:rPr>
          <w:rFonts w:eastAsia="Times New Roman"/>
          <w:i/>
          <w:iCs/>
        </w:rPr>
        <w:t xml:space="preserve"> whosoever </w:t>
      </w:r>
      <w:proofErr w:type="spellStart"/>
      <w:r w:rsidRPr="00B75377">
        <w:rPr>
          <w:rFonts w:eastAsia="Times New Roman"/>
          <w:i/>
          <w:iCs/>
        </w:rPr>
        <w:t>slayeth</w:t>
      </w:r>
      <w:proofErr w:type="spellEnd"/>
      <w:r w:rsidRPr="00B75377">
        <w:rPr>
          <w:rFonts w:eastAsia="Times New Roman"/>
          <w:i/>
          <w:iCs/>
        </w:rPr>
        <w:t xml:space="preserve"> Cain, vengeance shall be taken upon him sevenfold. And the Lord set a mark upon Cain</w:t>
      </w:r>
      <w:r w:rsidRPr="00B75377">
        <w:rPr>
          <w:rFonts w:eastAsia="Times New Roman"/>
        </w:rPr>
        <w:t xml:space="preserve"> [‘a sign for Cain’], </w:t>
      </w:r>
      <w:r w:rsidRPr="00B75377">
        <w:rPr>
          <w:rFonts w:eastAsia="Times New Roman"/>
          <w:i/>
          <w:iCs/>
        </w:rPr>
        <w:t>lest any finding him should kill him”</w:t>
      </w:r>
      <w:r w:rsidRPr="00B75377">
        <w:rPr>
          <w:rFonts w:eastAsia="Times New Roman"/>
        </w:rPr>
        <w:t xml:space="preserve"> (</w:t>
      </w:r>
      <w:hyperlink r:id="rId5" w:history="1">
        <w:r w:rsidRPr="00B75377">
          <w:rPr>
            <w:rFonts w:eastAsia="Times New Roman"/>
            <w:color w:val="0062B5"/>
            <w:u w:val="single"/>
          </w:rPr>
          <w:t>Genesis 4:14-15</w:t>
        </w:r>
      </w:hyperlink>
      <w:r w:rsidRPr="00B75377">
        <w:rPr>
          <w:rFonts w:eastAsia="Times New Roman"/>
        </w:rPr>
        <w:t>).</w:t>
      </w:r>
    </w:p>
    <w:p w:rsidR="00B75377" w:rsidRPr="00B75377" w:rsidRDefault="00B75377" w:rsidP="00B75377">
      <w:pPr>
        <w:shd w:val="clear" w:color="auto" w:fill="FFFFFF"/>
        <w:ind w:left="720"/>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rPr>
        <w:t>“</w:t>
      </w:r>
      <w:r w:rsidRPr="00B75377">
        <w:rPr>
          <w:rFonts w:eastAsia="Times New Roman"/>
          <w:i/>
          <w:iCs/>
        </w:rPr>
        <w:t xml:space="preserve">Then was Nebuchadnezzar full of fury, and the form of his countenance was changed against Shadrach, Meshach, and Abednego; therefore he </w:t>
      </w:r>
      <w:proofErr w:type="spellStart"/>
      <w:r w:rsidRPr="00B75377">
        <w:rPr>
          <w:rFonts w:eastAsia="Times New Roman"/>
          <w:i/>
          <w:iCs/>
        </w:rPr>
        <w:t>spake</w:t>
      </w:r>
      <w:proofErr w:type="spellEnd"/>
      <w:r w:rsidRPr="00B75377">
        <w:rPr>
          <w:rFonts w:eastAsia="Times New Roman"/>
          <w:i/>
          <w:iCs/>
        </w:rPr>
        <w:t>, and commanded that they should heat the furnace one seven times more that it was wont to be heated.</w:t>
      </w:r>
    </w:p>
    <w:p w:rsidR="00B75377" w:rsidRPr="00B75377" w:rsidRDefault="00B75377" w:rsidP="00B75377">
      <w:pPr>
        <w:shd w:val="clear" w:color="auto" w:fill="FFFFFF"/>
        <w:ind w:left="720"/>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And he commanded the most mighty men that were in his army to bind Shadrach, Meshach, and Abed-</w:t>
      </w:r>
      <w:proofErr w:type="spellStart"/>
      <w:r w:rsidRPr="00B75377">
        <w:rPr>
          <w:rFonts w:eastAsia="Times New Roman"/>
          <w:i/>
          <w:iCs/>
        </w:rPr>
        <w:t>nego</w:t>
      </w:r>
      <w:proofErr w:type="spellEnd"/>
      <w:r w:rsidRPr="00B75377">
        <w:rPr>
          <w:rFonts w:eastAsia="Times New Roman"/>
          <w:i/>
          <w:iCs/>
        </w:rPr>
        <w:t>, and to cast them into the burning fiery furnace</w:t>
      </w:r>
      <w:r w:rsidRPr="00B75377">
        <w:rPr>
          <w:rFonts w:eastAsia="Times New Roman"/>
        </w:rPr>
        <w:t>” (</w:t>
      </w:r>
      <w:hyperlink r:id="rId6" w:history="1">
        <w:r w:rsidRPr="00B75377">
          <w:rPr>
            <w:rFonts w:eastAsia="Times New Roman"/>
            <w:color w:val="0062B5"/>
            <w:u w:val="single"/>
          </w:rPr>
          <w:t>Daniel 3:19-20</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 preceding two sections of Scripture, one from Genesis, the other from Daniel, foreshadow, not only conditions which have existed during all time but also conditions which will exist in an ultimate and final respect, </w:t>
      </w:r>
      <w:r w:rsidRPr="00B75377">
        <w:rPr>
          <w:rFonts w:eastAsia="Times New Roman"/>
          <w:i/>
          <w:iCs/>
        </w:rPr>
        <w:t>showing what is about to befall both the Jewish people and the Gentile nations.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This will include both the Jews presently in the land of Israel and those scattered among the nations, though those Jews presently in the land will be uprooted at this time and driven back out among the nations, </w:t>
      </w:r>
      <w:r w:rsidRPr="00B75377">
        <w:rPr>
          <w:rFonts w:eastAsia="Times New Roman"/>
          <w:i/>
          <w:iCs/>
        </w:rPr>
        <w:t>where God will then deal with all of the Jewish people together, along with the Gentile nations.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In this respect, these two sections of Scripture foreshadow </w:t>
      </w:r>
      <w:r w:rsidRPr="00B75377">
        <w:rPr>
          <w:rFonts w:eastAsia="Times New Roman"/>
          <w:i/>
          <w:iCs/>
        </w:rPr>
        <w:t>horrific events regarding the Jews and the Gentiles which will occur on such an unbridled, massive scale that they will have NO precedent in all of human history.</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Historical periods could be referenced where similar things have occurred in parts of the world (</w:t>
      </w:r>
      <w:r w:rsidRPr="00B75377">
        <w:rPr>
          <w:rFonts w:eastAsia="Times New Roman"/>
          <w:i/>
          <w:iCs/>
        </w:rPr>
        <w:t>e.g.</w:t>
      </w:r>
      <w:r w:rsidRPr="00B75377">
        <w:rPr>
          <w:rFonts w:eastAsia="Times New Roman"/>
        </w:rPr>
        <w:t>, treatment of the Israelites in Egypt during Moses’ day [1,500 B.C.] and the subsequent destruction of the Assyrian power ruling Egypt, the Assyrian and Babylonian captivities beginning in 722 and 605 B.C. and the subsequent destruction of these kingdoms, or that which Germany’s Third Reich did in Europe [1933-1945], with Germany lying in ruins at the end of WWII, in 1945).</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But any and all of these periods, or any other similar periods that could be referenced, as terrible as they might have been, </w:t>
      </w:r>
      <w:r w:rsidRPr="00B75377">
        <w:rPr>
          <w:rFonts w:eastAsia="Times New Roman"/>
          <w:i/>
          <w:iCs/>
        </w:rPr>
        <w:t>pale by comparison to that which is about to occur.</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And, since that which is about to occur, both among the Jews and among the Gentiles, worldwide, has no real precedent in all of human history, it becomes quite difficult, next to impossible, for man in the world today to grasp and understand the horrific nature of these impending events, though clearly dealt with in Scripture.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And, according to Scripture, that which is about to occur is all because of </w:t>
      </w:r>
      <w:r w:rsidRPr="00B75377">
        <w:rPr>
          <w:rFonts w:eastAsia="Times New Roman"/>
          <w:i/>
          <w:iCs/>
        </w:rPr>
        <w:t>one central subject, with two facets to the subject.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 central subject is “Israel,” </w:t>
      </w:r>
      <w:r w:rsidRPr="00B75377">
        <w:rPr>
          <w:rFonts w:eastAsia="Times New Roman"/>
          <w:i/>
          <w:iCs/>
        </w:rPr>
        <w:t>both the Jews presently in the land and those scattered among the nations worldwide</w:t>
      </w:r>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And the two facets to the subject have to do with:</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 xml:space="preserve">1) Israel’s present condition </w:t>
      </w:r>
      <w:r w:rsidRPr="00B75377">
        <w:rPr>
          <w:rFonts w:eastAsia="Times New Roman"/>
        </w:rPr>
        <w:t>(an unbelieving, non-repentant, largely atheistic people deeply involved in harlotry, seen during that coming day as “the mother of harlots and abominations of the earth” [</w:t>
      </w:r>
      <w:hyperlink r:id="rId7" w:history="1">
        <w:r w:rsidRPr="00B75377">
          <w:rPr>
            <w:rFonts w:eastAsia="Times New Roman"/>
            <w:color w:val="0062B5"/>
            <w:u w:val="single"/>
          </w:rPr>
          <w:t>Revelation 17:5</w:t>
        </w:r>
      </w:hyperlink>
      <w:r w:rsidRPr="00B75377">
        <w:rPr>
          <w:rFonts w:eastAsia="Times New Roman"/>
        </w:rPr>
        <w:t xml:space="preserve">; </w:t>
      </w:r>
      <w:r w:rsidRPr="00B75377">
        <w:rPr>
          <w:rFonts w:eastAsia="Times New Roman"/>
          <w:i/>
          <w:iCs/>
        </w:rPr>
        <w:t>cf</w:t>
      </w:r>
      <w:r w:rsidRPr="00B75377">
        <w:rPr>
          <w:rFonts w:eastAsia="Times New Roman"/>
        </w:rPr>
        <w:t xml:space="preserve">. </w:t>
      </w:r>
      <w:hyperlink r:id="rId8" w:history="1">
        <w:r w:rsidRPr="00B75377">
          <w:rPr>
            <w:rFonts w:eastAsia="Times New Roman"/>
            <w:color w:val="0062B5"/>
            <w:u w:val="single"/>
          </w:rPr>
          <w:t>Revelation 17:18</w:t>
        </w:r>
      </w:hyperlink>
      <w:r w:rsidRPr="00B75377">
        <w:rPr>
          <w:rFonts w:eastAsia="Times New Roman"/>
        </w:rPr>
        <w:t>]).</w:t>
      </w:r>
    </w:p>
    <w:p w:rsidR="00B75377" w:rsidRPr="00B75377" w:rsidRDefault="00B75377" w:rsidP="00B75377">
      <w:pPr>
        <w:shd w:val="clear" w:color="auto" w:fill="FFFFFF"/>
        <w:ind w:left="720"/>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2) The Gentile nations’ attitude toward Israel</w:t>
      </w:r>
      <w:r w:rsidRPr="00B75377">
        <w:rPr>
          <w:rFonts w:eastAsia="Times New Roman"/>
        </w:rPr>
        <w:t xml:space="preserve"> (anti-Semitism, which will reach an apex in that coming day, with the nations, led by a seeming superman, seeking to destroy any and all vestiges of the Jewish people from off the face of the earth [</w:t>
      </w:r>
      <w:hyperlink r:id="rId9" w:history="1">
        <w:r w:rsidRPr="00B75377">
          <w:rPr>
            <w:rFonts w:eastAsia="Times New Roman"/>
            <w:color w:val="0062B5"/>
            <w:u w:val="single"/>
          </w:rPr>
          <w:t>Psalms 83:1-8</w:t>
        </w:r>
      </w:hyperlink>
      <w:r w:rsidRPr="00B75377">
        <w:rPr>
          <w:rFonts w:eastAsia="Times New Roman"/>
        </w:rPr>
        <w:t xml:space="preserve">; </w:t>
      </w:r>
      <w:hyperlink r:id="rId10" w:history="1">
        <w:r w:rsidRPr="00B75377">
          <w:rPr>
            <w:rFonts w:eastAsia="Times New Roman"/>
            <w:color w:val="0062B5"/>
            <w:u w:val="single"/>
          </w:rPr>
          <w:t>Daniel 11:21-45</w:t>
        </w:r>
      </w:hyperlink>
      <w:r w:rsidRPr="00B75377">
        <w:rPr>
          <w:rFonts w:eastAsia="Times New Roman"/>
        </w:rPr>
        <w:t xml:space="preserve">; </w:t>
      </w:r>
      <w:hyperlink r:id="rId11" w:history="1">
        <w:r w:rsidRPr="00B75377">
          <w:rPr>
            <w:rFonts w:eastAsia="Times New Roman"/>
            <w:color w:val="0062B5"/>
            <w:u w:val="single"/>
          </w:rPr>
          <w:t>Matthew 24:15ff</w:t>
        </w:r>
      </w:hyperlink>
      <w:r w:rsidRPr="00B75377">
        <w:rPr>
          <w:rFonts w:eastAsia="Times New Roman"/>
        </w:rPr>
        <w:t xml:space="preserve">; </w:t>
      </w:r>
      <w:hyperlink r:id="rId12" w:history="1">
        <w:r w:rsidRPr="00B75377">
          <w:rPr>
            <w:rFonts w:eastAsia="Times New Roman"/>
            <w:color w:val="0062B5"/>
            <w:u w:val="single"/>
          </w:rPr>
          <w:t>Luke 21:20ff</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ALL Jewish suffering</w:t>
      </w:r>
      <w:r w:rsidRPr="00B75377">
        <w:rPr>
          <w:rFonts w:eastAsia="Times New Roman"/>
        </w:rPr>
        <w:t xml:space="preserve"> down through the 3,500-year history of the nation, and even preceding that (preceding Moses and the birth of the nation during his day), </w:t>
      </w:r>
      <w:r w:rsidRPr="00B75377">
        <w:rPr>
          <w:rFonts w:eastAsia="Times New Roman"/>
          <w:i/>
          <w:iCs/>
        </w:rPr>
        <w:t>has occurred for two inseparable reasons</w:t>
      </w:r>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1) Because of the Jewish people’s identity.</w:t>
      </w:r>
    </w:p>
    <w:p w:rsidR="00B75377" w:rsidRPr="00B75377" w:rsidRDefault="00B75377" w:rsidP="00B75377">
      <w:pPr>
        <w:shd w:val="clear" w:color="auto" w:fill="FFFFFF"/>
        <w:ind w:left="720"/>
        <w:rPr>
          <w:rFonts w:eastAsia="Times New Roman"/>
        </w:rPr>
      </w:pPr>
      <w:r w:rsidRPr="00B75377">
        <w:rPr>
          <w:rFonts w:eastAsia="Times New Roman"/>
          <w:i/>
          <w:iCs/>
        </w:rPr>
        <w:t>2) Because of that which the Jewish people have done.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The Jews form a people seen in the loins of Abraham 500 years before the nation was called into existence during Moses’ day, and even 2,000 years before Abraham, at the time Christ was “slain from the foundation of the world” (</w:t>
      </w:r>
      <w:hyperlink r:id="rId13" w:history="1">
        <w:r w:rsidRPr="00B75377">
          <w:rPr>
            <w:rFonts w:eastAsia="Times New Roman"/>
            <w:color w:val="0062B5"/>
            <w:u w:val="single"/>
          </w:rPr>
          <w:t>Revelation 13:8</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rPr>
        <w:t xml:space="preserve">(Refer to the author’s </w:t>
      </w:r>
      <w:hyperlink r:id="rId14" w:anchor="In%20the%20Loins%20of%20Abraham" w:history="1">
        <w:r w:rsidRPr="00B75377">
          <w:rPr>
            <w:rFonts w:eastAsia="Times New Roman"/>
            <w:color w:val="2F5597"/>
            <w:u w:val="single"/>
          </w:rPr>
          <w:t>In the Loins of Abraham</w:t>
        </w:r>
      </w:hyperlink>
      <w:r w:rsidRPr="00B75377">
        <w:rPr>
          <w:rFonts w:eastAsia="Times New Roman"/>
        </w:rPr>
        <w:t>, in this site.)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And the Jewish people form a nation which God called into existence </w:t>
      </w:r>
      <w:r w:rsidRPr="00B75377">
        <w:rPr>
          <w:rFonts w:eastAsia="Times New Roman"/>
          <w:i/>
          <w:iCs/>
        </w:rPr>
        <w:t>for definite, particular purposes, involving ALL aspects of His plans and purposes for calling man into existence 6,000 years ago. And God DOES NOT change His mind or plans concerning His callings</w:t>
      </w:r>
      <w:r w:rsidRPr="00B75377">
        <w:rPr>
          <w:rFonts w:eastAsia="Times New Roman"/>
        </w:rPr>
        <w:t xml:space="preserve"> (</w:t>
      </w:r>
      <w:hyperlink r:id="rId15" w:history="1">
        <w:r w:rsidRPr="00B75377">
          <w:rPr>
            <w:rFonts w:eastAsia="Times New Roman"/>
            <w:color w:val="0062B5"/>
            <w:u w:val="single"/>
          </w:rPr>
          <w:t>Romans 11:29</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 suffering of the Jewish people preceding the birth of the nation had to do with </w:t>
      </w:r>
      <w:r w:rsidRPr="00B75377">
        <w:rPr>
          <w:rFonts w:eastAsia="Times New Roman"/>
          <w:i/>
          <w:iCs/>
        </w:rPr>
        <w:t>where the Israelites found themselves — in Egypt.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God had allowed Jacob and his family to leave their land and go down into Egypt, as a means to begin fulfilling His plans and purposes for the nation that He was about to bring into existence. </w:t>
      </w:r>
      <w:r w:rsidRPr="00B75377">
        <w:rPr>
          <w:rFonts w:eastAsia="Times New Roman"/>
          <w:i/>
          <w:iCs/>
        </w:rPr>
        <w:t>“Egypt” though, typifying the world, has a “woe” attached to it for those going down to Egypt, to the world, for help</w:t>
      </w:r>
      <w:r w:rsidRPr="00B75377">
        <w:rPr>
          <w:rFonts w:eastAsia="Times New Roman"/>
        </w:rPr>
        <w:t xml:space="preserve"> (</w:t>
      </w:r>
      <w:hyperlink r:id="rId16" w:history="1">
        <w:r w:rsidRPr="00B75377">
          <w:rPr>
            <w:rFonts w:eastAsia="Times New Roman"/>
            <w:color w:val="0062B5"/>
            <w:u w:val="single"/>
          </w:rPr>
          <w:t>Isaiah 31:1</w:t>
        </w:r>
      </w:hyperlink>
      <w:r w:rsidRPr="00B75377">
        <w:rPr>
          <w:rFonts w:eastAsia="Times New Roman"/>
        </w:rPr>
        <w:t xml:space="preserve">). </w:t>
      </w:r>
      <w:r w:rsidRPr="00B75377">
        <w:rPr>
          <w:rFonts w:eastAsia="Times New Roman"/>
          <w:i/>
          <w:iCs/>
        </w:rPr>
        <w:t>And Jacob’s ancestors fell under this “woe,” ultimately paying the price.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And since the birth of the nation and the covenant made at Sinai,</w:t>
      </w:r>
      <w:r w:rsidRPr="00B75377">
        <w:rPr>
          <w:rFonts w:eastAsia="Times New Roman"/>
          <w:i/>
          <w:iCs/>
        </w:rPr>
        <w:t xml:space="preserve"> ALL Jewish suffering has resulted from two things</w:t>
      </w:r>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1) Jewish disobedience to the terms of the covenant.</w:t>
      </w:r>
    </w:p>
    <w:p w:rsidR="00B75377" w:rsidRPr="00B75377" w:rsidRDefault="00B75377" w:rsidP="00B75377">
      <w:pPr>
        <w:shd w:val="clear" w:color="auto" w:fill="FFFFFF"/>
        <w:ind w:left="720"/>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i/>
          <w:iCs/>
        </w:rPr>
        <w:t>2) God, correspondingly, remaining completely faithful to His Word, to that which He clearly stated that He would do if those with whom He made this covenant were unfaithfu</w:t>
      </w:r>
      <w:r w:rsidRPr="00B75377">
        <w:rPr>
          <w:rFonts w:eastAsia="Times New Roman"/>
        </w:rPr>
        <w:t>l (</w:t>
      </w:r>
      <w:r w:rsidRPr="00B75377">
        <w:rPr>
          <w:rFonts w:eastAsia="Times New Roman"/>
          <w:i/>
          <w:iCs/>
        </w:rPr>
        <w:t>cf</w:t>
      </w:r>
      <w:r w:rsidRPr="00B75377">
        <w:rPr>
          <w:rFonts w:eastAsia="Times New Roman"/>
        </w:rPr>
        <w:t xml:space="preserve">. </w:t>
      </w:r>
      <w:hyperlink r:id="rId17" w:history="1">
        <w:r w:rsidRPr="00B75377">
          <w:rPr>
            <w:rFonts w:eastAsia="Times New Roman"/>
            <w:color w:val="0062B5"/>
            <w:u w:val="single"/>
          </w:rPr>
          <w:t>Leviticus 26:14ff</w:t>
        </w:r>
      </w:hyperlink>
      <w:r w:rsidRPr="00B75377">
        <w:rPr>
          <w:rFonts w:eastAsia="Times New Roman"/>
        </w:rPr>
        <w:t xml:space="preserve">; </w:t>
      </w:r>
      <w:hyperlink r:id="rId18" w:history="1">
        <w:r w:rsidRPr="00B75377">
          <w:rPr>
            <w:rFonts w:eastAsia="Times New Roman"/>
            <w:color w:val="0062B5"/>
            <w:u w:val="single"/>
          </w:rPr>
          <w:t>Deuteronomy 28:15ff</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b/>
          <w:bCs/>
        </w:rPr>
        <w:t>Pharaoh’s Two Dreams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During Joseph’s day in Egypt, while imprisoned on false charges, God, </w:t>
      </w:r>
      <w:r w:rsidRPr="00B75377">
        <w:rPr>
          <w:rFonts w:eastAsia="Times New Roman"/>
          <w:i/>
          <w:iCs/>
        </w:rPr>
        <w:t>through His sovereign control of all things</w:t>
      </w:r>
      <w:r w:rsidRPr="00B75377">
        <w:rPr>
          <w:rFonts w:eastAsia="Times New Roman"/>
        </w:rPr>
        <w:t xml:space="preserve">, caused the Pharaoh of Egypt to dream two dreams, which none of his magicians or wise men could interpret. And, </w:t>
      </w:r>
      <w:r w:rsidRPr="00B75377">
        <w:rPr>
          <w:rFonts w:eastAsia="Times New Roman"/>
          <w:i/>
          <w:iCs/>
        </w:rPr>
        <w:t>through circumstances which God had previously orchestrated</w:t>
      </w:r>
      <w:r w:rsidRPr="00B75377">
        <w:rPr>
          <w:rFonts w:eastAsia="Times New Roman"/>
        </w:rPr>
        <w:t>, Joseph found himself removed from prison, standing before Pharaoh, and providing the interpretation to Pharaoh’s dreams (</w:t>
      </w:r>
      <w:hyperlink r:id="rId19" w:history="1">
        <w:r w:rsidRPr="00B75377">
          <w:rPr>
            <w:rFonts w:eastAsia="Times New Roman"/>
            <w:color w:val="0062B5"/>
            <w:u w:val="single"/>
          </w:rPr>
          <w:t>Genesis 40:1-41:32</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Both of Pharaoh’s dreams dealt with the same thing — seven years of plenty throughout all the land, followed by seven years of famine in the land. And the succeeding seven years of famine would be so severe, consuming the land, that the previous seven years of plenty would </w:t>
      </w:r>
      <w:r w:rsidRPr="00B75377">
        <w:rPr>
          <w:rFonts w:eastAsia="Times New Roman"/>
          <w:i/>
          <w:iCs/>
        </w:rPr>
        <w:t xml:space="preserve">NOT </w:t>
      </w:r>
      <w:r w:rsidRPr="00B75377">
        <w:rPr>
          <w:rFonts w:eastAsia="Times New Roman"/>
        </w:rPr>
        <w:t>even be remembered (</w:t>
      </w:r>
      <w:hyperlink r:id="rId20" w:history="1">
        <w:r w:rsidRPr="00B75377">
          <w:rPr>
            <w:rFonts w:eastAsia="Times New Roman"/>
            <w:color w:val="0062B5"/>
            <w:u w:val="single"/>
          </w:rPr>
          <w:t>Genesis 41:29-31</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“Seven” is one of several numbers used in Scripture to show </w:t>
      </w:r>
      <w:r w:rsidRPr="00B75377">
        <w:rPr>
          <w:rFonts w:eastAsia="Times New Roman"/>
          <w:i/>
          <w:iCs/>
        </w:rPr>
        <w:t>completeness</w:t>
      </w:r>
      <w:r w:rsidRPr="00B75377">
        <w:rPr>
          <w:rFonts w:eastAsia="Times New Roman"/>
        </w:rPr>
        <w:t xml:space="preserve">, particularly showing </w:t>
      </w:r>
      <w:r w:rsidRPr="00B75377">
        <w:rPr>
          <w:rFonts w:eastAsia="Times New Roman"/>
          <w:i/>
          <w:iCs/>
        </w:rPr>
        <w:t>the completeness of that in view.</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In this case, </w:t>
      </w:r>
      <w:r w:rsidRPr="00B75377">
        <w:rPr>
          <w:rFonts w:eastAsia="Times New Roman"/>
          <w:i/>
          <w:iCs/>
        </w:rPr>
        <w:t>two complete periods of time are in view</w:t>
      </w:r>
      <w:r w:rsidRPr="00B75377">
        <w:rPr>
          <w:rFonts w:eastAsia="Times New Roman"/>
        </w:rPr>
        <w:t xml:space="preserve"> — the first </w:t>
      </w:r>
      <w:r w:rsidRPr="00B75377">
        <w:rPr>
          <w:rFonts w:eastAsia="Times New Roman"/>
          <w:i/>
          <w:iCs/>
        </w:rPr>
        <w:t>a complete period of plenty</w:t>
      </w:r>
      <w:r w:rsidRPr="00B75377">
        <w:rPr>
          <w:rFonts w:eastAsia="Times New Roman"/>
        </w:rPr>
        <w:t xml:space="preserve">, followed by </w:t>
      </w:r>
      <w:r w:rsidRPr="00B75377">
        <w:rPr>
          <w:rFonts w:eastAsia="Times New Roman"/>
          <w:i/>
          <w:iCs/>
        </w:rPr>
        <w:t>a complete period of famine</w:t>
      </w:r>
      <w:r w:rsidRPr="00B75377">
        <w:rPr>
          <w:rFonts w:eastAsia="Times New Roman"/>
        </w:rPr>
        <w:t>. And set within the overall type (</w:t>
      </w:r>
      <w:hyperlink r:id="rId21" w:history="1">
        <w:r w:rsidRPr="00B75377">
          <w:rPr>
            <w:rFonts w:eastAsia="Times New Roman"/>
            <w:color w:val="0062B5"/>
            <w:u w:val="single"/>
          </w:rPr>
          <w:t>Genesis 37-45</w:t>
        </w:r>
      </w:hyperlink>
      <w:r w:rsidRPr="00B75377">
        <w:rPr>
          <w:rFonts w:eastAsia="Times New Roman"/>
        </w:rPr>
        <w:t xml:space="preserve">), these two periods can only have to do with one thing — </w:t>
      </w:r>
      <w:r w:rsidRPr="00B75377">
        <w:rPr>
          <w:rFonts w:eastAsia="Times New Roman"/>
          <w:i/>
          <w:iCs/>
        </w:rPr>
        <w:t>the present dispensation</w:t>
      </w:r>
      <w:r w:rsidRPr="00B75377">
        <w:rPr>
          <w:rFonts w:eastAsia="Times New Roman"/>
        </w:rPr>
        <w:t xml:space="preserve"> (a time of plenty), </w:t>
      </w:r>
      <w:r w:rsidRPr="00B75377">
        <w:rPr>
          <w:rFonts w:eastAsia="Times New Roman"/>
          <w:i/>
          <w:iCs/>
        </w:rPr>
        <w:t>followed by the Tribulation</w:t>
      </w:r>
      <w:r w:rsidRPr="00B75377">
        <w:rPr>
          <w:rFonts w:eastAsia="Times New Roman"/>
        </w:rPr>
        <w:t xml:space="preserve"> (a time of famine).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This can easily be shown from the text by </w:t>
      </w:r>
      <w:r w:rsidRPr="00B75377">
        <w:rPr>
          <w:rFonts w:eastAsia="Times New Roman"/>
          <w:i/>
          <w:iCs/>
        </w:rPr>
        <w:t>the absence of Joseph’s brethren throughout the time of plenty</w:t>
      </w:r>
      <w:r w:rsidRPr="00B75377">
        <w:rPr>
          <w:rFonts w:eastAsia="Times New Roman"/>
        </w:rPr>
        <w:t xml:space="preserve"> (Israel set aside during the present dispensation), then </w:t>
      </w:r>
      <w:r w:rsidRPr="00B75377">
        <w:rPr>
          <w:rFonts w:eastAsia="Times New Roman"/>
          <w:i/>
          <w:iCs/>
        </w:rPr>
        <w:t>their reappearance during the time of famine</w:t>
      </w:r>
      <w:r w:rsidRPr="00B75377">
        <w:rPr>
          <w:rFonts w:eastAsia="Times New Roman"/>
        </w:rPr>
        <w:t xml:space="preserve"> (God resuming His dealings with Israel, with a view to that seen in </w:t>
      </w:r>
      <w:hyperlink r:id="rId22" w:history="1">
        <w:r w:rsidRPr="00B75377">
          <w:rPr>
            <w:rFonts w:eastAsia="Times New Roman"/>
            <w:color w:val="0062B5"/>
            <w:u w:val="single"/>
          </w:rPr>
          <w:t>Genesis 44</w:t>
        </w:r>
      </w:hyperlink>
      <w:r w:rsidRPr="00B75377">
        <w:rPr>
          <w:rFonts w:eastAsia="Times New Roman"/>
        </w:rPr>
        <w:t xml:space="preserve">; </w:t>
      </w:r>
      <w:hyperlink r:id="rId23" w:history="1">
        <w:r w:rsidRPr="00B75377">
          <w:rPr>
            <w:rFonts w:eastAsia="Times New Roman"/>
            <w:color w:val="0062B5"/>
            <w:u w:val="single"/>
          </w:rPr>
          <w:t>45</w:t>
        </w:r>
      </w:hyperlink>
      <w:r w:rsidRPr="00B75377">
        <w:rPr>
          <w:rFonts w:eastAsia="Times New Roman"/>
        </w:rPr>
        <w:t xml:space="preserve"> — “Judah” [typifying </w:t>
      </w:r>
      <w:r w:rsidRPr="00B75377">
        <w:rPr>
          <w:rFonts w:eastAsia="Times New Roman"/>
          <w:i/>
          <w:iCs/>
        </w:rPr>
        <w:t>Israel</w:t>
      </w:r>
      <w:r w:rsidRPr="00B75377">
        <w:rPr>
          <w:rFonts w:eastAsia="Times New Roman"/>
        </w:rPr>
        <w:t xml:space="preserve">] acknowledging their guilt in Joseph’s presence [“Joseph” typifying </w:t>
      </w:r>
      <w:r w:rsidRPr="00B75377">
        <w:rPr>
          <w:rFonts w:eastAsia="Times New Roman"/>
          <w:i/>
          <w:iCs/>
        </w:rPr>
        <w:t>Christ</w:t>
      </w:r>
      <w:r w:rsidRPr="00B75377">
        <w:rPr>
          <w:rFonts w:eastAsia="Times New Roman"/>
        </w:rPr>
        <w:t>], then “Joseph” revealing himself to his brethren [typifying Christ then revealing Himself to His brethren]).</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And Israel, after 2,600 years of Gentile dominion and control, will be driven to this place during a time of famine </w:t>
      </w:r>
      <w:r w:rsidRPr="00B75377">
        <w:rPr>
          <w:rFonts w:eastAsia="Times New Roman"/>
          <w:i/>
          <w:iCs/>
        </w:rPr>
        <w:t>which will be severe enough to bring this to pass, so severe that the previous</w:t>
      </w:r>
      <w:r w:rsidRPr="00B75377">
        <w:rPr>
          <w:rFonts w:eastAsia="Times New Roman"/>
        </w:rPr>
        <w:t xml:space="preserve"> (present)</w:t>
      </w:r>
      <w:r w:rsidRPr="00B75377">
        <w:rPr>
          <w:rFonts w:eastAsia="Times New Roman"/>
          <w:i/>
          <w:iCs/>
        </w:rPr>
        <w:t xml:space="preserve"> time of plenty will NOT even be remembered.</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That’s how bad things are going to become</w:t>
      </w:r>
      <w:r w:rsidRPr="00B75377">
        <w:rPr>
          <w:rFonts w:eastAsia="Times New Roman"/>
        </w:rPr>
        <w:t xml:space="preserve">. God is going to allow conditions to take whatever downward course is necessary to bring the Jewish people to the place seen in </w:t>
      </w:r>
      <w:hyperlink r:id="rId24" w:history="1">
        <w:r w:rsidRPr="00B75377">
          <w:rPr>
            <w:rFonts w:eastAsia="Times New Roman"/>
            <w:color w:val="0062B5"/>
            <w:u w:val="single"/>
          </w:rPr>
          <w:t>Genesis 44</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 xml:space="preserve">And the longer it takes, the more conditions will deteriorate as continuously worsening conditions bring the world ever nearer to that stated in </w:t>
      </w:r>
      <w:hyperlink r:id="rId25" w:history="1">
        <w:r w:rsidRPr="00B75377">
          <w:rPr>
            <w:rFonts w:eastAsia="Times New Roman"/>
            <w:i/>
            <w:iCs/>
            <w:color w:val="0062B5"/>
            <w:u w:val="single"/>
          </w:rPr>
          <w:t>Matthew 24:22</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ind w:left="720"/>
        <w:rPr>
          <w:rFonts w:eastAsia="Times New Roman"/>
        </w:rPr>
      </w:pPr>
      <w:r w:rsidRPr="00B75377">
        <w:rPr>
          <w:rFonts w:eastAsia="Times New Roman"/>
        </w:rPr>
        <w:t>“</w:t>
      </w:r>
      <w:r w:rsidRPr="00B75377">
        <w:rPr>
          <w:rFonts w:eastAsia="Times New Roman"/>
          <w:i/>
          <w:iCs/>
        </w:rPr>
        <w:t xml:space="preserve">And except those days should be shortened, there should no flesh be saved: but for the elect’s sake </w:t>
      </w:r>
      <w:r w:rsidRPr="00B75377">
        <w:rPr>
          <w:rFonts w:eastAsia="Times New Roman"/>
        </w:rPr>
        <w:t>[Israel’s sake]</w:t>
      </w:r>
      <w:r w:rsidRPr="00B75377">
        <w:rPr>
          <w:rFonts w:eastAsia="Times New Roman"/>
          <w:i/>
          <w:iCs/>
        </w:rPr>
        <w:t xml:space="preserve"> those days shall be shortened</w:t>
      </w:r>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b/>
          <w:bCs/>
        </w:rPr>
        <w:t>Cain and the Nations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hyperlink r:id="rId26" w:history="1">
        <w:r w:rsidRPr="00B75377">
          <w:rPr>
            <w:rFonts w:eastAsia="Times New Roman"/>
            <w:color w:val="0062B5"/>
            <w:u w:val="single"/>
          </w:rPr>
          <w:t>Genesis 4</w:t>
        </w:r>
      </w:hyperlink>
      <w:r w:rsidRPr="00B75377">
        <w:rPr>
          <w:rFonts w:eastAsia="Times New Roman"/>
        </w:rPr>
        <w:t xml:space="preserve"> has to do with Cain slaying Abel, typifying Israel slaying Christ, with Cain then being driven from his land and the Lord’s presence, typifying Israel then being driven from her land (70 A.D.) and the Lord’s presence (</w:t>
      </w:r>
      <w:hyperlink r:id="rId27" w:history="1">
        <w:r w:rsidRPr="00B75377">
          <w:rPr>
            <w:rFonts w:eastAsia="Times New Roman"/>
            <w:color w:val="0062B5"/>
            <w:u w:val="single"/>
          </w:rPr>
          <w:t>Deuteronomy 11:12</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And out of the land, away from the Lord’s presence, Cain was to be afforded protection. Anyone seeking to slay Cain would find himself suffering a “sevenfold” vengeance at the Lord’s hands.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Then the Lord established “a sign” for Cain (</w:t>
      </w:r>
      <w:hyperlink r:id="rId28" w:history="1">
        <w:r w:rsidRPr="00B75377">
          <w:rPr>
            <w:rFonts w:eastAsia="Times New Roman"/>
            <w:color w:val="0062B5"/>
            <w:u w:val="single"/>
          </w:rPr>
          <w:t>Genesis 4:15</w:t>
        </w:r>
      </w:hyperlink>
      <w:r w:rsidRPr="00B75377">
        <w:rPr>
          <w:rFonts w:eastAsia="Times New Roman"/>
        </w:rPr>
        <w:t>, corrected text). The sign is unrevealed, but it appears evident from the text that it was given to reassure Cain concerning the matter of protection from harm.</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Then, viewing this in the antitype, with Cain typifying Israel out among the nations, </w:t>
      </w:r>
      <w:r w:rsidRPr="00B75377">
        <w:rPr>
          <w:rFonts w:eastAsia="Times New Roman"/>
          <w:i/>
          <w:iCs/>
        </w:rPr>
        <w:t>Israel is afforded the same Divine protection</w:t>
      </w:r>
      <w:r w:rsidRPr="00B75377">
        <w:rPr>
          <w:rFonts w:eastAsia="Times New Roman"/>
        </w:rPr>
        <w:t xml:space="preserve">. And anti-Semites — individuals or nations, whether today or during the coming Tribulation — </w:t>
      </w:r>
      <w:r w:rsidRPr="00B75377">
        <w:rPr>
          <w:rFonts w:eastAsia="Times New Roman"/>
          <w:i/>
          <w:iCs/>
        </w:rPr>
        <w:t xml:space="preserve">should take particular note of </w:t>
      </w:r>
      <w:hyperlink r:id="rId29" w:history="1">
        <w:r w:rsidRPr="00B75377">
          <w:rPr>
            <w:rFonts w:eastAsia="Times New Roman"/>
            <w:i/>
            <w:iCs/>
            <w:color w:val="0062B5"/>
            <w:u w:val="single"/>
          </w:rPr>
          <w:t>Genesis 4:15</w:t>
        </w:r>
      </w:hyperlink>
      <w:r w:rsidRPr="00B75377">
        <w:rPr>
          <w:rFonts w:eastAsia="Times New Roman"/>
        </w:rPr>
        <w:t>. They will not only reap what they sow (</w:t>
      </w:r>
      <w:hyperlink r:id="rId30" w:history="1">
        <w:r w:rsidRPr="00B75377">
          <w:rPr>
            <w:rFonts w:eastAsia="Times New Roman"/>
            <w:color w:val="0062B5"/>
            <w:u w:val="single"/>
          </w:rPr>
          <w:t>Galatians 6:7</w:t>
        </w:r>
      </w:hyperlink>
      <w:r w:rsidRPr="00B75377">
        <w:rPr>
          <w:rFonts w:eastAsia="Times New Roman"/>
        </w:rPr>
        <w:t xml:space="preserve">; </w:t>
      </w:r>
      <w:r w:rsidRPr="00B75377">
        <w:rPr>
          <w:rFonts w:eastAsia="Times New Roman"/>
          <w:i/>
          <w:iCs/>
        </w:rPr>
        <w:t>cf</w:t>
      </w:r>
      <w:r w:rsidRPr="00B75377">
        <w:rPr>
          <w:rFonts w:eastAsia="Times New Roman"/>
        </w:rPr>
        <w:t xml:space="preserve">. </w:t>
      </w:r>
      <w:hyperlink r:id="rId31" w:history="1">
        <w:r w:rsidRPr="00B75377">
          <w:rPr>
            <w:rFonts w:eastAsia="Times New Roman"/>
            <w:color w:val="0062B5"/>
            <w:u w:val="single"/>
          </w:rPr>
          <w:t>Hosea 8:7</w:t>
        </w:r>
      </w:hyperlink>
      <w:r w:rsidRPr="00B75377">
        <w:rPr>
          <w:rFonts w:eastAsia="Times New Roman"/>
        </w:rPr>
        <w:t xml:space="preserve">), but they will reap what they sow </w:t>
      </w:r>
      <w:r w:rsidRPr="00B75377">
        <w:rPr>
          <w:rFonts w:eastAsia="Times New Roman"/>
          <w:i/>
          <w:iCs/>
        </w:rPr>
        <w:t>sevenfold</w:t>
      </w:r>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They will reap God’s complete judgment for that in view, with God always acting relative to the mistreatment of His son, Israel, IN COMPLETE ACCORD with His Word</w:t>
      </w:r>
      <w:r w:rsidRPr="00B75377">
        <w:rPr>
          <w:rFonts w:eastAsia="Times New Roman"/>
        </w:rPr>
        <w:t xml:space="preserve"> (</w:t>
      </w:r>
      <w:r w:rsidRPr="00B75377">
        <w:rPr>
          <w:rFonts w:eastAsia="Times New Roman"/>
          <w:i/>
          <w:iCs/>
        </w:rPr>
        <w:t>e.g.</w:t>
      </w:r>
      <w:r w:rsidRPr="00B75377">
        <w:rPr>
          <w:rFonts w:eastAsia="Times New Roman"/>
        </w:rPr>
        <w:t xml:space="preserve">, </w:t>
      </w:r>
      <w:hyperlink r:id="rId32" w:history="1">
        <w:r w:rsidRPr="00B75377">
          <w:rPr>
            <w:rFonts w:eastAsia="Times New Roman"/>
            <w:color w:val="0062B5"/>
            <w:u w:val="single"/>
          </w:rPr>
          <w:t>Genesis 12:3</w:t>
        </w:r>
      </w:hyperlink>
      <w:r w:rsidRPr="00B75377">
        <w:rPr>
          <w:rFonts w:eastAsia="Times New Roman"/>
        </w:rPr>
        <w:t xml:space="preserve">; </w:t>
      </w:r>
      <w:hyperlink r:id="rId33" w:history="1">
        <w:r w:rsidRPr="00B75377">
          <w:rPr>
            <w:rFonts w:eastAsia="Times New Roman"/>
            <w:color w:val="0062B5"/>
            <w:u w:val="single"/>
          </w:rPr>
          <w:t>Isaiah 54:17</w:t>
        </w:r>
      </w:hyperlink>
      <w:r w:rsidRPr="00B75377">
        <w:rPr>
          <w:rFonts w:eastAsia="Times New Roman"/>
        </w:rPr>
        <w:t xml:space="preserve">; </w:t>
      </w:r>
      <w:hyperlink r:id="rId34" w:history="1">
        <w:r w:rsidRPr="00B75377">
          <w:rPr>
            <w:rFonts w:eastAsia="Times New Roman"/>
            <w:color w:val="0062B5"/>
            <w:u w:val="single"/>
          </w:rPr>
          <w:t>Joel 3:1-8</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b/>
          <w:bCs/>
        </w:rPr>
        <w:t>The Fiery Furnace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And there is also a </w:t>
      </w:r>
      <w:r w:rsidRPr="00B75377">
        <w:rPr>
          <w:rFonts w:eastAsia="Times New Roman"/>
          <w:i/>
          <w:iCs/>
        </w:rPr>
        <w:t xml:space="preserve">sevenfold </w:t>
      </w:r>
      <w:r w:rsidRPr="00B75377">
        <w:rPr>
          <w:rFonts w:eastAsia="Times New Roman"/>
        </w:rPr>
        <w:t xml:space="preserve">used relative to Israel in </w:t>
      </w:r>
      <w:hyperlink r:id="rId35" w:history="1">
        <w:r w:rsidRPr="00B75377">
          <w:rPr>
            <w:rFonts w:eastAsia="Times New Roman"/>
            <w:color w:val="0062B5"/>
            <w:u w:val="single"/>
          </w:rPr>
          <w:t>Daniel 3:19ff</w:t>
        </w:r>
      </w:hyperlink>
      <w:r w:rsidRPr="00B75377">
        <w:rPr>
          <w:rFonts w:eastAsia="Times New Roman"/>
        </w:rPr>
        <w:t xml:space="preserve">, with the number also referenced </w:t>
      </w:r>
      <w:r w:rsidRPr="00B75377">
        <w:rPr>
          <w:rFonts w:eastAsia="Times New Roman"/>
          <w:i/>
          <w:iCs/>
        </w:rPr>
        <w:t>four times</w:t>
      </w:r>
      <w:r w:rsidRPr="00B75377">
        <w:rPr>
          <w:rFonts w:eastAsia="Times New Roman"/>
        </w:rPr>
        <w:t xml:space="preserve"> in </w:t>
      </w:r>
      <w:hyperlink r:id="rId36" w:history="1">
        <w:r w:rsidRPr="00B75377">
          <w:rPr>
            <w:rFonts w:eastAsia="Times New Roman"/>
            <w:color w:val="0062B5"/>
            <w:u w:val="single"/>
          </w:rPr>
          <w:t>Leviticus 26:18-31</w:t>
        </w:r>
      </w:hyperlink>
      <w:r w:rsidRPr="00B75377">
        <w:rPr>
          <w:rFonts w:eastAsia="Times New Roman"/>
        </w:rPr>
        <w:t xml:space="preserve"> (</w:t>
      </w:r>
      <w:hyperlink r:id="rId37" w:history="1">
        <w:r w:rsidRPr="00B75377">
          <w:rPr>
            <w:rFonts w:eastAsia="Times New Roman"/>
            <w:color w:val="0062B5"/>
            <w:u w:val="single"/>
          </w:rPr>
          <w:t>Leviticus 26:18</w:t>
        </w:r>
      </w:hyperlink>
      <w:r w:rsidRPr="00B75377">
        <w:rPr>
          <w:rFonts w:eastAsia="Times New Roman"/>
        </w:rPr>
        <w:t xml:space="preserve">, </w:t>
      </w:r>
      <w:hyperlink r:id="rId38" w:history="1">
        <w:r w:rsidRPr="00B75377">
          <w:rPr>
            <w:rFonts w:eastAsia="Times New Roman"/>
            <w:color w:val="0062B5"/>
            <w:u w:val="single"/>
          </w:rPr>
          <w:t>21</w:t>
        </w:r>
      </w:hyperlink>
      <w:r w:rsidRPr="00B75377">
        <w:rPr>
          <w:rFonts w:eastAsia="Times New Roman"/>
        </w:rPr>
        <w:t xml:space="preserve">, </w:t>
      </w:r>
      <w:hyperlink r:id="rId39" w:history="1">
        <w:r w:rsidRPr="00B75377">
          <w:rPr>
            <w:rFonts w:eastAsia="Times New Roman"/>
            <w:color w:val="0062B5"/>
            <w:u w:val="single"/>
          </w:rPr>
          <w:t>24</w:t>
        </w:r>
      </w:hyperlink>
      <w:r w:rsidRPr="00B75377">
        <w:rPr>
          <w:rFonts w:eastAsia="Times New Roman"/>
        </w:rPr>
        <w:t xml:space="preserve">, </w:t>
      </w:r>
      <w:hyperlink r:id="rId40" w:history="1">
        <w:r w:rsidRPr="00B75377">
          <w:rPr>
            <w:rFonts w:eastAsia="Times New Roman"/>
            <w:color w:val="0062B5"/>
            <w:u w:val="single"/>
          </w:rPr>
          <w:t>28</w:t>
        </w:r>
      </w:hyperlink>
      <w:r w:rsidRPr="00B75377">
        <w:rPr>
          <w:rFonts w:eastAsia="Times New Roman"/>
        </w:rPr>
        <w:t xml:space="preserve"> [</w:t>
      </w:r>
      <w:r w:rsidRPr="00B75377">
        <w:rPr>
          <w:rFonts w:eastAsia="Times New Roman"/>
          <w:i/>
          <w:iCs/>
        </w:rPr>
        <w:t>cf</w:t>
      </w:r>
      <w:r w:rsidRPr="00B75377">
        <w:rPr>
          <w:rFonts w:eastAsia="Times New Roman"/>
        </w:rPr>
        <w:t xml:space="preserve">. </w:t>
      </w:r>
      <w:hyperlink r:id="rId41" w:history="1">
        <w:r w:rsidRPr="00B75377">
          <w:rPr>
            <w:rFonts w:eastAsia="Times New Roman"/>
            <w:color w:val="0062B5"/>
            <w:u w:val="single"/>
          </w:rPr>
          <w:t>Exodus 3:1-7</w:t>
        </w:r>
      </w:hyperlink>
      <w:r w:rsidRPr="00B75377">
        <w:rPr>
          <w:rFonts w:eastAsia="Times New Roman"/>
        </w:rPr>
        <w:t xml:space="preserve">; </w:t>
      </w:r>
      <w:hyperlink r:id="rId42" w:history="1">
        <w:r w:rsidRPr="00B75377">
          <w:rPr>
            <w:rFonts w:eastAsia="Times New Roman"/>
            <w:color w:val="0062B5"/>
            <w:u w:val="single"/>
          </w:rPr>
          <w:t>Matthew 12:43-45</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 furnace during the Tribulation — particularly the last three and one-half years, with Israel removed from her land and all of the Jews together out among the nations — is, exactly as in the type, going to be heated </w:t>
      </w:r>
      <w:r w:rsidRPr="00B75377">
        <w:rPr>
          <w:rFonts w:eastAsia="Times New Roman"/>
          <w:i/>
          <w:iCs/>
        </w:rPr>
        <w:t>sevenfold, showing a completeness of that which is in view.</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 xml:space="preserve">The furnace is going to be heated as hot as it takes to bring Israel to the place seen in </w:t>
      </w:r>
      <w:hyperlink r:id="rId43" w:history="1">
        <w:r w:rsidRPr="00B75377">
          <w:rPr>
            <w:rFonts w:eastAsia="Times New Roman"/>
            <w:i/>
            <w:iCs/>
            <w:color w:val="0062B5"/>
            <w:u w:val="single"/>
          </w:rPr>
          <w:t>Genesis 44</w:t>
        </w:r>
      </w:hyperlink>
      <w:r w:rsidRPr="00B75377">
        <w:rPr>
          <w:rFonts w:eastAsia="Times New Roman"/>
          <w:i/>
          <w:iCs/>
        </w:rPr>
        <w:t xml:space="preserve">, with a view to that seen in </w:t>
      </w:r>
      <w:hyperlink r:id="rId44" w:history="1">
        <w:r w:rsidRPr="00B75377">
          <w:rPr>
            <w:rFonts w:eastAsia="Times New Roman"/>
            <w:i/>
            <w:iCs/>
            <w:color w:val="0062B5"/>
            <w:u w:val="single"/>
          </w:rPr>
          <w:t>Genesis 45</w:t>
        </w:r>
      </w:hyperlink>
      <w:r w:rsidRPr="00B75377">
        <w:rPr>
          <w:rFonts w:eastAsia="Times New Roman"/>
          <w:i/>
          <w:iCs/>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And God will use the anti-Semitic nations, headed by the Beast, to bring Israel to this place. These anti-Semitic nations, beginning in the middle of the Tribulation, will uproot the Jews forming the present nation of Israel from their land, slay one-tenth of them, and then drive or carry captive the remainder out among the nations where the rest of world-Jewry resides (</w:t>
      </w:r>
      <w:hyperlink r:id="rId45" w:history="1">
        <w:r w:rsidRPr="00B75377">
          <w:rPr>
            <w:rFonts w:eastAsia="Times New Roman"/>
            <w:color w:val="0062B5"/>
            <w:u w:val="single"/>
          </w:rPr>
          <w:t>Isaiah 6:11-13</w:t>
        </w:r>
      </w:hyperlink>
      <w:r w:rsidRPr="00B75377">
        <w:rPr>
          <w:rFonts w:eastAsia="Times New Roman"/>
        </w:rPr>
        <w:t xml:space="preserve">; </w:t>
      </w:r>
      <w:hyperlink r:id="rId46" w:history="1">
        <w:r w:rsidRPr="00B75377">
          <w:rPr>
            <w:rFonts w:eastAsia="Times New Roman"/>
            <w:color w:val="0062B5"/>
            <w:u w:val="single"/>
          </w:rPr>
          <w:t>Revelation 12:6</w:t>
        </w:r>
      </w:hyperlink>
      <w:r w:rsidRPr="00B75377">
        <w:rPr>
          <w:rFonts w:eastAsia="Times New Roman"/>
        </w:rPr>
        <w:t xml:space="preserve">, </w:t>
      </w:r>
      <w:hyperlink r:id="rId47" w:history="1">
        <w:r w:rsidRPr="00B75377">
          <w:rPr>
            <w:rFonts w:eastAsia="Times New Roman"/>
            <w:color w:val="0062B5"/>
            <w:u w:val="single"/>
          </w:rPr>
          <w:t>14</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Then, </w:t>
      </w:r>
      <w:r w:rsidRPr="00B75377">
        <w:rPr>
          <w:rFonts w:eastAsia="Times New Roman"/>
          <w:i/>
          <w:iCs/>
        </w:rPr>
        <w:t>God will deal with ALL of the Jews together, out among the nations, in the kingdom of the Beast</w:t>
      </w:r>
      <w:r w:rsidRPr="00B75377">
        <w:rPr>
          <w:rFonts w:eastAsia="Times New Roman"/>
        </w:rPr>
        <w:t xml:space="preserve"> (</w:t>
      </w:r>
      <w:hyperlink r:id="rId48" w:history="1">
        <w:r w:rsidRPr="00B75377">
          <w:rPr>
            <w:rFonts w:eastAsia="Times New Roman"/>
            <w:color w:val="0062B5"/>
            <w:u w:val="single"/>
          </w:rPr>
          <w:t>Revelation 17:3</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And, </w:t>
      </w:r>
      <w:r w:rsidRPr="00B75377">
        <w:rPr>
          <w:rFonts w:eastAsia="Times New Roman"/>
          <w:i/>
          <w:iCs/>
        </w:rPr>
        <w:t>as the furnace is heated sevenfold through God allowing the nations free rein, horrific conditions of a seemingly unimaginable nature will occur</w:t>
      </w:r>
      <w:r w:rsidRPr="00B75377">
        <w:rPr>
          <w:rFonts w:eastAsia="Times New Roman"/>
        </w:rPr>
        <w:t xml:space="preserve"> (</w:t>
      </w:r>
      <w:hyperlink r:id="rId49" w:history="1">
        <w:r w:rsidRPr="00B75377">
          <w:rPr>
            <w:rFonts w:eastAsia="Times New Roman"/>
            <w:color w:val="0062B5"/>
            <w:u w:val="single"/>
          </w:rPr>
          <w:t>Leviticus 26:21</w:t>
        </w:r>
      </w:hyperlink>
      <w:r w:rsidRPr="00B75377">
        <w:rPr>
          <w:rFonts w:eastAsia="Times New Roman"/>
        </w:rPr>
        <w:t xml:space="preserve">, </w:t>
      </w:r>
      <w:hyperlink r:id="rId50" w:history="1">
        <w:r w:rsidRPr="00B75377">
          <w:rPr>
            <w:rFonts w:eastAsia="Times New Roman"/>
            <w:color w:val="0062B5"/>
            <w:u w:val="single"/>
          </w:rPr>
          <w:t>29-31</w:t>
        </w:r>
      </w:hyperlink>
      <w:r w:rsidRPr="00B75377">
        <w:rPr>
          <w:rFonts w:eastAsia="Times New Roman"/>
        </w:rPr>
        <w:t xml:space="preserve">; </w:t>
      </w:r>
      <w:hyperlink r:id="rId51" w:history="1">
        <w:r w:rsidRPr="00B75377">
          <w:rPr>
            <w:rFonts w:eastAsia="Times New Roman"/>
            <w:color w:val="0062B5"/>
            <w:u w:val="single"/>
          </w:rPr>
          <w:t>Deuteronomy 28:25-27</w:t>
        </w:r>
      </w:hyperlink>
      <w:r w:rsidRPr="00B75377">
        <w:rPr>
          <w:rFonts w:eastAsia="Times New Roman"/>
        </w:rPr>
        <w:t xml:space="preserve">, </w:t>
      </w:r>
      <w:hyperlink r:id="rId52" w:history="1">
        <w:r w:rsidRPr="00B75377">
          <w:rPr>
            <w:rFonts w:eastAsia="Times New Roman"/>
            <w:color w:val="0062B5"/>
            <w:u w:val="single"/>
          </w:rPr>
          <w:t>37</w:t>
        </w:r>
      </w:hyperlink>
      <w:r w:rsidRPr="00B75377">
        <w:rPr>
          <w:rFonts w:eastAsia="Times New Roman"/>
        </w:rPr>
        <w:t xml:space="preserve">, </w:t>
      </w:r>
      <w:hyperlink r:id="rId53" w:history="1">
        <w:r w:rsidRPr="00B75377">
          <w:rPr>
            <w:rFonts w:eastAsia="Times New Roman"/>
            <w:color w:val="0062B5"/>
            <w:u w:val="single"/>
          </w:rPr>
          <w:t>53-57</w:t>
        </w:r>
      </w:hyperlink>
      <w:r w:rsidRPr="00B75377">
        <w:rPr>
          <w:rFonts w:eastAsia="Times New Roman"/>
        </w:rPr>
        <w:t>).</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rPr>
        <w:t xml:space="preserve">Thus, the whole of the matter will be “sevenfold” in that coming day — </w:t>
      </w:r>
      <w:r w:rsidRPr="00B75377">
        <w:rPr>
          <w:rFonts w:eastAsia="Times New Roman"/>
          <w:i/>
          <w:iCs/>
        </w:rPr>
        <w:t>the intensity of what it will take to bring Israel to the place of repentance, and the intensity of the judgments which will befall the anti-Semitic nations which God will use to bring Israel to this place.</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A HORRIFIC, HORRIFIC, HORRIFIC time lies just out ahead for Israel and the nations.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Israel is about to be judged, completely commensurate with God’s Word and the nation’s sins, stretching back over centuries and millenniums.</w:t>
      </w:r>
    </w:p>
    <w:p w:rsidR="00B75377" w:rsidRPr="00B75377" w:rsidRDefault="00B75377" w:rsidP="00B75377">
      <w:pPr>
        <w:shd w:val="clear" w:color="auto" w:fill="FFFFFF"/>
        <w:rPr>
          <w:rFonts w:eastAsia="Times New Roman"/>
        </w:rPr>
      </w:pPr>
    </w:p>
    <w:p w:rsidR="00B75377" w:rsidRPr="00B75377" w:rsidRDefault="00B75377" w:rsidP="00B75377">
      <w:pPr>
        <w:shd w:val="clear" w:color="auto" w:fill="FFFFFF"/>
        <w:rPr>
          <w:rFonts w:eastAsia="Times New Roman"/>
        </w:rPr>
      </w:pPr>
      <w:r w:rsidRPr="00B75377">
        <w:rPr>
          <w:rFonts w:eastAsia="Times New Roman"/>
          <w:i/>
          <w:iCs/>
        </w:rPr>
        <w:t>And the Gentile nations, which God will use as His instrument to effect this judgment, will then be judged for their role in the matter, completely commensurate with God’s Word and their actions.</w:t>
      </w:r>
    </w:p>
    <w:p w:rsidR="00B75377" w:rsidRPr="00B75377" w:rsidRDefault="00B75377" w:rsidP="00B75377">
      <w:pPr>
        <w:shd w:val="clear" w:color="auto" w:fill="FFFFFF"/>
        <w:rPr>
          <w:rFonts w:eastAsia="Times New Roman"/>
        </w:rPr>
      </w:pPr>
    </w:p>
    <w:p w:rsidR="00B51BB6" w:rsidRPr="00B75377" w:rsidRDefault="00B75377" w:rsidP="00B75377">
      <w:pPr>
        <w:shd w:val="clear" w:color="auto" w:fill="FFFFFF"/>
      </w:pPr>
      <w:r w:rsidRPr="00B75377">
        <w:rPr>
          <w:rFonts w:eastAsia="Times New Roman"/>
          <w:i/>
          <w:iCs/>
        </w:rPr>
        <w:t xml:space="preserve">And these are not things which will occur in some distant future! Rather, these are things which </w:t>
      </w:r>
      <w:bookmarkStart w:id="0" w:name="_GoBack"/>
      <w:bookmarkEnd w:id="0"/>
      <w:r w:rsidRPr="00B75377">
        <w:rPr>
          <w:rFonts w:eastAsia="Times New Roman"/>
          <w:i/>
          <w:iCs/>
        </w:rPr>
        <w:t>are about to occur! We are almost there!</w:t>
      </w:r>
    </w:p>
    <w:sectPr w:rsidR="00B51BB6" w:rsidRPr="00B75377" w:rsidSect="00976C35">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35"/>
    <w:rsid w:val="003624CE"/>
    <w:rsid w:val="004B5A4F"/>
    <w:rsid w:val="004C1429"/>
    <w:rsid w:val="00513543"/>
    <w:rsid w:val="0057698C"/>
    <w:rsid w:val="005800AA"/>
    <w:rsid w:val="005C4C66"/>
    <w:rsid w:val="00774C51"/>
    <w:rsid w:val="0083486A"/>
    <w:rsid w:val="00907C91"/>
    <w:rsid w:val="00925F14"/>
    <w:rsid w:val="00976C35"/>
    <w:rsid w:val="00A64FB8"/>
    <w:rsid w:val="00B51BB6"/>
    <w:rsid w:val="00B75377"/>
    <w:rsid w:val="00B823D5"/>
    <w:rsid w:val="00F37D31"/>
    <w:rsid w:val="00F6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A103-9471-46D4-8E77-A33F14D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7071">
      <w:bodyDiv w:val="1"/>
      <w:marLeft w:val="0"/>
      <w:marRight w:val="0"/>
      <w:marTop w:val="0"/>
      <w:marBottom w:val="0"/>
      <w:divBdr>
        <w:top w:val="none" w:sz="0" w:space="0" w:color="auto"/>
        <w:left w:val="none" w:sz="0" w:space="0" w:color="auto"/>
        <w:bottom w:val="none" w:sz="0" w:space="0" w:color="auto"/>
        <w:right w:val="none" w:sz="0" w:space="0" w:color="auto"/>
      </w:divBdr>
      <w:divsChild>
        <w:div w:id="1239167544">
          <w:marLeft w:val="750"/>
          <w:marRight w:val="0"/>
          <w:marTop w:val="0"/>
          <w:marBottom w:val="0"/>
          <w:divBdr>
            <w:top w:val="none" w:sz="0" w:space="0" w:color="auto"/>
            <w:left w:val="none" w:sz="0" w:space="0" w:color="auto"/>
            <w:bottom w:val="none" w:sz="0" w:space="0" w:color="auto"/>
            <w:right w:val="none" w:sz="0" w:space="0" w:color="auto"/>
          </w:divBdr>
          <w:divsChild>
            <w:div w:id="1670055444">
              <w:marLeft w:val="0"/>
              <w:marRight w:val="0"/>
              <w:marTop w:val="0"/>
              <w:marBottom w:val="0"/>
              <w:divBdr>
                <w:top w:val="none" w:sz="0" w:space="0" w:color="auto"/>
                <w:left w:val="none" w:sz="0" w:space="0" w:color="auto"/>
                <w:bottom w:val="none" w:sz="0" w:space="0" w:color="auto"/>
                <w:right w:val="none" w:sz="0" w:space="0" w:color="auto"/>
              </w:divBdr>
              <w:divsChild>
                <w:div w:id="1784181717">
                  <w:marLeft w:val="0"/>
                  <w:marRight w:val="0"/>
                  <w:marTop w:val="0"/>
                  <w:marBottom w:val="0"/>
                  <w:divBdr>
                    <w:top w:val="none" w:sz="0" w:space="0" w:color="auto"/>
                    <w:left w:val="none" w:sz="0" w:space="0" w:color="auto"/>
                    <w:bottom w:val="none" w:sz="0" w:space="0" w:color="auto"/>
                    <w:right w:val="none" w:sz="0" w:space="0" w:color="auto"/>
                  </w:divBdr>
                </w:div>
                <w:div w:id="1824471091">
                  <w:marLeft w:val="0"/>
                  <w:marRight w:val="0"/>
                  <w:marTop w:val="0"/>
                  <w:marBottom w:val="0"/>
                  <w:divBdr>
                    <w:top w:val="none" w:sz="0" w:space="0" w:color="auto"/>
                    <w:left w:val="none" w:sz="0" w:space="0" w:color="auto"/>
                    <w:bottom w:val="none" w:sz="0" w:space="0" w:color="auto"/>
                    <w:right w:val="none" w:sz="0" w:space="0" w:color="auto"/>
                  </w:divBdr>
                </w:div>
                <w:div w:id="3796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889">
          <w:marLeft w:val="750"/>
          <w:marRight w:val="0"/>
          <w:marTop w:val="0"/>
          <w:marBottom w:val="90"/>
          <w:divBdr>
            <w:top w:val="none" w:sz="0" w:space="0" w:color="auto"/>
            <w:left w:val="none" w:sz="0" w:space="0" w:color="auto"/>
            <w:bottom w:val="none" w:sz="0" w:space="0" w:color="auto"/>
            <w:right w:val="none" w:sz="0" w:space="0" w:color="auto"/>
          </w:divBdr>
          <w:divsChild>
            <w:div w:id="713239995">
              <w:marLeft w:val="0"/>
              <w:marRight w:val="0"/>
              <w:marTop w:val="0"/>
              <w:marBottom w:val="0"/>
              <w:divBdr>
                <w:top w:val="none" w:sz="0" w:space="0" w:color="auto"/>
                <w:left w:val="none" w:sz="0" w:space="0" w:color="auto"/>
                <w:bottom w:val="none" w:sz="0" w:space="0" w:color="auto"/>
                <w:right w:val="none" w:sz="0" w:space="0" w:color="auto"/>
              </w:divBdr>
              <w:divsChild>
                <w:div w:id="423115897">
                  <w:blockQuote w:val="1"/>
                  <w:marLeft w:val="600"/>
                  <w:marRight w:val="0"/>
                  <w:marTop w:val="0"/>
                  <w:marBottom w:val="0"/>
                  <w:divBdr>
                    <w:top w:val="none" w:sz="0" w:space="0" w:color="auto"/>
                    <w:left w:val="none" w:sz="0" w:space="0" w:color="auto"/>
                    <w:bottom w:val="none" w:sz="0" w:space="0" w:color="auto"/>
                    <w:right w:val="none" w:sz="0" w:space="0" w:color="auto"/>
                  </w:divBdr>
                  <w:divsChild>
                    <w:div w:id="799953960">
                      <w:marLeft w:val="0"/>
                      <w:marRight w:val="0"/>
                      <w:marTop w:val="0"/>
                      <w:marBottom w:val="0"/>
                      <w:divBdr>
                        <w:top w:val="none" w:sz="0" w:space="0" w:color="auto"/>
                        <w:left w:val="none" w:sz="0" w:space="0" w:color="auto"/>
                        <w:bottom w:val="none" w:sz="0" w:space="0" w:color="auto"/>
                        <w:right w:val="none" w:sz="0" w:space="0" w:color="auto"/>
                      </w:divBdr>
                    </w:div>
                  </w:divsChild>
                </w:div>
                <w:div w:id="2135371051">
                  <w:marLeft w:val="0"/>
                  <w:marRight w:val="0"/>
                  <w:marTop w:val="0"/>
                  <w:marBottom w:val="0"/>
                  <w:divBdr>
                    <w:top w:val="none" w:sz="0" w:space="0" w:color="auto"/>
                    <w:left w:val="none" w:sz="0" w:space="0" w:color="auto"/>
                    <w:bottom w:val="none" w:sz="0" w:space="0" w:color="auto"/>
                    <w:right w:val="none" w:sz="0" w:space="0" w:color="auto"/>
                  </w:divBdr>
                </w:div>
                <w:div w:id="9093445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7810522">
                      <w:marLeft w:val="0"/>
                      <w:marRight w:val="0"/>
                      <w:marTop w:val="0"/>
                      <w:marBottom w:val="0"/>
                      <w:divBdr>
                        <w:top w:val="none" w:sz="0" w:space="0" w:color="auto"/>
                        <w:left w:val="none" w:sz="0" w:space="0" w:color="auto"/>
                        <w:bottom w:val="none" w:sz="0" w:space="0" w:color="auto"/>
                        <w:right w:val="none" w:sz="0" w:space="0" w:color="auto"/>
                      </w:divBdr>
                    </w:div>
                  </w:divsChild>
                </w:div>
                <w:div w:id="1029527160">
                  <w:marLeft w:val="0"/>
                  <w:marRight w:val="0"/>
                  <w:marTop w:val="0"/>
                  <w:marBottom w:val="0"/>
                  <w:divBdr>
                    <w:top w:val="none" w:sz="0" w:space="0" w:color="auto"/>
                    <w:left w:val="none" w:sz="0" w:space="0" w:color="auto"/>
                    <w:bottom w:val="none" w:sz="0" w:space="0" w:color="auto"/>
                    <w:right w:val="none" w:sz="0" w:space="0" w:color="auto"/>
                  </w:divBdr>
                </w:div>
                <w:div w:id="32443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818073">
                      <w:marLeft w:val="0"/>
                      <w:marRight w:val="0"/>
                      <w:marTop w:val="0"/>
                      <w:marBottom w:val="0"/>
                      <w:divBdr>
                        <w:top w:val="none" w:sz="0" w:space="0" w:color="auto"/>
                        <w:left w:val="none" w:sz="0" w:space="0" w:color="auto"/>
                        <w:bottom w:val="none" w:sz="0" w:space="0" w:color="auto"/>
                        <w:right w:val="none" w:sz="0" w:space="0" w:color="auto"/>
                      </w:divBdr>
                    </w:div>
                    <w:div w:id="232275332">
                      <w:marLeft w:val="0"/>
                      <w:marRight w:val="0"/>
                      <w:marTop w:val="0"/>
                      <w:marBottom w:val="0"/>
                      <w:divBdr>
                        <w:top w:val="none" w:sz="0" w:space="0" w:color="auto"/>
                        <w:left w:val="none" w:sz="0" w:space="0" w:color="auto"/>
                        <w:bottom w:val="none" w:sz="0" w:space="0" w:color="auto"/>
                        <w:right w:val="none" w:sz="0" w:space="0" w:color="auto"/>
                      </w:divBdr>
                    </w:div>
                    <w:div w:id="320546179">
                      <w:marLeft w:val="0"/>
                      <w:marRight w:val="0"/>
                      <w:marTop w:val="0"/>
                      <w:marBottom w:val="0"/>
                      <w:divBdr>
                        <w:top w:val="none" w:sz="0" w:space="0" w:color="auto"/>
                        <w:left w:val="none" w:sz="0" w:space="0" w:color="auto"/>
                        <w:bottom w:val="none" w:sz="0" w:space="0" w:color="auto"/>
                        <w:right w:val="none" w:sz="0" w:space="0" w:color="auto"/>
                      </w:divBdr>
                    </w:div>
                  </w:divsChild>
                </w:div>
                <w:div w:id="1019744724">
                  <w:marLeft w:val="0"/>
                  <w:marRight w:val="0"/>
                  <w:marTop w:val="0"/>
                  <w:marBottom w:val="0"/>
                  <w:divBdr>
                    <w:top w:val="none" w:sz="0" w:space="0" w:color="auto"/>
                    <w:left w:val="none" w:sz="0" w:space="0" w:color="auto"/>
                    <w:bottom w:val="none" w:sz="0" w:space="0" w:color="auto"/>
                    <w:right w:val="none" w:sz="0" w:space="0" w:color="auto"/>
                  </w:divBdr>
                </w:div>
                <w:div w:id="2058386120">
                  <w:marLeft w:val="0"/>
                  <w:marRight w:val="0"/>
                  <w:marTop w:val="0"/>
                  <w:marBottom w:val="0"/>
                  <w:divBdr>
                    <w:top w:val="none" w:sz="0" w:space="0" w:color="auto"/>
                    <w:left w:val="none" w:sz="0" w:space="0" w:color="auto"/>
                    <w:bottom w:val="none" w:sz="0" w:space="0" w:color="auto"/>
                    <w:right w:val="none" w:sz="0" w:space="0" w:color="auto"/>
                  </w:divBdr>
                </w:div>
                <w:div w:id="1697003808">
                  <w:marLeft w:val="0"/>
                  <w:marRight w:val="0"/>
                  <w:marTop w:val="0"/>
                  <w:marBottom w:val="0"/>
                  <w:divBdr>
                    <w:top w:val="none" w:sz="0" w:space="0" w:color="auto"/>
                    <w:left w:val="none" w:sz="0" w:space="0" w:color="auto"/>
                    <w:bottom w:val="none" w:sz="0" w:space="0" w:color="auto"/>
                    <w:right w:val="none" w:sz="0" w:space="0" w:color="auto"/>
                  </w:divBdr>
                </w:div>
                <w:div w:id="473257844">
                  <w:marLeft w:val="0"/>
                  <w:marRight w:val="0"/>
                  <w:marTop w:val="0"/>
                  <w:marBottom w:val="0"/>
                  <w:divBdr>
                    <w:top w:val="none" w:sz="0" w:space="0" w:color="auto"/>
                    <w:left w:val="none" w:sz="0" w:space="0" w:color="auto"/>
                    <w:bottom w:val="none" w:sz="0" w:space="0" w:color="auto"/>
                    <w:right w:val="none" w:sz="0" w:space="0" w:color="auto"/>
                  </w:divBdr>
                </w:div>
                <w:div w:id="310058649">
                  <w:marLeft w:val="0"/>
                  <w:marRight w:val="0"/>
                  <w:marTop w:val="0"/>
                  <w:marBottom w:val="0"/>
                  <w:divBdr>
                    <w:top w:val="none" w:sz="0" w:space="0" w:color="auto"/>
                    <w:left w:val="none" w:sz="0" w:space="0" w:color="auto"/>
                    <w:bottom w:val="none" w:sz="0" w:space="0" w:color="auto"/>
                    <w:right w:val="none" w:sz="0" w:space="0" w:color="auto"/>
                  </w:divBdr>
                </w:div>
                <w:div w:id="1633560182">
                  <w:marLeft w:val="0"/>
                  <w:marRight w:val="0"/>
                  <w:marTop w:val="0"/>
                  <w:marBottom w:val="0"/>
                  <w:divBdr>
                    <w:top w:val="none" w:sz="0" w:space="0" w:color="auto"/>
                    <w:left w:val="none" w:sz="0" w:space="0" w:color="auto"/>
                    <w:bottom w:val="none" w:sz="0" w:space="0" w:color="auto"/>
                    <w:right w:val="none" w:sz="0" w:space="0" w:color="auto"/>
                  </w:divBdr>
                </w:div>
                <w:div w:id="38819063">
                  <w:marLeft w:val="0"/>
                  <w:marRight w:val="0"/>
                  <w:marTop w:val="0"/>
                  <w:marBottom w:val="0"/>
                  <w:divBdr>
                    <w:top w:val="none" w:sz="0" w:space="0" w:color="auto"/>
                    <w:left w:val="none" w:sz="0" w:space="0" w:color="auto"/>
                    <w:bottom w:val="none" w:sz="0" w:space="0" w:color="auto"/>
                    <w:right w:val="none" w:sz="0" w:space="0" w:color="auto"/>
                  </w:divBdr>
                </w:div>
                <w:div w:id="962930496">
                  <w:marLeft w:val="0"/>
                  <w:marRight w:val="0"/>
                  <w:marTop w:val="0"/>
                  <w:marBottom w:val="0"/>
                  <w:divBdr>
                    <w:top w:val="none" w:sz="0" w:space="0" w:color="auto"/>
                    <w:left w:val="none" w:sz="0" w:space="0" w:color="auto"/>
                    <w:bottom w:val="none" w:sz="0" w:space="0" w:color="auto"/>
                    <w:right w:val="none" w:sz="0" w:space="0" w:color="auto"/>
                  </w:divBdr>
                </w:div>
                <w:div w:id="1519270972">
                  <w:marLeft w:val="0"/>
                  <w:marRight w:val="0"/>
                  <w:marTop w:val="0"/>
                  <w:marBottom w:val="0"/>
                  <w:divBdr>
                    <w:top w:val="none" w:sz="0" w:space="0" w:color="auto"/>
                    <w:left w:val="none" w:sz="0" w:space="0" w:color="auto"/>
                    <w:bottom w:val="none" w:sz="0" w:space="0" w:color="auto"/>
                    <w:right w:val="none" w:sz="0" w:space="0" w:color="auto"/>
                  </w:divBdr>
                </w:div>
                <w:div w:id="1985351077">
                  <w:marLeft w:val="0"/>
                  <w:marRight w:val="0"/>
                  <w:marTop w:val="0"/>
                  <w:marBottom w:val="0"/>
                  <w:divBdr>
                    <w:top w:val="none" w:sz="0" w:space="0" w:color="auto"/>
                    <w:left w:val="none" w:sz="0" w:space="0" w:color="auto"/>
                    <w:bottom w:val="none" w:sz="0" w:space="0" w:color="auto"/>
                    <w:right w:val="none" w:sz="0" w:space="0" w:color="auto"/>
                  </w:divBdr>
                </w:div>
                <w:div w:id="1810397613">
                  <w:marLeft w:val="0"/>
                  <w:marRight w:val="0"/>
                  <w:marTop w:val="0"/>
                  <w:marBottom w:val="0"/>
                  <w:divBdr>
                    <w:top w:val="none" w:sz="0" w:space="0" w:color="auto"/>
                    <w:left w:val="none" w:sz="0" w:space="0" w:color="auto"/>
                    <w:bottom w:val="none" w:sz="0" w:space="0" w:color="auto"/>
                    <w:right w:val="none" w:sz="0" w:space="0" w:color="auto"/>
                  </w:divBdr>
                </w:div>
                <w:div w:id="255599253">
                  <w:marLeft w:val="0"/>
                  <w:marRight w:val="0"/>
                  <w:marTop w:val="0"/>
                  <w:marBottom w:val="0"/>
                  <w:divBdr>
                    <w:top w:val="none" w:sz="0" w:space="0" w:color="auto"/>
                    <w:left w:val="none" w:sz="0" w:space="0" w:color="auto"/>
                    <w:bottom w:val="none" w:sz="0" w:space="0" w:color="auto"/>
                    <w:right w:val="none" w:sz="0" w:space="0" w:color="auto"/>
                  </w:divBdr>
                </w:div>
                <w:div w:id="1078599868">
                  <w:marLeft w:val="0"/>
                  <w:marRight w:val="0"/>
                  <w:marTop w:val="0"/>
                  <w:marBottom w:val="0"/>
                  <w:divBdr>
                    <w:top w:val="none" w:sz="0" w:space="0" w:color="auto"/>
                    <w:left w:val="none" w:sz="0" w:space="0" w:color="auto"/>
                    <w:bottom w:val="none" w:sz="0" w:space="0" w:color="auto"/>
                    <w:right w:val="none" w:sz="0" w:space="0" w:color="auto"/>
                  </w:divBdr>
                </w:div>
                <w:div w:id="1732271916">
                  <w:marLeft w:val="0"/>
                  <w:marRight w:val="0"/>
                  <w:marTop w:val="0"/>
                  <w:marBottom w:val="0"/>
                  <w:divBdr>
                    <w:top w:val="none" w:sz="0" w:space="0" w:color="auto"/>
                    <w:left w:val="none" w:sz="0" w:space="0" w:color="auto"/>
                    <w:bottom w:val="none" w:sz="0" w:space="0" w:color="auto"/>
                    <w:right w:val="none" w:sz="0" w:space="0" w:color="auto"/>
                  </w:divBdr>
                </w:div>
                <w:div w:id="1340350176">
                  <w:marLeft w:val="0"/>
                  <w:marRight w:val="0"/>
                  <w:marTop w:val="0"/>
                  <w:marBottom w:val="0"/>
                  <w:divBdr>
                    <w:top w:val="none" w:sz="0" w:space="0" w:color="auto"/>
                    <w:left w:val="none" w:sz="0" w:space="0" w:color="auto"/>
                    <w:bottom w:val="none" w:sz="0" w:space="0" w:color="auto"/>
                    <w:right w:val="none" w:sz="0" w:space="0" w:color="auto"/>
                  </w:divBdr>
                </w:div>
                <w:div w:id="415589614">
                  <w:marLeft w:val="0"/>
                  <w:marRight w:val="0"/>
                  <w:marTop w:val="0"/>
                  <w:marBottom w:val="0"/>
                  <w:divBdr>
                    <w:top w:val="none" w:sz="0" w:space="0" w:color="auto"/>
                    <w:left w:val="none" w:sz="0" w:space="0" w:color="auto"/>
                    <w:bottom w:val="none" w:sz="0" w:space="0" w:color="auto"/>
                    <w:right w:val="none" w:sz="0" w:space="0" w:color="auto"/>
                  </w:divBdr>
                </w:div>
                <w:div w:id="696663349">
                  <w:marLeft w:val="0"/>
                  <w:marRight w:val="0"/>
                  <w:marTop w:val="0"/>
                  <w:marBottom w:val="0"/>
                  <w:divBdr>
                    <w:top w:val="none" w:sz="0" w:space="0" w:color="auto"/>
                    <w:left w:val="none" w:sz="0" w:space="0" w:color="auto"/>
                    <w:bottom w:val="none" w:sz="0" w:space="0" w:color="auto"/>
                    <w:right w:val="none" w:sz="0" w:space="0" w:color="auto"/>
                  </w:divBdr>
                </w:div>
                <w:div w:id="934170453">
                  <w:marLeft w:val="0"/>
                  <w:marRight w:val="0"/>
                  <w:marTop w:val="0"/>
                  <w:marBottom w:val="0"/>
                  <w:divBdr>
                    <w:top w:val="none" w:sz="0" w:space="0" w:color="auto"/>
                    <w:left w:val="none" w:sz="0" w:space="0" w:color="auto"/>
                    <w:bottom w:val="none" w:sz="0" w:space="0" w:color="auto"/>
                    <w:right w:val="none" w:sz="0" w:space="0" w:color="auto"/>
                  </w:divBdr>
                </w:div>
                <w:div w:id="421412665">
                  <w:marLeft w:val="0"/>
                  <w:marRight w:val="0"/>
                  <w:marTop w:val="0"/>
                  <w:marBottom w:val="0"/>
                  <w:divBdr>
                    <w:top w:val="none" w:sz="0" w:space="0" w:color="auto"/>
                    <w:left w:val="none" w:sz="0" w:space="0" w:color="auto"/>
                    <w:bottom w:val="none" w:sz="0" w:space="0" w:color="auto"/>
                    <w:right w:val="none" w:sz="0" w:space="0" w:color="auto"/>
                  </w:divBdr>
                </w:div>
                <w:div w:id="128295971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5318936">
                      <w:marLeft w:val="0"/>
                      <w:marRight w:val="0"/>
                      <w:marTop w:val="0"/>
                      <w:marBottom w:val="0"/>
                      <w:divBdr>
                        <w:top w:val="none" w:sz="0" w:space="0" w:color="auto"/>
                        <w:left w:val="none" w:sz="0" w:space="0" w:color="auto"/>
                        <w:bottom w:val="none" w:sz="0" w:space="0" w:color="auto"/>
                        <w:right w:val="none" w:sz="0" w:space="0" w:color="auto"/>
                      </w:divBdr>
                    </w:div>
                  </w:divsChild>
                </w:div>
                <w:div w:id="1226912321">
                  <w:marLeft w:val="0"/>
                  <w:marRight w:val="0"/>
                  <w:marTop w:val="0"/>
                  <w:marBottom w:val="0"/>
                  <w:divBdr>
                    <w:top w:val="none" w:sz="0" w:space="0" w:color="auto"/>
                    <w:left w:val="none" w:sz="0" w:space="0" w:color="auto"/>
                    <w:bottom w:val="none" w:sz="0" w:space="0" w:color="auto"/>
                    <w:right w:val="none" w:sz="0" w:space="0" w:color="auto"/>
                  </w:divBdr>
                </w:div>
                <w:div w:id="1217081708">
                  <w:blockQuote w:val="1"/>
                  <w:marLeft w:val="600"/>
                  <w:marRight w:val="0"/>
                  <w:marTop w:val="0"/>
                  <w:marBottom w:val="0"/>
                  <w:divBdr>
                    <w:top w:val="none" w:sz="0" w:space="0" w:color="auto"/>
                    <w:left w:val="none" w:sz="0" w:space="0" w:color="auto"/>
                    <w:bottom w:val="none" w:sz="0" w:space="0" w:color="auto"/>
                    <w:right w:val="none" w:sz="0" w:space="0" w:color="auto"/>
                  </w:divBdr>
                  <w:divsChild>
                    <w:div w:id="215120086">
                      <w:marLeft w:val="0"/>
                      <w:marRight w:val="0"/>
                      <w:marTop w:val="0"/>
                      <w:marBottom w:val="0"/>
                      <w:divBdr>
                        <w:top w:val="none" w:sz="0" w:space="0" w:color="auto"/>
                        <w:left w:val="none" w:sz="0" w:space="0" w:color="auto"/>
                        <w:bottom w:val="none" w:sz="0" w:space="0" w:color="auto"/>
                        <w:right w:val="none" w:sz="0" w:space="0" w:color="auto"/>
                      </w:divBdr>
                    </w:div>
                  </w:divsChild>
                </w:div>
                <w:div w:id="225577123">
                  <w:marLeft w:val="0"/>
                  <w:marRight w:val="0"/>
                  <w:marTop w:val="0"/>
                  <w:marBottom w:val="0"/>
                  <w:divBdr>
                    <w:top w:val="none" w:sz="0" w:space="0" w:color="auto"/>
                    <w:left w:val="none" w:sz="0" w:space="0" w:color="auto"/>
                    <w:bottom w:val="none" w:sz="0" w:space="0" w:color="auto"/>
                    <w:right w:val="none" w:sz="0" w:space="0" w:color="auto"/>
                  </w:divBdr>
                </w:div>
                <w:div w:id="1476558077">
                  <w:marLeft w:val="0"/>
                  <w:marRight w:val="0"/>
                  <w:marTop w:val="0"/>
                  <w:marBottom w:val="0"/>
                  <w:divBdr>
                    <w:top w:val="none" w:sz="0" w:space="0" w:color="auto"/>
                    <w:left w:val="none" w:sz="0" w:space="0" w:color="auto"/>
                    <w:bottom w:val="none" w:sz="0" w:space="0" w:color="auto"/>
                    <w:right w:val="none" w:sz="0" w:space="0" w:color="auto"/>
                  </w:divBdr>
                </w:div>
                <w:div w:id="834488799">
                  <w:marLeft w:val="0"/>
                  <w:marRight w:val="0"/>
                  <w:marTop w:val="0"/>
                  <w:marBottom w:val="0"/>
                  <w:divBdr>
                    <w:top w:val="none" w:sz="0" w:space="0" w:color="auto"/>
                    <w:left w:val="none" w:sz="0" w:space="0" w:color="auto"/>
                    <w:bottom w:val="none" w:sz="0" w:space="0" w:color="auto"/>
                    <w:right w:val="none" w:sz="0" w:space="0" w:color="auto"/>
                  </w:divBdr>
                </w:div>
                <w:div w:id="11879851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16412">
                      <w:marLeft w:val="0"/>
                      <w:marRight w:val="0"/>
                      <w:marTop w:val="0"/>
                      <w:marBottom w:val="0"/>
                      <w:divBdr>
                        <w:top w:val="none" w:sz="0" w:space="0" w:color="auto"/>
                        <w:left w:val="none" w:sz="0" w:space="0" w:color="auto"/>
                        <w:bottom w:val="none" w:sz="0" w:space="0" w:color="auto"/>
                        <w:right w:val="none" w:sz="0" w:space="0" w:color="auto"/>
                      </w:divBdr>
                    </w:div>
                    <w:div w:id="1256087967">
                      <w:marLeft w:val="0"/>
                      <w:marRight w:val="0"/>
                      <w:marTop w:val="0"/>
                      <w:marBottom w:val="0"/>
                      <w:divBdr>
                        <w:top w:val="none" w:sz="0" w:space="0" w:color="auto"/>
                        <w:left w:val="none" w:sz="0" w:space="0" w:color="auto"/>
                        <w:bottom w:val="none" w:sz="0" w:space="0" w:color="auto"/>
                        <w:right w:val="none" w:sz="0" w:space="0" w:color="auto"/>
                      </w:divBdr>
                    </w:div>
                  </w:divsChild>
                </w:div>
                <w:div w:id="1353338523">
                  <w:marLeft w:val="0"/>
                  <w:marRight w:val="0"/>
                  <w:marTop w:val="0"/>
                  <w:marBottom w:val="0"/>
                  <w:divBdr>
                    <w:top w:val="none" w:sz="0" w:space="0" w:color="auto"/>
                    <w:left w:val="none" w:sz="0" w:space="0" w:color="auto"/>
                    <w:bottom w:val="none" w:sz="0" w:space="0" w:color="auto"/>
                    <w:right w:val="none" w:sz="0" w:space="0" w:color="auto"/>
                  </w:divBdr>
                </w:div>
                <w:div w:id="1088120316">
                  <w:marLeft w:val="0"/>
                  <w:marRight w:val="0"/>
                  <w:marTop w:val="0"/>
                  <w:marBottom w:val="0"/>
                  <w:divBdr>
                    <w:top w:val="none" w:sz="0" w:space="0" w:color="auto"/>
                    <w:left w:val="none" w:sz="0" w:space="0" w:color="auto"/>
                    <w:bottom w:val="none" w:sz="0" w:space="0" w:color="auto"/>
                    <w:right w:val="none" w:sz="0" w:space="0" w:color="auto"/>
                  </w:divBdr>
                </w:div>
                <w:div w:id="586159467">
                  <w:marLeft w:val="0"/>
                  <w:marRight w:val="0"/>
                  <w:marTop w:val="0"/>
                  <w:marBottom w:val="0"/>
                  <w:divBdr>
                    <w:top w:val="none" w:sz="0" w:space="0" w:color="auto"/>
                    <w:left w:val="none" w:sz="0" w:space="0" w:color="auto"/>
                    <w:bottom w:val="none" w:sz="0" w:space="0" w:color="auto"/>
                    <w:right w:val="none" w:sz="0" w:space="0" w:color="auto"/>
                  </w:divBdr>
                </w:div>
                <w:div w:id="1613591403">
                  <w:blockQuote w:val="1"/>
                  <w:marLeft w:val="600"/>
                  <w:marRight w:val="0"/>
                  <w:marTop w:val="0"/>
                  <w:marBottom w:val="0"/>
                  <w:divBdr>
                    <w:top w:val="none" w:sz="0" w:space="0" w:color="auto"/>
                    <w:left w:val="none" w:sz="0" w:space="0" w:color="auto"/>
                    <w:bottom w:val="none" w:sz="0" w:space="0" w:color="auto"/>
                    <w:right w:val="none" w:sz="0" w:space="0" w:color="auto"/>
                  </w:divBdr>
                  <w:divsChild>
                    <w:div w:id="984047398">
                      <w:marLeft w:val="0"/>
                      <w:marRight w:val="0"/>
                      <w:marTop w:val="0"/>
                      <w:marBottom w:val="0"/>
                      <w:divBdr>
                        <w:top w:val="none" w:sz="0" w:space="0" w:color="auto"/>
                        <w:left w:val="none" w:sz="0" w:space="0" w:color="auto"/>
                        <w:bottom w:val="none" w:sz="0" w:space="0" w:color="auto"/>
                        <w:right w:val="none" w:sz="0" w:space="0" w:color="auto"/>
                      </w:divBdr>
                    </w:div>
                  </w:divsChild>
                </w:div>
                <w:div w:id="76944160">
                  <w:marLeft w:val="0"/>
                  <w:marRight w:val="0"/>
                  <w:marTop w:val="0"/>
                  <w:marBottom w:val="0"/>
                  <w:divBdr>
                    <w:top w:val="none" w:sz="0" w:space="0" w:color="auto"/>
                    <w:left w:val="none" w:sz="0" w:space="0" w:color="auto"/>
                    <w:bottom w:val="none" w:sz="0" w:space="0" w:color="auto"/>
                    <w:right w:val="none" w:sz="0" w:space="0" w:color="auto"/>
                  </w:divBdr>
                </w:div>
                <w:div w:id="1314797008">
                  <w:marLeft w:val="0"/>
                  <w:marRight w:val="0"/>
                  <w:marTop w:val="0"/>
                  <w:marBottom w:val="0"/>
                  <w:divBdr>
                    <w:top w:val="none" w:sz="0" w:space="0" w:color="auto"/>
                    <w:left w:val="none" w:sz="0" w:space="0" w:color="auto"/>
                    <w:bottom w:val="none" w:sz="0" w:space="0" w:color="auto"/>
                    <w:right w:val="none" w:sz="0" w:space="0" w:color="auto"/>
                  </w:divBdr>
                </w:div>
                <w:div w:id="217515791">
                  <w:marLeft w:val="0"/>
                  <w:marRight w:val="0"/>
                  <w:marTop w:val="0"/>
                  <w:marBottom w:val="0"/>
                  <w:divBdr>
                    <w:top w:val="none" w:sz="0" w:space="0" w:color="auto"/>
                    <w:left w:val="none" w:sz="0" w:space="0" w:color="auto"/>
                    <w:bottom w:val="none" w:sz="0" w:space="0" w:color="auto"/>
                    <w:right w:val="none" w:sz="0" w:space="0" w:color="auto"/>
                  </w:divBdr>
                </w:div>
                <w:div w:id="1266498316">
                  <w:marLeft w:val="0"/>
                  <w:marRight w:val="0"/>
                  <w:marTop w:val="0"/>
                  <w:marBottom w:val="0"/>
                  <w:divBdr>
                    <w:top w:val="none" w:sz="0" w:space="0" w:color="auto"/>
                    <w:left w:val="none" w:sz="0" w:space="0" w:color="auto"/>
                    <w:bottom w:val="none" w:sz="0" w:space="0" w:color="auto"/>
                    <w:right w:val="none" w:sz="0" w:space="0" w:color="auto"/>
                  </w:divBdr>
                </w:div>
                <w:div w:id="1417284294">
                  <w:marLeft w:val="0"/>
                  <w:marRight w:val="0"/>
                  <w:marTop w:val="0"/>
                  <w:marBottom w:val="0"/>
                  <w:divBdr>
                    <w:top w:val="none" w:sz="0" w:space="0" w:color="auto"/>
                    <w:left w:val="none" w:sz="0" w:space="0" w:color="auto"/>
                    <w:bottom w:val="none" w:sz="0" w:space="0" w:color="auto"/>
                    <w:right w:val="none" w:sz="0" w:space="0" w:color="auto"/>
                  </w:divBdr>
                </w:div>
                <w:div w:id="1608611200">
                  <w:marLeft w:val="0"/>
                  <w:marRight w:val="0"/>
                  <w:marTop w:val="0"/>
                  <w:marBottom w:val="0"/>
                  <w:divBdr>
                    <w:top w:val="none" w:sz="0" w:space="0" w:color="auto"/>
                    <w:left w:val="none" w:sz="0" w:space="0" w:color="auto"/>
                    <w:bottom w:val="none" w:sz="0" w:space="0" w:color="auto"/>
                    <w:right w:val="none" w:sz="0" w:space="0" w:color="auto"/>
                  </w:divBdr>
                </w:div>
                <w:div w:id="1817145215">
                  <w:marLeft w:val="0"/>
                  <w:marRight w:val="0"/>
                  <w:marTop w:val="0"/>
                  <w:marBottom w:val="0"/>
                  <w:divBdr>
                    <w:top w:val="none" w:sz="0" w:space="0" w:color="auto"/>
                    <w:left w:val="none" w:sz="0" w:space="0" w:color="auto"/>
                    <w:bottom w:val="none" w:sz="0" w:space="0" w:color="auto"/>
                    <w:right w:val="none" w:sz="0" w:space="0" w:color="auto"/>
                  </w:divBdr>
                </w:div>
                <w:div w:id="143204434">
                  <w:marLeft w:val="0"/>
                  <w:marRight w:val="0"/>
                  <w:marTop w:val="0"/>
                  <w:marBottom w:val="0"/>
                  <w:divBdr>
                    <w:top w:val="none" w:sz="0" w:space="0" w:color="auto"/>
                    <w:left w:val="none" w:sz="0" w:space="0" w:color="auto"/>
                    <w:bottom w:val="none" w:sz="0" w:space="0" w:color="auto"/>
                    <w:right w:val="none" w:sz="0" w:space="0" w:color="auto"/>
                  </w:divBdr>
                </w:div>
                <w:div w:id="175075814">
                  <w:marLeft w:val="0"/>
                  <w:marRight w:val="0"/>
                  <w:marTop w:val="0"/>
                  <w:marBottom w:val="0"/>
                  <w:divBdr>
                    <w:top w:val="none" w:sz="0" w:space="0" w:color="auto"/>
                    <w:left w:val="none" w:sz="0" w:space="0" w:color="auto"/>
                    <w:bottom w:val="none" w:sz="0" w:space="0" w:color="auto"/>
                    <w:right w:val="none" w:sz="0" w:space="0" w:color="auto"/>
                  </w:divBdr>
                </w:div>
                <w:div w:id="1258323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615281">
                      <w:marLeft w:val="0"/>
                      <w:marRight w:val="0"/>
                      <w:marTop w:val="0"/>
                      <w:marBottom w:val="0"/>
                      <w:divBdr>
                        <w:top w:val="none" w:sz="0" w:space="0" w:color="auto"/>
                        <w:left w:val="none" w:sz="0" w:space="0" w:color="auto"/>
                        <w:bottom w:val="none" w:sz="0" w:space="0" w:color="auto"/>
                        <w:right w:val="none" w:sz="0" w:space="0" w:color="auto"/>
                      </w:divBdr>
                    </w:div>
                    <w:div w:id="1913194712">
                      <w:marLeft w:val="0"/>
                      <w:marRight w:val="0"/>
                      <w:marTop w:val="0"/>
                      <w:marBottom w:val="0"/>
                      <w:divBdr>
                        <w:top w:val="none" w:sz="0" w:space="0" w:color="auto"/>
                        <w:left w:val="none" w:sz="0" w:space="0" w:color="auto"/>
                        <w:bottom w:val="none" w:sz="0" w:space="0" w:color="auto"/>
                        <w:right w:val="none" w:sz="0" w:space="0" w:color="auto"/>
                      </w:divBdr>
                    </w:div>
                    <w:div w:id="1340892202">
                      <w:marLeft w:val="0"/>
                      <w:marRight w:val="0"/>
                      <w:marTop w:val="0"/>
                      <w:marBottom w:val="0"/>
                      <w:divBdr>
                        <w:top w:val="none" w:sz="0" w:space="0" w:color="auto"/>
                        <w:left w:val="none" w:sz="0" w:space="0" w:color="auto"/>
                        <w:bottom w:val="none" w:sz="0" w:space="0" w:color="auto"/>
                        <w:right w:val="none" w:sz="0" w:space="0" w:color="auto"/>
                      </w:divBdr>
                    </w:div>
                  </w:divsChild>
                </w:div>
                <w:div w:id="262960097">
                  <w:marLeft w:val="0"/>
                  <w:marRight w:val="0"/>
                  <w:marTop w:val="0"/>
                  <w:marBottom w:val="0"/>
                  <w:divBdr>
                    <w:top w:val="none" w:sz="0" w:space="0" w:color="auto"/>
                    <w:left w:val="none" w:sz="0" w:space="0" w:color="auto"/>
                    <w:bottom w:val="none" w:sz="0" w:space="0" w:color="auto"/>
                    <w:right w:val="none" w:sz="0" w:space="0" w:color="auto"/>
                  </w:divBdr>
                </w:div>
                <w:div w:id="758796131">
                  <w:marLeft w:val="0"/>
                  <w:marRight w:val="0"/>
                  <w:marTop w:val="0"/>
                  <w:marBottom w:val="0"/>
                  <w:divBdr>
                    <w:top w:val="none" w:sz="0" w:space="0" w:color="auto"/>
                    <w:left w:val="none" w:sz="0" w:space="0" w:color="auto"/>
                    <w:bottom w:val="none" w:sz="0" w:space="0" w:color="auto"/>
                    <w:right w:val="none" w:sz="0" w:space="0" w:color="auto"/>
                  </w:divBdr>
                </w:div>
                <w:div w:id="947586338">
                  <w:marLeft w:val="0"/>
                  <w:marRight w:val="0"/>
                  <w:marTop w:val="0"/>
                  <w:marBottom w:val="0"/>
                  <w:divBdr>
                    <w:top w:val="none" w:sz="0" w:space="0" w:color="auto"/>
                    <w:left w:val="none" w:sz="0" w:space="0" w:color="auto"/>
                    <w:bottom w:val="none" w:sz="0" w:space="0" w:color="auto"/>
                    <w:right w:val="none" w:sz="0" w:space="0" w:color="auto"/>
                  </w:divBdr>
                </w:div>
                <w:div w:id="1999768902">
                  <w:marLeft w:val="0"/>
                  <w:marRight w:val="0"/>
                  <w:marTop w:val="0"/>
                  <w:marBottom w:val="0"/>
                  <w:divBdr>
                    <w:top w:val="none" w:sz="0" w:space="0" w:color="auto"/>
                    <w:left w:val="none" w:sz="0" w:space="0" w:color="auto"/>
                    <w:bottom w:val="none" w:sz="0" w:space="0" w:color="auto"/>
                    <w:right w:val="none" w:sz="0" w:space="0" w:color="auto"/>
                  </w:divBdr>
                </w:div>
                <w:div w:id="1052267585">
                  <w:marLeft w:val="0"/>
                  <w:marRight w:val="0"/>
                  <w:marTop w:val="0"/>
                  <w:marBottom w:val="0"/>
                  <w:divBdr>
                    <w:top w:val="none" w:sz="0" w:space="0" w:color="auto"/>
                    <w:left w:val="none" w:sz="0" w:space="0" w:color="auto"/>
                    <w:bottom w:val="none" w:sz="0" w:space="0" w:color="auto"/>
                    <w:right w:val="none" w:sz="0" w:space="0" w:color="auto"/>
                  </w:divBdr>
                </w:div>
                <w:div w:id="1948733986">
                  <w:marLeft w:val="0"/>
                  <w:marRight w:val="0"/>
                  <w:marTop w:val="0"/>
                  <w:marBottom w:val="0"/>
                  <w:divBdr>
                    <w:top w:val="none" w:sz="0" w:space="0" w:color="auto"/>
                    <w:left w:val="none" w:sz="0" w:space="0" w:color="auto"/>
                    <w:bottom w:val="none" w:sz="0" w:space="0" w:color="auto"/>
                    <w:right w:val="none" w:sz="0" w:space="0" w:color="auto"/>
                  </w:divBdr>
                </w:div>
                <w:div w:id="1976715468">
                  <w:marLeft w:val="0"/>
                  <w:marRight w:val="0"/>
                  <w:marTop w:val="0"/>
                  <w:marBottom w:val="0"/>
                  <w:divBdr>
                    <w:top w:val="none" w:sz="0" w:space="0" w:color="auto"/>
                    <w:left w:val="none" w:sz="0" w:space="0" w:color="auto"/>
                    <w:bottom w:val="none" w:sz="0" w:space="0" w:color="auto"/>
                    <w:right w:val="none" w:sz="0" w:space="0" w:color="auto"/>
                  </w:divBdr>
                </w:div>
                <w:div w:id="1692337616">
                  <w:marLeft w:val="0"/>
                  <w:marRight w:val="0"/>
                  <w:marTop w:val="0"/>
                  <w:marBottom w:val="0"/>
                  <w:divBdr>
                    <w:top w:val="none" w:sz="0" w:space="0" w:color="auto"/>
                    <w:left w:val="none" w:sz="0" w:space="0" w:color="auto"/>
                    <w:bottom w:val="none" w:sz="0" w:space="0" w:color="auto"/>
                    <w:right w:val="none" w:sz="0" w:space="0" w:color="auto"/>
                  </w:divBdr>
                </w:div>
                <w:div w:id="2023235607">
                  <w:marLeft w:val="0"/>
                  <w:marRight w:val="0"/>
                  <w:marTop w:val="0"/>
                  <w:marBottom w:val="0"/>
                  <w:divBdr>
                    <w:top w:val="none" w:sz="0" w:space="0" w:color="auto"/>
                    <w:left w:val="none" w:sz="0" w:space="0" w:color="auto"/>
                    <w:bottom w:val="none" w:sz="0" w:space="0" w:color="auto"/>
                    <w:right w:val="none" w:sz="0" w:space="0" w:color="auto"/>
                  </w:divBdr>
                </w:div>
                <w:div w:id="304970604">
                  <w:marLeft w:val="0"/>
                  <w:marRight w:val="0"/>
                  <w:marTop w:val="0"/>
                  <w:marBottom w:val="0"/>
                  <w:divBdr>
                    <w:top w:val="none" w:sz="0" w:space="0" w:color="auto"/>
                    <w:left w:val="none" w:sz="0" w:space="0" w:color="auto"/>
                    <w:bottom w:val="none" w:sz="0" w:space="0" w:color="auto"/>
                    <w:right w:val="none" w:sz="0" w:space="0" w:color="auto"/>
                  </w:divBdr>
                </w:div>
                <w:div w:id="173959716">
                  <w:marLeft w:val="0"/>
                  <w:marRight w:val="0"/>
                  <w:marTop w:val="0"/>
                  <w:marBottom w:val="0"/>
                  <w:divBdr>
                    <w:top w:val="none" w:sz="0" w:space="0" w:color="auto"/>
                    <w:left w:val="none" w:sz="0" w:space="0" w:color="auto"/>
                    <w:bottom w:val="none" w:sz="0" w:space="0" w:color="auto"/>
                    <w:right w:val="none" w:sz="0" w:space="0" w:color="auto"/>
                  </w:divBdr>
                </w:div>
                <w:div w:id="391857340">
                  <w:marLeft w:val="0"/>
                  <w:marRight w:val="0"/>
                  <w:marTop w:val="0"/>
                  <w:marBottom w:val="0"/>
                  <w:divBdr>
                    <w:top w:val="none" w:sz="0" w:space="0" w:color="auto"/>
                    <w:left w:val="none" w:sz="0" w:space="0" w:color="auto"/>
                    <w:bottom w:val="none" w:sz="0" w:space="0" w:color="auto"/>
                    <w:right w:val="none" w:sz="0" w:space="0" w:color="auto"/>
                  </w:divBdr>
                </w:div>
                <w:div w:id="222183627">
                  <w:marLeft w:val="0"/>
                  <w:marRight w:val="0"/>
                  <w:marTop w:val="0"/>
                  <w:marBottom w:val="0"/>
                  <w:divBdr>
                    <w:top w:val="none" w:sz="0" w:space="0" w:color="auto"/>
                    <w:left w:val="none" w:sz="0" w:space="0" w:color="auto"/>
                    <w:bottom w:val="none" w:sz="0" w:space="0" w:color="auto"/>
                    <w:right w:val="none" w:sz="0" w:space="0" w:color="auto"/>
                  </w:divBdr>
                </w:div>
                <w:div w:id="1132284894">
                  <w:marLeft w:val="0"/>
                  <w:marRight w:val="0"/>
                  <w:marTop w:val="0"/>
                  <w:marBottom w:val="0"/>
                  <w:divBdr>
                    <w:top w:val="none" w:sz="0" w:space="0" w:color="auto"/>
                    <w:left w:val="none" w:sz="0" w:space="0" w:color="auto"/>
                    <w:bottom w:val="none" w:sz="0" w:space="0" w:color="auto"/>
                    <w:right w:val="none" w:sz="0" w:space="0" w:color="auto"/>
                  </w:divBdr>
                </w:div>
                <w:div w:id="861167706">
                  <w:marLeft w:val="0"/>
                  <w:marRight w:val="0"/>
                  <w:marTop w:val="0"/>
                  <w:marBottom w:val="0"/>
                  <w:divBdr>
                    <w:top w:val="none" w:sz="0" w:space="0" w:color="auto"/>
                    <w:left w:val="none" w:sz="0" w:space="0" w:color="auto"/>
                    <w:bottom w:val="none" w:sz="0" w:space="0" w:color="auto"/>
                    <w:right w:val="none" w:sz="0" w:space="0" w:color="auto"/>
                  </w:divBdr>
                </w:div>
                <w:div w:id="1987471239">
                  <w:marLeft w:val="0"/>
                  <w:marRight w:val="0"/>
                  <w:marTop w:val="0"/>
                  <w:marBottom w:val="0"/>
                  <w:divBdr>
                    <w:top w:val="none" w:sz="0" w:space="0" w:color="auto"/>
                    <w:left w:val="none" w:sz="0" w:space="0" w:color="auto"/>
                    <w:bottom w:val="none" w:sz="0" w:space="0" w:color="auto"/>
                    <w:right w:val="none" w:sz="0" w:space="0" w:color="auto"/>
                  </w:divBdr>
                </w:div>
                <w:div w:id="1400009098">
                  <w:marLeft w:val="0"/>
                  <w:marRight w:val="0"/>
                  <w:marTop w:val="0"/>
                  <w:marBottom w:val="0"/>
                  <w:divBdr>
                    <w:top w:val="none" w:sz="0" w:space="0" w:color="auto"/>
                    <w:left w:val="none" w:sz="0" w:space="0" w:color="auto"/>
                    <w:bottom w:val="none" w:sz="0" w:space="0" w:color="auto"/>
                    <w:right w:val="none" w:sz="0" w:space="0" w:color="auto"/>
                  </w:divBdr>
                </w:div>
                <w:div w:id="1583447574">
                  <w:marLeft w:val="0"/>
                  <w:marRight w:val="0"/>
                  <w:marTop w:val="0"/>
                  <w:marBottom w:val="0"/>
                  <w:divBdr>
                    <w:top w:val="none" w:sz="0" w:space="0" w:color="auto"/>
                    <w:left w:val="none" w:sz="0" w:space="0" w:color="auto"/>
                    <w:bottom w:val="none" w:sz="0" w:space="0" w:color="auto"/>
                    <w:right w:val="none" w:sz="0" w:space="0" w:color="auto"/>
                  </w:divBdr>
                </w:div>
                <w:div w:id="1009601318">
                  <w:marLeft w:val="0"/>
                  <w:marRight w:val="0"/>
                  <w:marTop w:val="0"/>
                  <w:marBottom w:val="0"/>
                  <w:divBdr>
                    <w:top w:val="none" w:sz="0" w:space="0" w:color="auto"/>
                    <w:left w:val="none" w:sz="0" w:space="0" w:color="auto"/>
                    <w:bottom w:val="none" w:sz="0" w:space="0" w:color="auto"/>
                    <w:right w:val="none" w:sz="0" w:space="0" w:color="auto"/>
                  </w:divBdr>
                </w:div>
                <w:div w:id="349453670">
                  <w:blockQuote w:val="1"/>
                  <w:marLeft w:val="600"/>
                  <w:marRight w:val="0"/>
                  <w:marTop w:val="0"/>
                  <w:marBottom w:val="0"/>
                  <w:divBdr>
                    <w:top w:val="none" w:sz="0" w:space="0" w:color="auto"/>
                    <w:left w:val="none" w:sz="0" w:space="0" w:color="auto"/>
                    <w:bottom w:val="none" w:sz="0" w:space="0" w:color="auto"/>
                    <w:right w:val="none" w:sz="0" w:space="0" w:color="auto"/>
                  </w:divBdr>
                  <w:divsChild>
                    <w:div w:id="59640723">
                      <w:marLeft w:val="0"/>
                      <w:marRight w:val="0"/>
                      <w:marTop w:val="0"/>
                      <w:marBottom w:val="0"/>
                      <w:divBdr>
                        <w:top w:val="none" w:sz="0" w:space="0" w:color="auto"/>
                        <w:left w:val="none" w:sz="0" w:space="0" w:color="auto"/>
                        <w:bottom w:val="none" w:sz="0" w:space="0" w:color="auto"/>
                        <w:right w:val="none" w:sz="0" w:space="0" w:color="auto"/>
                      </w:divBdr>
                    </w:div>
                  </w:divsChild>
                </w:div>
                <w:div w:id="68625771">
                  <w:marLeft w:val="0"/>
                  <w:marRight w:val="0"/>
                  <w:marTop w:val="0"/>
                  <w:marBottom w:val="0"/>
                  <w:divBdr>
                    <w:top w:val="none" w:sz="0" w:space="0" w:color="auto"/>
                    <w:left w:val="none" w:sz="0" w:space="0" w:color="auto"/>
                    <w:bottom w:val="none" w:sz="0" w:space="0" w:color="auto"/>
                    <w:right w:val="none" w:sz="0" w:space="0" w:color="auto"/>
                  </w:divBdr>
                </w:div>
                <w:div w:id="489255140">
                  <w:marLeft w:val="0"/>
                  <w:marRight w:val="0"/>
                  <w:marTop w:val="0"/>
                  <w:marBottom w:val="0"/>
                  <w:divBdr>
                    <w:top w:val="none" w:sz="0" w:space="0" w:color="auto"/>
                    <w:left w:val="none" w:sz="0" w:space="0" w:color="auto"/>
                    <w:bottom w:val="none" w:sz="0" w:space="0" w:color="auto"/>
                    <w:right w:val="none" w:sz="0" w:space="0" w:color="auto"/>
                  </w:divBdr>
                </w:div>
                <w:div w:id="2020496440">
                  <w:marLeft w:val="0"/>
                  <w:marRight w:val="0"/>
                  <w:marTop w:val="0"/>
                  <w:marBottom w:val="0"/>
                  <w:divBdr>
                    <w:top w:val="none" w:sz="0" w:space="0" w:color="auto"/>
                    <w:left w:val="none" w:sz="0" w:space="0" w:color="auto"/>
                    <w:bottom w:val="none" w:sz="0" w:space="0" w:color="auto"/>
                    <w:right w:val="none" w:sz="0" w:space="0" w:color="auto"/>
                  </w:divBdr>
                </w:div>
                <w:div w:id="50231679">
                  <w:marLeft w:val="0"/>
                  <w:marRight w:val="0"/>
                  <w:marTop w:val="0"/>
                  <w:marBottom w:val="0"/>
                  <w:divBdr>
                    <w:top w:val="none" w:sz="0" w:space="0" w:color="auto"/>
                    <w:left w:val="none" w:sz="0" w:space="0" w:color="auto"/>
                    <w:bottom w:val="none" w:sz="0" w:space="0" w:color="auto"/>
                    <w:right w:val="none" w:sz="0" w:space="0" w:color="auto"/>
                  </w:divBdr>
                </w:div>
                <w:div w:id="394743042">
                  <w:marLeft w:val="0"/>
                  <w:marRight w:val="0"/>
                  <w:marTop w:val="0"/>
                  <w:marBottom w:val="0"/>
                  <w:divBdr>
                    <w:top w:val="none" w:sz="0" w:space="0" w:color="auto"/>
                    <w:left w:val="none" w:sz="0" w:space="0" w:color="auto"/>
                    <w:bottom w:val="none" w:sz="0" w:space="0" w:color="auto"/>
                    <w:right w:val="none" w:sz="0" w:space="0" w:color="auto"/>
                  </w:divBdr>
                </w:div>
                <w:div w:id="1874612996">
                  <w:marLeft w:val="0"/>
                  <w:marRight w:val="0"/>
                  <w:marTop w:val="0"/>
                  <w:marBottom w:val="0"/>
                  <w:divBdr>
                    <w:top w:val="none" w:sz="0" w:space="0" w:color="auto"/>
                    <w:left w:val="none" w:sz="0" w:space="0" w:color="auto"/>
                    <w:bottom w:val="none" w:sz="0" w:space="0" w:color="auto"/>
                    <w:right w:val="none" w:sz="0" w:space="0" w:color="auto"/>
                  </w:divBdr>
                </w:div>
                <w:div w:id="1761829569">
                  <w:marLeft w:val="0"/>
                  <w:marRight w:val="0"/>
                  <w:marTop w:val="0"/>
                  <w:marBottom w:val="0"/>
                  <w:divBdr>
                    <w:top w:val="none" w:sz="0" w:space="0" w:color="auto"/>
                    <w:left w:val="none" w:sz="0" w:space="0" w:color="auto"/>
                    <w:bottom w:val="none" w:sz="0" w:space="0" w:color="auto"/>
                    <w:right w:val="none" w:sz="0" w:space="0" w:color="auto"/>
                  </w:divBdr>
                </w:div>
                <w:div w:id="1025474380">
                  <w:marLeft w:val="0"/>
                  <w:marRight w:val="0"/>
                  <w:marTop w:val="0"/>
                  <w:marBottom w:val="0"/>
                  <w:divBdr>
                    <w:top w:val="none" w:sz="0" w:space="0" w:color="auto"/>
                    <w:left w:val="none" w:sz="0" w:space="0" w:color="auto"/>
                    <w:bottom w:val="none" w:sz="0" w:space="0" w:color="auto"/>
                    <w:right w:val="none" w:sz="0" w:space="0" w:color="auto"/>
                  </w:divBdr>
                </w:div>
                <w:div w:id="677537568">
                  <w:marLeft w:val="0"/>
                  <w:marRight w:val="0"/>
                  <w:marTop w:val="0"/>
                  <w:marBottom w:val="0"/>
                  <w:divBdr>
                    <w:top w:val="none" w:sz="0" w:space="0" w:color="auto"/>
                    <w:left w:val="none" w:sz="0" w:space="0" w:color="auto"/>
                    <w:bottom w:val="none" w:sz="0" w:space="0" w:color="auto"/>
                    <w:right w:val="none" w:sz="0" w:space="0" w:color="auto"/>
                  </w:divBdr>
                </w:div>
                <w:div w:id="1694651467">
                  <w:marLeft w:val="0"/>
                  <w:marRight w:val="0"/>
                  <w:marTop w:val="0"/>
                  <w:marBottom w:val="0"/>
                  <w:divBdr>
                    <w:top w:val="none" w:sz="0" w:space="0" w:color="auto"/>
                    <w:left w:val="none" w:sz="0" w:space="0" w:color="auto"/>
                    <w:bottom w:val="none" w:sz="0" w:space="0" w:color="auto"/>
                    <w:right w:val="none" w:sz="0" w:space="0" w:color="auto"/>
                  </w:divBdr>
                </w:div>
                <w:div w:id="1779714925">
                  <w:marLeft w:val="0"/>
                  <w:marRight w:val="0"/>
                  <w:marTop w:val="0"/>
                  <w:marBottom w:val="0"/>
                  <w:divBdr>
                    <w:top w:val="none" w:sz="0" w:space="0" w:color="auto"/>
                    <w:left w:val="none" w:sz="0" w:space="0" w:color="auto"/>
                    <w:bottom w:val="none" w:sz="0" w:space="0" w:color="auto"/>
                    <w:right w:val="none" w:sz="0" w:space="0" w:color="auto"/>
                  </w:divBdr>
                </w:div>
                <w:div w:id="996881089">
                  <w:marLeft w:val="0"/>
                  <w:marRight w:val="0"/>
                  <w:marTop w:val="0"/>
                  <w:marBottom w:val="0"/>
                  <w:divBdr>
                    <w:top w:val="none" w:sz="0" w:space="0" w:color="auto"/>
                    <w:left w:val="none" w:sz="0" w:space="0" w:color="auto"/>
                    <w:bottom w:val="none" w:sz="0" w:space="0" w:color="auto"/>
                    <w:right w:val="none" w:sz="0" w:space="0" w:color="auto"/>
                  </w:divBdr>
                </w:div>
                <w:div w:id="587889755">
                  <w:marLeft w:val="0"/>
                  <w:marRight w:val="0"/>
                  <w:marTop w:val="0"/>
                  <w:marBottom w:val="0"/>
                  <w:divBdr>
                    <w:top w:val="none" w:sz="0" w:space="0" w:color="auto"/>
                    <w:left w:val="none" w:sz="0" w:space="0" w:color="auto"/>
                    <w:bottom w:val="none" w:sz="0" w:space="0" w:color="auto"/>
                    <w:right w:val="none" w:sz="0" w:space="0" w:color="auto"/>
                  </w:divBdr>
                </w:div>
                <w:div w:id="1576016990">
                  <w:marLeft w:val="0"/>
                  <w:marRight w:val="0"/>
                  <w:marTop w:val="0"/>
                  <w:marBottom w:val="0"/>
                  <w:divBdr>
                    <w:top w:val="none" w:sz="0" w:space="0" w:color="auto"/>
                    <w:left w:val="none" w:sz="0" w:space="0" w:color="auto"/>
                    <w:bottom w:val="none" w:sz="0" w:space="0" w:color="auto"/>
                    <w:right w:val="none" w:sz="0" w:space="0" w:color="auto"/>
                  </w:divBdr>
                </w:div>
                <w:div w:id="1502768665">
                  <w:marLeft w:val="0"/>
                  <w:marRight w:val="0"/>
                  <w:marTop w:val="0"/>
                  <w:marBottom w:val="0"/>
                  <w:divBdr>
                    <w:top w:val="none" w:sz="0" w:space="0" w:color="auto"/>
                    <w:left w:val="none" w:sz="0" w:space="0" w:color="auto"/>
                    <w:bottom w:val="none" w:sz="0" w:space="0" w:color="auto"/>
                    <w:right w:val="none" w:sz="0" w:space="0" w:color="auto"/>
                  </w:divBdr>
                </w:div>
                <w:div w:id="1268731249">
                  <w:marLeft w:val="0"/>
                  <w:marRight w:val="0"/>
                  <w:marTop w:val="0"/>
                  <w:marBottom w:val="0"/>
                  <w:divBdr>
                    <w:top w:val="none" w:sz="0" w:space="0" w:color="auto"/>
                    <w:left w:val="none" w:sz="0" w:space="0" w:color="auto"/>
                    <w:bottom w:val="none" w:sz="0" w:space="0" w:color="auto"/>
                    <w:right w:val="none" w:sz="0" w:space="0" w:color="auto"/>
                  </w:divBdr>
                </w:div>
                <w:div w:id="431390280">
                  <w:marLeft w:val="0"/>
                  <w:marRight w:val="0"/>
                  <w:marTop w:val="0"/>
                  <w:marBottom w:val="0"/>
                  <w:divBdr>
                    <w:top w:val="none" w:sz="0" w:space="0" w:color="auto"/>
                    <w:left w:val="none" w:sz="0" w:space="0" w:color="auto"/>
                    <w:bottom w:val="none" w:sz="0" w:space="0" w:color="auto"/>
                    <w:right w:val="none" w:sz="0" w:space="0" w:color="auto"/>
                  </w:divBdr>
                </w:div>
                <w:div w:id="1247378536">
                  <w:marLeft w:val="0"/>
                  <w:marRight w:val="0"/>
                  <w:marTop w:val="0"/>
                  <w:marBottom w:val="0"/>
                  <w:divBdr>
                    <w:top w:val="none" w:sz="0" w:space="0" w:color="auto"/>
                    <w:left w:val="none" w:sz="0" w:space="0" w:color="auto"/>
                    <w:bottom w:val="none" w:sz="0" w:space="0" w:color="auto"/>
                    <w:right w:val="none" w:sz="0" w:space="0" w:color="auto"/>
                  </w:divBdr>
                </w:div>
                <w:div w:id="1347169962">
                  <w:marLeft w:val="0"/>
                  <w:marRight w:val="0"/>
                  <w:marTop w:val="0"/>
                  <w:marBottom w:val="0"/>
                  <w:divBdr>
                    <w:top w:val="none" w:sz="0" w:space="0" w:color="auto"/>
                    <w:left w:val="none" w:sz="0" w:space="0" w:color="auto"/>
                    <w:bottom w:val="none" w:sz="0" w:space="0" w:color="auto"/>
                    <w:right w:val="none" w:sz="0" w:space="0" w:color="auto"/>
                  </w:divBdr>
                </w:div>
                <w:div w:id="1038778307">
                  <w:marLeft w:val="0"/>
                  <w:marRight w:val="0"/>
                  <w:marTop w:val="0"/>
                  <w:marBottom w:val="0"/>
                  <w:divBdr>
                    <w:top w:val="none" w:sz="0" w:space="0" w:color="auto"/>
                    <w:left w:val="none" w:sz="0" w:space="0" w:color="auto"/>
                    <w:bottom w:val="none" w:sz="0" w:space="0" w:color="auto"/>
                    <w:right w:val="none" w:sz="0" w:space="0" w:color="auto"/>
                  </w:divBdr>
                </w:div>
                <w:div w:id="379474958">
                  <w:marLeft w:val="0"/>
                  <w:marRight w:val="0"/>
                  <w:marTop w:val="0"/>
                  <w:marBottom w:val="0"/>
                  <w:divBdr>
                    <w:top w:val="none" w:sz="0" w:space="0" w:color="auto"/>
                    <w:left w:val="none" w:sz="0" w:space="0" w:color="auto"/>
                    <w:bottom w:val="none" w:sz="0" w:space="0" w:color="auto"/>
                    <w:right w:val="none" w:sz="0" w:space="0" w:color="auto"/>
                  </w:divBdr>
                </w:div>
                <w:div w:id="840003014">
                  <w:marLeft w:val="0"/>
                  <w:marRight w:val="0"/>
                  <w:marTop w:val="0"/>
                  <w:marBottom w:val="0"/>
                  <w:divBdr>
                    <w:top w:val="none" w:sz="0" w:space="0" w:color="auto"/>
                    <w:left w:val="none" w:sz="0" w:space="0" w:color="auto"/>
                    <w:bottom w:val="none" w:sz="0" w:space="0" w:color="auto"/>
                    <w:right w:val="none" w:sz="0" w:space="0" w:color="auto"/>
                  </w:divBdr>
                </w:div>
                <w:div w:id="2028672817">
                  <w:marLeft w:val="0"/>
                  <w:marRight w:val="0"/>
                  <w:marTop w:val="0"/>
                  <w:marBottom w:val="0"/>
                  <w:divBdr>
                    <w:top w:val="none" w:sz="0" w:space="0" w:color="auto"/>
                    <w:left w:val="none" w:sz="0" w:space="0" w:color="auto"/>
                    <w:bottom w:val="none" w:sz="0" w:space="0" w:color="auto"/>
                    <w:right w:val="none" w:sz="0" w:space="0" w:color="auto"/>
                  </w:divBdr>
                </w:div>
                <w:div w:id="1125588122">
                  <w:marLeft w:val="0"/>
                  <w:marRight w:val="0"/>
                  <w:marTop w:val="0"/>
                  <w:marBottom w:val="0"/>
                  <w:divBdr>
                    <w:top w:val="none" w:sz="0" w:space="0" w:color="auto"/>
                    <w:left w:val="none" w:sz="0" w:space="0" w:color="auto"/>
                    <w:bottom w:val="none" w:sz="0" w:space="0" w:color="auto"/>
                    <w:right w:val="none" w:sz="0" w:space="0" w:color="auto"/>
                  </w:divBdr>
                </w:div>
                <w:div w:id="1334647004">
                  <w:marLeft w:val="0"/>
                  <w:marRight w:val="0"/>
                  <w:marTop w:val="0"/>
                  <w:marBottom w:val="0"/>
                  <w:divBdr>
                    <w:top w:val="none" w:sz="0" w:space="0" w:color="auto"/>
                    <w:left w:val="none" w:sz="0" w:space="0" w:color="auto"/>
                    <w:bottom w:val="none" w:sz="0" w:space="0" w:color="auto"/>
                    <w:right w:val="none" w:sz="0" w:space="0" w:color="auto"/>
                  </w:divBdr>
                </w:div>
                <w:div w:id="1359548927">
                  <w:marLeft w:val="0"/>
                  <w:marRight w:val="0"/>
                  <w:marTop w:val="0"/>
                  <w:marBottom w:val="0"/>
                  <w:divBdr>
                    <w:top w:val="none" w:sz="0" w:space="0" w:color="auto"/>
                    <w:left w:val="none" w:sz="0" w:space="0" w:color="auto"/>
                    <w:bottom w:val="none" w:sz="0" w:space="0" w:color="auto"/>
                    <w:right w:val="none" w:sz="0" w:space="0" w:color="auto"/>
                  </w:divBdr>
                </w:div>
                <w:div w:id="1918319455">
                  <w:marLeft w:val="0"/>
                  <w:marRight w:val="0"/>
                  <w:marTop w:val="0"/>
                  <w:marBottom w:val="0"/>
                  <w:divBdr>
                    <w:top w:val="none" w:sz="0" w:space="0" w:color="auto"/>
                    <w:left w:val="none" w:sz="0" w:space="0" w:color="auto"/>
                    <w:bottom w:val="none" w:sz="0" w:space="0" w:color="auto"/>
                    <w:right w:val="none" w:sz="0" w:space="0" w:color="auto"/>
                  </w:divBdr>
                </w:div>
                <w:div w:id="1326859678">
                  <w:marLeft w:val="0"/>
                  <w:marRight w:val="0"/>
                  <w:marTop w:val="0"/>
                  <w:marBottom w:val="0"/>
                  <w:divBdr>
                    <w:top w:val="none" w:sz="0" w:space="0" w:color="auto"/>
                    <w:left w:val="none" w:sz="0" w:space="0" w:color="auto"/>
                    <w:bottom w:val="none" w:sz="0" w:space="0" w:color="auto"/>
                    <w:right w:val="none" w:sz="0" w:space="0" w:color="auto"/>
                  </w:divBdr>
                </w:div>
                <w:div w:id="1520389920">
                  <w:marLeft w:val="0"/>
                  <w:marRight w:val="0"/>
                  <w:marTop w:val="0"/>
                  <w:marBottom w:val="0"/>
                  <w:divBdr>
                    <w:top w:val="none" w:sz="0" w:space="0" w:color="auto"/>
                    <w:left w:val="none" w:sz="0" w:space="0" w:color="auto"/>
                    <w:bottom w:val="none" w:sz="0" w:space="0" w:color="auto"/>
                    <w:right w:val="none" w:sz="0" w:space="0" w:color="auto"/>
                  </w:divBdr>
                </w:div>
                <w:div w:id="418261123">
                  <w:marLeft w:val="0"/>
                  <w:marRight w:val="0"/>
                  <w:marTop w:val="0"/>
                  <w:marBottom w:val="0"/>
                  <w:divBdr>
                    <w:top w:val="none" w:sz="0" w:space="0" w:color="auto"/>
                    <w:left w:val="none" w:sz="0" w:space="0" w:color="auto"/>
                    <w:bottom w:val="none" w:sz="0" w:space="0" w:color="auto"/>
                    <w:right w:val="none" w:sz="0" w:space="0" w:color="auto"/>
                  </w:divBdr>
                </w:div>
                <w:div w:id="729035717">
                  <w:marLeft w:val="0"/>
                  <w:marRight w:val="0"/>
                  <w:marTop w:val="0"/>
                  <w:marBottom w:val="0"/>
                  <w:divBdr>
                    <w:top w:val="none" w:sz="0" w:space="0" w:color="auto"/>
                    <w:left w:val="none" w:sz="0" w:space="0" w:color="auto"/>
                    <w:bottom w:val="none" w:sz="0" w:space="0" w:color="auto"/>
                    <w:right w:val="none" w:sz="0" w:space="0" w:color="auto"/>
                  </w:divBdr>
                </w:div>
                <w:div w:id="355695555">
                  <w:marLeft w:val="0"/>
                  <w:marRight w:val="0"/>
                  <w:marTop w:val="0"/>
                  <w:marBottom w:val="0"/>
                  <w:divBdr>
                    <w:top w:val="none" w:sz="0" w:space="0" w:color="auto"/>
                    <w:left w:val="none" w:sz="0" w:space="0" w:color="auto"/>
                    <w:bottom w:val="none" w:sz="0" w:space="0" w:color="auto"/>
                    <w:right w:val="none" w:sz="0" w:space="0" w:color="auto"/>
                  </w:divBdr>
                </w:div>
                <w:div w:id="664822291">
                  <w:marLeft w:val="0"/>
                  <w:marRight w:val="0"/>
                  <w:marTop w:val="0"/>
                  <w:marBottom w:val="0"/>
                  <w:divBdr>
                    <w:top w:val="none" w:sz="0" w:space="0" w:color="auto"/>
                    <w:left w:val="none" w:sz="0" w:space="0" w:color="auto"/>
                    <w:bottom w:val="none" w:sz="0" w:space="0" w:color="auto"/>
                    <w:right w:val="none" w:sz="0" w:space="0" w:color="auto"/>
                  </w:divBdr>
                </w:div>
                <w:div w:id="284317412">
                  <w:marLeft w:val="0"/>
                  <w:marRight w:val="0"/>
                  <w:marTop w:val="0"/>
                  <w:marBottom w:val="0"/>
                  <w:divBdr>
                    <w:top w:val="none" w:sz="0" w:space="0" w:color="auto"/>
                    <w:left w:val="none" w:sz="0" w:space="0" w:color="auto"/>
                    <w:bottom w:val="none" w:sz="0" w:space="0" w:color="auto"/>
                    <w:right w:val="none" w:sz="0" w:space="0" w:color="auto"/>
                  </w:divBdr>
                </w:div>
                <w:div w:id="116027452">
                  <w:marLeft w:val="0"/>
                  <w:marRight w:val="0"/>
                  <w:marTop w:val="0"/>
                  <w:marBottom w:val="0"/>
                  <w:divBdr>
                    <w:top w:val="none" w:sz="0" w:space="0" w:color="auto"/>
                    <w:left w:val="none" w:sz="0" w:space="0" w:color="auto"/>
                    <w:bottom w:val="none" w:sz="0" w:space="0" w:color="auto"/>
                    <w:right w:val="none" w:sz="0" w:space="0" w:color="auto"/>
                  </w:divBdr>
                </w:div>
                <w:div w:id="1635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13.8&amp;t=NKJV" TargetMode="External"/><Relationship Id="rId18" Type="http://schemas.openxmlformats.org/officeDocument/2006/relationships/hyperlink" Target="https://www.blueletterbible.org/search/preSearch.cfm?Criteria=Deuteronomy+28.15ff&amp;t=NKJV" TargetMode="External"/><Relationship Id="rId26" Type="http://schemas.openxmlformats.org/officeDocument/2006/relationships/hyperlink" Target="https://www.blueletterbible.org/search/preSearch.cfm?Criteria=Genesis+4&amp;t=NKJV" TargetMode="External"/><Relationship Id="rId39" Type="http://schemas.openxmlformats.org/officeDocument/2006/relationships/hyperlink" Target="https://www.blueletterbible.org/search/preSearch.cfm?Criteria=Leviticus+26.24&amp;t=NKJV" TargetMode="External"/><Relationship Id="rId21" Type="http://schemas.openxmlformats.org/officeDocument/2006/relationships/hyperlink" Target="https://www.blueletterbible.org/search/preSearch.cfm?Criteria=Genesis+37-45&amp;t=NKJV" TargetMode="External"/><Relationship Id="rId34" Type="http://schemas.openxmlformats.org/officeDocument/2006/relationships/hyperlink" Target="https://www.blueletterbible.org/search/preSearch.cfm?Criteria=Joel+3.1-8&amp;t=NKJV" TargetMode="External"/><Relationship Id="rId42" Type="http://schemas.openxmlformats.org/officeDocument/2006/relationships/hyperlink" Target="https://www.blueletterbible.org/search/preSearch.cfm?Criteria=Matthew+12.43-45&amp;t=NKJV" TargetMode="External"/><Relationship Id="rId47" Type="http://schemas.openxmlformats.org/officeDocument/2006/relationships/hyperlink" Target="https://www.blueletterbible.org/search/preSearch.cfm?Criteria=Revelation+12.14&amp;t=NKJV" TargetMode="External"/><Relationship Id="rId50" Type="http://schemas.openxmlformats.org/officeDocument/2006/relationships/hyperlink" Target="https://www.blueletterbible.org/search/preSearch.cfm?Criteria=Leviticus+26.29-31&amp;t=NKJV" TargetMode="External"/><Relationship Id="rId55" Type="http://schemas.openxmlformats.org/officeDocument/2006/relationships/theme" Target="theme/theme1.xml"/><Relationship Id="rId7" Type="http://schemas.openxmlformats.org/officeDocument/2006/relationships/hyperlink" Target="https://www.blueletterbible.org/search/preSearch.cfm?Criteria=Revelation+17.5&amp;t=NKJV" TargetMode="External"/><Relationship Id="rId12" Type="http://schemas.openxmlformats.org/officeDocument/2006/relationships/hyperlink" Target="https://www.blueletterbible.org/search/preSearch.cfm?Criteria=Luke+21.20ff&amp;t=NKJV" TargetMode="External"/><Relationship Id="rId17" Type="http://schemas.openxmlformats.org/officeDocument/2006/relationships/hyperlink" Target="https://www.blueletterbible.org/search/preSearch.cfm?Criteria=Leviticus+26.14ff&amp;t=NKJV" TargetMode="External"/><Relationship Id="rId25" Type="http://schemas.openxmlformats.org/officeDocument/2006/relationships/hyperlink" Target="https://www.blueletterbible.org/search/preSearch.cfm?Criteria=Matthew+24.22&amp;t=NKJV" TargetMode="External"/><Relationship Id="rId33" Type="http://schemas.openxmlformats.org/officeDocument/2006/relationships/hyperlink" Target="https://www.blueletterbible.org/search/preSearch.cfm?Criteria=Isaiah+54.17&amp;t=NKJV" TargetMode="External"/><Relationship Id="rId38" Type="http://schemas.openxmlformats.org/officeDocument/2006/relationships/hyperlink" Target="https://www.blueletterbible.org/search/preSearch.cfm?Criteria=Leviticus+26.21&amp;t=NKJV" TargetMode="External"/><Relationship Id="rId46" Type="http://schemas.openxmlformats.org/officeDocument/2006/relationships/hyperlink" Target="https://www.blueletterbible.org/search/preSearch.cfm?Criteria=Revelation+1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saiah+31.1&amp;t=NKJV" TargetMode="External"/><Relationship Id="rId20" Type="http://schemas.openxmlformats.org/officeDocument/2006/relationships/hyperlink" Target="https://www.blueletterbible.org/search/preSearch.cfm?Criteria=Genesis+41.29-31&amp;t=NKJV" TargetMode="External"/><Relationship Id="rId29" Type="http://schemas.openxmlformats.org/officeDocument/2006/relationships/hyperlink" Target="https://www.blueletterbible.org/search/preSearch.cfm?Criteria=Genesis+4.15&amp;t=NKJV" TargetMode="External"/><Relationship Id="rId41" Type="http://schemas.openxmlformats.org/officeDocument/2006/relationships/hyperlink" Target="https://www.blueletterbible.org/search/preSearch.cfm?Criteria=Exodus+3.1-7&amp;t=NKJV"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Daniel+3.19-20&amp;t=NKJV" TargetMode="External"/><Relationship Id="rId11" Type="http://schemas.openxmlformats.org/officeDocument/2006/relationships/hyperlink" Target="https://www.blueletterbible.org/search/preSearch.cfm?Criteria=Matthew+24.15ff&amp;t=NKJV" TargetMode="External"/><Relationship Id="rId24" Type="http://schemas.openxmlformats.org/officeDocument/2006/relationships/hyperlink" Target="https://www.blueletterbible.org/search/preSearch.cfm?Criteria=Genesis+44&amp;t=NKJV" TargetMode="External"/><Relationship Id="rId32" Type="http://schemas.openxmlformats.org/officeDocument/2006/relationships/hyperlink" Target="https://www.blueletterbible.org/search/preSearch.cfm?Criteria=Genesis+12.3&amp;t=NKJV" TargetMode="External"/><Relationship Id="rId37" Type="http://schemas.openxmlformats.org/officeDocument/2006/relationships/hyperlink" Target="https://www.blueletterbible.org/search/preSearch.cfm?Criteria=Leviticus+26.18&amp;t=NKJV" TargetMode="External"/><Relationship Id="rId40" Type="http://schemas.openxmlformats.org/officeDocument/2006/relationships/hyperlink" Target="https://www.blueletterbible.org/search/preSearch.cfm?Criteria=Leviticus+26.28&amp;t=NKJV" TargetMode="External"/><Relationship Id="rId45" Type="http://schemas.openxmlformats.org/officeDocument/2006/relationships/hyperlink" Target="https://www.blueletterbible.org/search/preSearch.cfm?Criteria=Isaiah+6.11-13&amp;t=NKJV" TargetMode="External"/><Relationship Id="rId53" Type="http://schemas.openxmlformats.org/officeDocument/2006/relationships/hyperlink" Target="https://www.blueletterbible.org/search/preSearch.cfm?Criteria=Deuteronomy+28.53-57&amp;t=NKJV" TargetMode="External"/><Relationship Id="rId5" Type="http://schemas.openxmlformats.org/officeDocument/2006/relationships/hyperlink" Target="https://www.blueletterbible.org/search/preSearch.cfm?Criteria=Genesis+4.14-15&amp;t=NKJV" TargetMode="External"/><Relationship Id="rId15" Type="http://schemas.openxmlformats.org/officeDocument/2006/relationships/hyperlink" Target="https://www.blueletterbible.org/search/preSearch.cfm?Criteria=Romans+11.29&amp;t=NKJV" TargetMode="External"/><Relationship Id="rId23" Type="http://schemas.openxmlformats.org/officeDocument/2006/relationships/hyperlink" Target="https://www.blueletterbible.org/search/preSearch.cfm?Criteria=Genesis+45&amp;t=NKJV" TargetMode="External"/><Relationship Id="rId28" Type="http://schemas.openxmlformats.org/officeDocument/2006/relationships/hyperlink" Target="https://www.blueletterbible.org/search/preSearch.cfm?Criteria=Genesis+4.15&amp;t=NKJV" TargetMode="External"/><Relationship Id="rId36" Type="http://schemas.openxmlformats.org/officeDocument/2006/relationships/hyperlink" Target="https://www.blueletterbible.org/search/preSearch.cfm?Criteria=Leviticus+26.18-31&amp;t=NKJV" TargetMode="External"/><Relationship Id="rId49" Type="http://schemas.openxmlformats.org/officeDocument/2006/relationships/hyperlink" Target="https://www.blueletterbible.org/search/preSearch.cfm?Criteria=Leviticus+26.21&amp;t=NKJV" TargetMode="External"/><Relationship Id="rId10" Type="http://schemas.openxmlformats.org/officeDocument/2006/relationships/hyperlink" Target="https://www.blueletterbible.org/search/preSearch.cfm?Criteria=Daniel+11.21-45&amp;t=NKJV" TargetMode="External"/><Relationship Id="rId19" Type="http://schemas.openxmlformats.org/officeDocument/2006/relationships/hyperlink" Target="https://www.blueletterbible.org/search/preSearch.cfm?Criteria=Genesis+40.1-41.32&amp;t=NKJV" TargetMode="External"/><Relationship Id="rId31" Type="http://schemas.openxmlformats.org/officeDocument/2006/relationships/hyperlink" Target="https://www.blueletterbible.org/search/preSearch.cfm?Criteria=Hosea+8.7&amp;t=NKJV" TargetMode="External"/><Relationship Id="rId44" Type="http://schemas.openxmlformats.org/officeDocument/2006/relationships/hyperlink" Target="https://www.blueletterbible.org/search/preSearch.cfm?Criteria=Genesis+45&amp;t=NKJV" TargetMode="External"/><Relationship Id="rId52" Type="http://schemas.openxmlformats.org/officeDocument/2006/relationships/hyperlink" Target="https://www.blueletterbible.org/search/preSearch.cfm?Criteria=Deuteronomy+28.3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Psalms+83.1-8&amp;t=NKJV" TargetMode="External"/><Relationship Id="rId14" Type="http://schemas.openxmlformats.org/officeDocument/2006/relationships/hyperlink" Target="https://www.koffeekupkandor.com/gods-word-seven.php" TargetMode="External"/><Relationship Id="rId22" Type="http://schemas.openxmlformats.org/officeDocument/2006/relationships/hyperlink" Target="https://www.blueletterbible.org/search/preSearch.cfm?Criteria=Genesis+44&amp;t=NKJV" TargetMode="External"/><Relationship Id="rId27" Type="http://schemas.openxmlformats.org/officeDocument/2006/relationships/hyperlink" Target="https://www.blueletterbible.org/search/preSearch.cfm?Criteria=Deuteronomy+11.12&amp;t=NKJV" TargetMode="External"/><Relationship Id="rId30" Type="http://schemas.openxmlformats.org/officeDocument/2006/relationships/hyperlink" Target="https://www.blueletterbible.org/search/preSearch.cfm?Criteria=Galatians+6.7&amp;t=NKJV" TargetMode="External"/><Relationship Id="rId35" Type="http://schemas.openxmlformats.org/officeDocument/2006/relationships/hyperlink" Target="https://www.blueletterbible.org/search/preSearch.cfm?Criteria=Daniel+3.19ff&amp;t=NKJV" TargetMode="External"/><Relationship Id="rId43" Type="http://schemas.openxmlformats.org/officeDocument/2006/relationships/hyperlink" Target="https://www.blueletterbible.org/search/preSearch.cfm?Criteria=Genesis+44&amp;t=NKJV" TargetMode="External"/><Relationship Id="rId48" Type="http://schemas.openxmlformats.org/officeDocument/2006/relationships/hyperlink" Target="https://www.blueletterbible.org/search/preSearch.cfm?Criteria=Revelation+17.3&amp;t=NKJV" TargetMode="External"/><Relationship Id="rId8" Type="http://schemas.openxmlformats.org/officeDocument/2006/relationships/hyperlink" Target="https://www.blueletterbible.org/search/preSearch.cfm?Criteria=Revelation+17.18&amp;t=NKJV" TargetMode="External"/><Relationship Id="rId51" Type="http://schemas.openxmlformats.org/officeDocument/2006/relationships/hyperlink" Target="https://www.blueletterbible.org/search/preSearch.cfm?Criteria=Deuteronomy+28.25-27&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2021-06-24T16:59:00Z</dcterms:created>
  <dcterms:modified xsi:type="dcterms:W3CDTF">2021-06-24T16:59:00Z</dcterms:modified>
</cp:coreProperties>
</file>