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  <w:sz w:val="32"/>
          <w:szCs w:val="32"/>
        </w:rPr>
      </w:pPr>
      <w:r w:rsidRPr="003447C8">
        <w:rPr>
          <w:rFonts w:eastAsia="Times New Roman"/>
          <w:b/>
          <w:bCs/>
          <w:color w:val="222222"/>
          <w:sz w:val="32"/>
          <w:szCs w:val="32"/>
        </w:rPr>
        <w:t>Share</w:t>
      </w:r>
    </w:p>
    <w:p w:rsidR="003447C8" w:rsidRDefault="003447C8" w:rsidP="003447C8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3447C8">
        <w:rPr>
          <w:rFonts w:eastAsia="Times New Roman"/>
          <w:b/>
          <w:bCs/>
          <w:color w:val="222222"/>
        </w:rPr>
        <w:t xml:space="preserve">By Charles Strong of </w:t>
      </w:r>
      <w:hyperlink r:id="rId4" w:history="1">
        <w:r w:rsidRPr="003447C8">
          <w:rPr>
            <w:rFonts w:eastAsia="Times New Roman"/>
            <w:b/>
            <w:color w:val="2F5496"/>
            <w:u w:val="single"/>
          </w:rPr>
          <w:t>Bible One</w:t>
        </w:r>
      </w:hyperlink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  <w:r w:rsidRPr="003447C8">
        <w:rPr>
          <w:rFonts w:eastAsia="Times New Roman"/>
          <w:color w:val="222222"/>
        </w:rPr>
        <w:t>To all on my Kingdom Email List:</w:t>
      </w: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</w:p>
    <w:p w:rsid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  <w:r w:rsidRPr="003447C8">
        <w:rPr>
          <w:rFonts w:eastAsia="Times New Roman"/>
          <w:color w:val="222222"/>
        </w:rPr>
        <w:t>Just want to share one of my favorite passages of Scripture, one in which I site each night while praying for you.</w:t>
      </w: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  <w:hyperlink r:id="rId5" w:history="1">
        <w:r w:rsidRPr="003447C8">
          <w:rPr>
            <w:rFonts w:eastAsia="Times New Roman"/>
            <w:b/>
            <w:bCs/>
            <w:color w:val="0062B5"/>
            <w:u w:val="single"/>
          </w:rPr>
          <w:t>Proverbs 3:5-7</w:t>
        </w:r>
      </w:hyperlink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</w:p>
    <w:p w:rsidR="003447C8" w:rsidRDefault="003447C8" w:rsidP="003447C8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3447C8">
        <w:rPr>
          <w:rFonts w:eastAsia="Times New Roman"/>
          <w:i/>
          <w:iCs/>
          <w:color w:val="222222"/>
        </w:rPr>
        <w:t>Trust in the LORD with all your heart, and lean not on your own understanding; in all your ways acknowledge Him, and He shall direct your paths.  Do not be wise in your own eyes; fear the LORD and depart from evil.</w:t>
      </w: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  <w:r w:rsidRPr="003447C8">
        <w:rPr>
          <w:rFonts w:eastAsia="Times New Roman"/>
          <w:color w:val="222222"/>
        </w:rPr>
        <w:t>(</w:t>
      </w:r>
      <w:hyperlink r:id="rId6" w:history="1">
        <w:r w:rsidRPr="003447C8">
          <w:rPr>
            <w:rFonts w:eastAsia="Times New Roman"/>
            <w:color w:val="0062B5"/>
            <w:u w:val="single"/>
          </w:rPr>
          <w:t>Psalm 37:3</w:t>
        </w:r>
      </w:hyperlink>
      <w:r w:rsidRPr="003447C8">
        <w:rPr>
          <w:rFonts w:eastAsia="Times New Roman"/>
          <w:color w:val="222222"/>
        </w:rPr>
        <w:t xml:space="preserve">, </w:t>
      </w:r>
      <w:hyperlink r:id="rId7" w:history="1">
        <w:r w:rsidRPr="003447C8">
          <w:rPr>
            <w:rFonts w:eastAsia="Times New Roman"/>
            <w:color w:val="0062B5"/>
            <w:u w:val="single"/>
          </w:rPr>
          <w:t>5</w:t>
        </w:r>
      </w:hyperlink>
      <w:r w:rsidRPr="003447C8">
        <w:rPr>
          <w:rFonts w:eastAsia="Times New Roman"/>
          <w:color w:val="222222"/>
        </w:rPr>
        <w:t xml:space="preserve">; </w:t>
      </w:r>
      <w:hyperlink r:id="rId8" w:history="1">
        <w:r w:rsidRPr="003447C8">
          <w:rPr>
            <w:rFonts w:eastAsia="Times New Roman"/>
            <w:color w:val="0062B5"/>
            <w:u w:val="single"/>
          </w:rPr>
          <w:t>Jeremiah 9:23</w:t>
        </w:r>
      </w:hyperlink>
      <w:r w:rsidRPr="003447C8">
        <w:rPr>
          <w:rFonts w:eastAsia="Times New Roman"/>
          <w:color w:val="222222"/>
        </w:rPr>
        <w:t xml:space="preserve">; </w:t>
      </w:r>
      <w:hyperlink r:id="rId9" w:history="1">
        <w:r w:rsidRPr="003447C8">
          <w:rPr>
            <w:rFonts w:eastAsia="Times New Roman"/>
            <w:color w:val="0062B5"/>
            <w:u w:val="single"/>
          </w:rPr>
          <w:t>Proverbs 16:6</w:t>
        </w:r>
      </w:hyperlink>
      <w:r w:rsidRPr="003447C8">
        <w:rPr>
          <w:rFonts w:eastAsia="Times New Roman"/>
          <w:color w:val="222222"/>
        </w:rPr>
        <w:t xml:space="preserve">; </w:t>
      </w:r>
      <w:hyperlink r:id="rId10" w:history="1">
        <w:r w:rsidRPr="003447C8">
          <w:rPr>
            <w:rFonts w:eastAsia="Times New Roman"/>
            <w:color w:val="0062B5"/>
            <w:u w:val="single"/>
          </w:rPr>
          <w:t>Romans 12:16</w:t>
        </w:r>
      </w:hyperlink>
      <w:r w:rsidRPr="003447C8">
        <w:rPr>
          <w:rFonts w:eastAsia="Times New Roman"/>
          <w:color w:val="222222"/>
        </w:rPr>
        <w:t xml:space="preserve">; </w:t>
      </w:r>
      <w:hyperlink r:id="rId11" w:history="1">
        <w:r w:rsidRPr="003447C8">
          <w:rPr>
            <w:rFonts w:eastAsia="Times New Roman"/>
            <w:color w:val="0062B5"/>
            <w:u w:val="single"/>
          </w:rPr>
          <w:t>Ecclesiastes 12:13-14</w:t>
        </w:r>
      </w:hyperlink>
      <w:r w:rsidRPr="003447C8">
        <w:rPr>
          <w:rFonts w:eastAsia="Times New Roman"/>
          <w:color w:val="222222"/>
        </w:rPr>
        <w:t>)</w:t>
      </w: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  <w:r w:rsidRPr="003447C8">
        <w:rPr>
          <w:rFonts w:eastAsia="Times New Roman"/>
          <w:b/>
          <w:bCs/>
          <w:color w:val="222222"/>
        </w:rPr>
        <w:t>“Trust”</w:t>
      </w:r>
      <w:r w:rsidRPr="003447C8">
        <w:rPr>
          <w:rFonts w:eastAsia="Times New Roman"/>
          <w:color w:val="222222"/>
        </w:rPr>
        <w:t xml:space="preserve"> (Strong’s Heb. #</w:t>
      </w:r>
      <w:hyperlink r:id="rId12" w:history="1">
        <w:r w:rsidRPr="003447C8">
          <w:rPr>
            <w:rFonts w:eastAsia="Times New Roman"/>
            <w:color w:val="0062B5"/>
            <w:u w:val="single"/>
          </w:rPr>
          <w:t>0982</w:t>
        </w:r>
      </w:hyperlink>
      <w:r w:rsidRPr="003447C8">
        <w:rPr>
          <w:rFonts w:eastAsia="Times New Roman"/>
          <w:color w:val="222222"/>
        </w:rPr>
        <w:t xml:space="preserve"> – “</w:t>
      </w:r>
      <w:r w:rsidRPr="003447C8">
        <w:rPr>
          <w:rFonts w:eastAsia="Times New Roman"/>
          <w:i/>
          <w:iCs/>
          <w:color w:val="222222"/>
        </w:rPr>
        <w:t>batach</w:t>
      </w:r>
      <w:r w:rsidRPr="003447C8">
        <w:rPr>
          <w:rFonts w:eastAsia="Times New Roman"/>
          <w:color w:val="222222"/>
        </w:rPr>
        <w:t>”) – to trust, place confidence in, have faith in.</w:t>
      </w: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  <w:r w:rsidRPr="003447C8">
        <w:rPr>
          <w:rFonts w:eastAsia="Times New Roman"/>
          <w:b/>
          <w:bCs/>
          <w:color w:val="222222"/>
        </w:rPr>
        <w:t xml:space="preserve">“heart” </w:t>
      </w:r>
      <w:r w:rsidRPr="003447C8">
        <w:rPr>
          <w:rFonts w:eastAsia="Times New Roman"/>
          <w:color w:val="222222"/>
        </w:rPr>
        <w:t>(Strong’s Heb. #</w:t>
      </w:r>
      <w:hyperlink r:id="rId13" w:history="1">
        <w:r w:rsidRPr="003447C8">
          <w:rPr>
            <w:rFonts w:eastAsia="Times New Roman"/>
            <w:color w:val="0062B5"/>
            <w:u w:val="single"/>
          </w:rPr>
          <w:t>03820</w:t>
        </w:r>
      </w:hyperlink>
      <w:r w:rsidRPr="003447C8">
        <w:rPr>
          <w:rFonts w:eastAsia="Times New Roman"/>
          <w:color w:val="222222"/>
        </w:rPr>
        <w:t xml:space="preserve"> – </w:t>
      </w:r>
      <w:r w:rsidRPr="003447C8">
        <w:rPr>
          <w:rFonts w:eastAsia="Times New Roman"/>
          <w:i/>
          <w:iCs/>
          <w:color w:val="222222"/>
        </w:rPr>
        <w:t>“leb</w:t>
      </w:r>
      <w:r w:rsidRPr="003447C8">
        <w:rPr>
          <w:rFonts w:eastAsia="Times New Roman"/>
          <w:color w:val="222222"/>
        </w:rPr>
        <w:t>”) – used (figuratively) very widely for the feelings, the will and even the intellect; likewise for the center of anything, one’s entire being.</w:t>
      </w: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  <w:r w:rsidRPr="003447C8">
        <w:rPr>
          <w:rFonts w:eastAsia="Times New Roman"/>
          <w:b/>
          <w:bCs/>
          <w:color w:val="222222"/>
        </w:rPr>
        <w:t>“lean”</w:t>
      </w:r>
      <w:r w:rsidRPr="003447C8">
        <w:rPr>
          <w:rFonts w:eastAsia="Times New Roman"/>
          <w:color w:val="222222"/>
        </w:rPr>
        <w:t xml:space="preserve"> (Strong’s Heb. #</w:t>
      </w:r>
      <w:hyperlink r:id="rId14" w:history="1">
        <w:r w:rsidRPr="003447C8">
          <w:rPr>
            <w:rFonts w:eastAsia="Times New Roman"/>
            <w:color w:val="0062B5"/>
            <w:u w:val="single"/>
          </w:rPr>
          <w:t>08172</w:t>
        </w:r>
      </w:hyperlink>
      <w:r w:rsidRPr="003447C8">
        <w:rPr>
          <w:rFonts w:eastAsia="Times New Roman"/>
          <w:color w:val="222222"/>
        </w:rPr>
        <w:t xml:space="preserve"> –</w:t>
      </w:r>
      <w:r w:rsidRPr="003447C8">
        <w:rPr>
          <w:rFonts w:eastAsia="Times New Roman"/>
          <w:i/>
          <w:iCs/>
          <w:color w:val="222222"/>
        </w:rPr>
        <w:t xml:space="preserve"> “sha’an”</w:t>
      </w:r>
      <w:r w:rsidRPr="003447C8">
        <w:rPr>
          <w:rFonts w:eastAsia="Times New Roman"/>
          <w:color w:val="222222"/>
        </w:rPr>
        <w:t>) – to support one’s self: lean, lie, rely, rest (on, self), stay.</w:t>
      </w: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  <w:r w:rsidRPr="003447C8">
        <w:rPr>
          <w:rFonts w:eastAsia="Times New Roman"/>
          <w:b/>
          <w:bCs/>
          <w:color w:val="222222"/>
        </w:rPr>
        <w:t xml:space="preserve">“understanding” </w:t>
      </w:r>
      <w:r w:rsidRPr="003447C8">
        <w:rPr>
          <w:rFonts w:eastAsia="Times New Roman"/>
          <w:color w:val="222222"/>
        </w:rPr>
        <w:t>(Strong’s Heb. #</w:t>
      </w:r>
      <w:hyperlink r:id="rId15" w:history="1">
        <w:r w:rsidRPr="003447C8">
          <w:rPr>
            <w:rFonts w:eastAsia="Times New Roman"/>
            <w:color w:val="0062B5"/>
            <w:u w:val="single"/>
          </w:rPr>
          <w:t>0998</w:t>
        </w:r>
      </w:hyperlink>
      <w:r w:rsidRPr="003447C8">
        <w:rPr>
          <w:rFonts w:eastAsia="Times New Roman"/>
          <w:color w:val="222222"/>
        </w:rPr>
        <w:t xml:space="preserve"> – </w:t>
      </w:r>
      <w:r w:rsidRPr="003447C8">
        <w:rPr>
          <w:rFonts w:eastAsia="Times New Roman"/>
          <w:i/>
          <w:iCs/>
          <w:color w:val="222222"/>
        </w:rPr>
        <w:t>“biynah”</w:t>
      </w:r>
      <w:r w:rsidRPr="003447C8">
        <w:rPr>
          <w:rFonts w:eastAsia="Times New Roman"/>
          <w:color w:val="222222"/>
        </w:rPr>
        <w:t>) – understanding: knowledge, wisdom.</w:t>
      </w: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  <w:r w:rsidRPr="003447C8">
        <w:rPr>
          <w:rFonts w:eastAsia="Times New Roman"/>
          <w:b/>
          <w:bCs/>
          <w:color w:val="222222"/>
        </w:rPr>
        <w:t xml:space="preserve">“acknowledge” </w:t>
      </w:r>
      <w:r w:rsidRPr="003447C8">
        <w:rPr>
          <w:rFonts w:eastAsia="Times New Roman"/>
          <w:color w:val="222222"/>
        </w:rPr>
        <w:t>(Strong’s Heb. #</w:t>
      </w:r>
      <w:hyperlink r:id="rId16" w:history="1">
        <w:r w:rsidRPr="003447C8">
          <w:rPr>
            <w:rFonts w:eastAsia="Times New Roman"/>
            <w:color w:val="0062B5"/>
            <w:u w:val="single"/>
          </w:rPr>
          <w:t>03045</w:t>
        </w:r>
      </w:hyperlink>
      <w:r w:rsidRPr="003447C8">
        <w:rPr>
          <w:rFonts w:eastAsia="Times New Roman"/>
          <w:color w:val="222222"/>
        </w:rPr>
        <w:t xml:space="preserve"> – “</w:t>
      </w:r>
      <w:r w:rsidRPr="003447C8">
        <w:rPr>
          <w:rFonts w:eastAsia="Times New Roman"/>
          <w:i/>
          <w:iCs/>
          <w:color w:val="222222"/>
        </w:rPr>
        <w:t>yada</w:t>
      </w:r>
      <w:r w:rsidRPr="003447C8">
        <w:rPr>
          <w:rFonts w:eastAsia="Times New Roman"/>
          <w:color w:val="222222"/>
        </w:rPr>
        <w:t>”) – a primitive root; to know (properly, to ascertain by seeing).</w:t>
      </w: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  <w:r w:rsidRPr="003447C8">
        <w:rPr>
          <w:rFonts w:eastAsia="Times New Roman"/>
          <w:b/>
          <w:bCs/>
          <w:color w:val="222222"/>
        </w:rPr>
        <w:t>“direct”</w:t>
      </w:r>
      <w:r w:rsidRPr="003447C8">
        <w:rPr>
          <w:rFonts w:eastAsia="Times New Roman"/>
          <w:color w:val="222222"/>
        </w:rPr>
        <w:t xml:space="preserve"> (Strong’s Heb. #</w:t>
      </w:r>
      <w:hyperlink r:id="rId17" w:history="1">
        <w:r w:rsidRPr="003447C8">
          <w:rPr>
            <w:rFonts w:eastAsia="Times New Roman"/>
            <w:color w:val="0062B5"/>
            <w:u w:val="single"/>
          </w:rPr>
          <w:t>03474</w:t>
        </w:r>
      </w:hyperlink>
      <w:r w:rsidRPr="003447C8">
        <w:rPr>
          <w:rFonts w:eastAsia="Times New Roman"/>
          <w:color w:val="222222"/>
        </w:rPr>
        <w:t xml:space="preserve"> – “</w:t>
      </w:r>
      <w:r w:rsidRPr="003447C8">
        <w:rPr>
          <w:rFonts w:eastAsia="Times New Roman"/>
          <w:i/>
          <w:iCs/>
          <w:color w:val="222222"/>
        </w:rPr>
        <w:t>yashar</w:t>
      </w:r>
      <w:r w:rsidRPr="003447C8">
        <w:rPr>
          <w:rFonts w:eastAsia="Times New Roman"/>
          <w:color w:val="222222"/>
        </w:rPr>
        <w:t>”) – a primitive root; to be straight or even; figuratively, to be (causatively, to make) right, pleasant, prosperous.</w:t>
      </w: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  <w:r w:rsidRPr="003447C8">
        <w:rPr>
          <w:rFonts w:eastAsia="Times New Roman"/>
          <w:b/>
          <w:bCs/>
          <w:color w:val="222222"/>
        </w:rPr>
        <w:t xml:space="preserve">“paths” </w:t>
      </w:r>
      <w:r w:rsidRPr="003447C8">
        <w:rPr>
          <w:rFonts w:eastAsia="Times New Roman"/>
          <w:color w:val="222222"/>
        </w:rPr>
        <w:t>(Strong’s Heb. #</w:t>
      </w:r>
      <w:hyperlink r:id="rId18" w:history="1">
        <w:r w:rsidRPr="003447C8">
          <w:rPr>
            <w:rFonts w:eastAsia="Times New Roman"/>
            <w:color w:val="0062B5"/>
            <w:u w:val="single"/>
          </w:rPr>
          <w:t>0734</w:t>
        </w:r>
      </w:hyperlink>
      <w:r w:rsidRPr="003447C8">
        <w:rPr>
          <w:rFonts w:eastAsia="Times New Roman"/>
          <w:color w:val="222222"/>
        </w:rPr>
        <w:t xml:space="preserve"> – “</w:t>
      </w:r>
      <w:r w:rsidRPr="003447C8">
        <w:rPr>
          <w:rFonts w:eastAsia="Times New Roman"/>
          <w:i/>
          <w:iCs/>
          <w:color w:val="222222"/>
        </w:rPr>
        <w:t>orach</w:t>
      </w:r>
      <w:r w:rsidRPr="003447C8">
        <w:rPr>
          <w:rFonts w:eastAsia="Times New Roman"/>
          <w:color w:val="222222"/>
        </w:rPr>
        <w:t>”) – a well-trodden road, byway, or highway.</w:t>
      </w: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  <w:r w:rsidRPr="003447C8">
        <w:rPr>
          <w:rFonts w:eastAsia="Times New Roman"/>
          <w:b/>
          <w:bCs/>
          <w:color w:val="222222"/>
        </w:rPr>
        <w:t>“wise”</w:t>
      </w:r>
      <w:r w:rsidRPr="003447C8">
        <w:rPr>
          <w:rFonts w:eastAsia="Times New Roman"/>
          <w:color w:val="222222"/>
        </w:rPr>
        <w:t xml:space="preserve"> (Strong’s Heb. #</w:t>
      </w:r>
      <w:hyperlink r:id="rId19" w:history="1">
        <w:r w:rsidRPr="003447C8">
          <w:rPr>
            <w:rFonts w:eastAsia="Times New Roman"/>
            <w:color w:val="0062B5"/>
            <w:u w:val="single"/>
          </w:rPr>
          <w:t>02450</w:t>
        </w:r>
      </w:hyperlink>
      <w:r w:rsidRPr="003447C8">
        <w:rPr>
          <w:rFonts w:eastAsia="Times New Roman"/>
          <w:color w:val="222222"/>
        </w:rPr>
        <w:t xml:space="preserve"> – “</w:t>
      </w:r>
      <w:r w:rsidRPr="003447C8">
        <w:rPr>
          <w:rFonts w:eastAsia="Times New Roman"/>
          <w:i/>
          <w:iCs/>
          <w:color w:val="222222"/>
        </w:rPr>
        <w:t>chakam</w:t>
      </w:r>
      <w:r w:rsidRPr="003447C8">
        <w:rPr>
          <w:rFonts w:eastAsia="Times New Roman"/>
          <w:color w:val="222222"/>
        </w:rPr>
        <w:t>”) – wise, (</w:t>
      </w:r>
      <w:r w:rsidRPr="003447C8">
        <w:rPr>
          <w:rFonts w:eastAsia="Times New Roman"/>
          <w:i/>
          <w:iCs/>
          <w:color w:val="222222"/>
        </w:rPr>
        <w:t>i.e.</w:t>
      </w:r>
      <w:r w:rsidRPr="003447C8">
        <w:rPr>
          <w:rFonts w:eastAsia="Times New Roman"/>
          <w:color w:val="222222"/>
        </w:rPr>
        <w:t xml:space="preserve"> intelligent, skillful or artful): cunning.</w:t>
      </w: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  <w:r w:rsidRPr="003447C8">
        <w:rPr>
          <w:rFonts w:eastAsia="Times New Roman"/>
          <w:b/>
          <w:bCs/>
          <w:color w:val="222222"/>
        </w:rPr>
        <w:t>“fear”</w:t>
      </w:r>
      <w:r w:rsidRPr="003447C8">
        <w:rPr>
          <w:rFonts w:eastAsia="Times New Roman"/>
          <w:color w:val="222222"/>
        </w:rPr>
        <w:t xml:space="preserve"> (Strong’s Heb. #</w:t>
      </w:r>
      <w:hyperlink r:id="rId20" w:history="1">
        <w:r w:rsidRPr="003447C8">
          <w:rPr>
            <w:rFonts w:eastAsia="Times New Roman"/>
            <w:color w:val="0062B5"/>
            <w:u w:val="single"/>
          </w:rPr>
          <w:t>03372</w:t>
        </w:r>
      </w:hyperlink>
      <w:r w:rsidRPr="003447C8">
        <w:rPr>
          <w:rFonts w:eastAsia="Times New Roman"/>
          <w:color w:val="222222"/>
        </w:rPr>
        <w:t xml:space="preserve"> – “</w:t>
      </w:r>
      <w:r w:rsidRPr="003447C8">
        <w:rPr>
          <w:rFonts w:eastAsia="Times New Roman"/>
          <w:i/>
          <w:iCs/>
          <w:color w:val="222222"/>
        </w:rPr>
        <w:t>yare</w:t>
      </w:r>
      <w:r w:rsidRPr="003447C8">
        <w:rPr>
          <w:rFonts w:eastAsia="Times New Roman"/>
          <w:color w:val="222222"/>
        </w:rPr>
        <w:t>”) – a primitive root; to fear; morally, to revere.</w:t>
      </w: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</w:p>
    <w:p w:rsid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  <w:r w:rsidRPr="003447C8">
        <w:rPr>
          <w:rFonts w:eastAsia="Times New Roman"/>
          <w:b/>
          <w:bCs/>
          <w:color w:val="222222"/>
        </w:rPr>
        <w:t>“depart”</w:t>
      </w:r>
      <w:r w:rsidRPr="003447C8">
        <w:rPr>
          <w:rFonts w:eastAsia="Times New Roman"/>
          <w:color w:val="222222"/>
        </w:rPr>
        <w:t xml:space="preserve"> (Strong’s Heb. #</w:t>
      </w:r>
      <w:hyperlink r:id="rId21" w:history="1">
        <w:r w:rsidRPr="003447C8">
          <w:rPr>
            <w:rFonts w:eastAsia="Times New Roman"/>
            <w:color w:val="0062B5"/>
            <w:u w:val="single"/>
          </w:rPr>
          <w:t>05493</w:t>
        </w:r>
      </w:hyperlink>
      <w:r w:rsidRPr="003447C8">
        <w:rPr>
          <w:rFonts w:eastAsia="Times New Roman"/>
          <w:color w:val="222222"/>
        </w:rPr>
        <w:t xml:space="preserve"> – “</w:t>
      </w:r>
      <w:r w:rsidRPr="003447C8">
        <w:rPr>
          <w:rFonts w:eastAsia="Times New Roman"/>
          <w:i/>
          <w:iCs/>
          <w:color w:val="222222"/>
        </w:rPr>
        <w:t>cuwr</w:t>
      </w:r>
      <w:r w:rsidRPr="003447C8">
        <w:rPr>
          <w:rFonts w:eastAsia="Times New Roman"/>
          <w:color w:val="222222"/>
        </w:rPr>
        <w:t>”) – a primitive root; to turn off (literal or figurative):</w:t>
      </w:r>
      <w:r>
        <w:rPr>
          <w:rFonts w:eastAsia="Times New Roman"/>
          <w:color w:val="222222"/>
        </w:rPr>
        <w:t xml:space="preserve"> </w:t>
      </w:r>
      <w:r w:rsidRPr="003447C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447C8">
        <w:rPr>
          <w:rFonts w:eastAsia="Times New Roman"/>
          <w:color w:val="222222"/>
        </w:rPr>
        <w:t>(head), bring, call back, decline.</w:t>
      </w:r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</w:p>
    <w:p w:rsid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  <w:r w:rsidRPr="003447C8">
        <w:rPr>
          <w:rFonts w:eastAsia="Times New Roman"/>
          <w:b/>
          <w:bCs/>
          <w:color w:val="222222"/>
        </w:rPr>
        <w:t xml:space="preserve">“evil” </w:t>
      </w:r>
      <w:r w:rsidRPr="003447C8">
        <w:rPr>
          <w:rFonts w:eastAsia="Times New Roman"/>
          <w:color w:val="222222"/>
        </w:rPr>
        <w:t>(Strong’s Heb. #</w:t>
      </w:r>
      <w:hyperlink r:id="rId22" w:history="1">
        <w:r w:rsidRPr="003447C8">
          <w:rPr>
            <w:rFonts w:eastAsia="Times New Roman"/>
            <w:color w:val="0062B5"/>
            <w:u w:val="single"/>
          </w:rPr>
          <w:t>07451</w:t>
        </w:r>
      </w:hyperlink>
      <w:r w:rsidRPr="003447C8">
        <w:rPr>
          <w:rFonts w:eastAsia="Times New Roman"/>
          <w:color w:val="000000"/>
        </w:rPr>
        <w:t xml:space="preserve"> – “</w:t>
      </w:r>
      <w:r w:rsidRPr="003447C8">
        <w:rPr>
          <w:rFonts w:eastAsia="Times New Roman"/>
          <w:i/>
          <w:iCs/>
          <w:color w:val="222222"/>
        </w:rPr>
        <w:t>ra</w:t>
      </w:r>
      <w:r w:rsidRPr="003447C8">
        <w:rPr>
          <w:rFonts w:eastAsia="Times New Roman"/>
          <w:color w:val="222222"/>
        </w:rPr>
        <w:t>”) – bad or (as noun) evil (natural or moral).</w:t>
      </w:r>
    </w:p>
    <w:p w:rsidR="00EB51A2" w:rsidRPr="003447C8" w:rsidRDefault="00EB51A2" w:rsidP="003447C8">
      <w:pPr>
        <w:shd w:val="clear" w:color="auto" w:fill="FFFFFF"/>
        <w:ind w:left="0"/>
        <w:rPr>
          <w:rFonts w:eastAsia="Times New Roman"/>
          <w:color w:val="222222"/>
        </w:rPr>
      </w:pPr>
      <w:bookmarkStart w:id="0" w:name="_GoBack"/>
      <w:bookmarkEnd w:id="0"/>
    </w:p>
    <w:p w:rsidR="003447C8" w:rsidRPr="003447C8" w:rsidRDefault="003447C8" w:rsidP="003447C8">
      <w:pPr>
        <w:shd w:val="clear" w:color="auto" w:fill="FFFFFF"/>
        <w:ind w:left="0"/>
        <w:rPr>
          <w:rFonts w:eastAsia="Times New Roman"/>
          <w:color w:val="222222"/>
        </w:rPr>
      </w:pPr>
      <w:r w:rsidRPr="003447C8">
        <w:rPr>
          <w:rFonts w:eastAsia="Times New Roman"/>
          <w:color w:val="222222"/>
        </w:rPr>
        <w:t>~~~~~~~~~~~~~~~~~~~~~~~~~~~~~~~~~~~~~~~~~~~~~~~~~~~~~~~~~~~~~~~~~~~~</w:t>
      </w:r>
      <w:r w:rsidR="00EB51A2">
        <w:rPr>
          <w:rFonts w:eastAsia="Times New Roman"/>
          <w:color w:val="222222"/>
        </w:rPr>
        <w:t>~~~~~~~~~</w:t>
      </w:r>
    </w:p>
    <w:sectPr w:rsidR="003447C8" w:rsidRPr="003447C8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C8"/>
    <w:rsid w:val="003447C8"/>
    <w:rsid w:val="00774C51"/>
    <w:rsid w:val="00B51BB6"/>
    <w:rsid w:val="00EB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9CC0E-BAEB-493C-809B-43757F9C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619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416312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970150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Jeremiah+9.23&amp;t=NKJV" TargetMode="External"/><Relationship Id="rId13" Type="http://schemas.openxmlformats.org/officeDocument/2006/relationships/hyperlink" Target="http://classic.net.bible.org/search.php?search=hebrew_strict_index:03820" TargetMode="External"/><Relationship Id="rId18" Type="http://schemas.openxmlformats.org/officeDocument/2006/relationships/hyperlink" Target="http://classic.net.bible.org/search.php?search=hebrew_strict_index:07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lassic.net.bible.org/search.php?search=hebrew_strict_index:05493" TargetMode="External"/><Relationship Id="rId7" Type="http://schemas.openxmlformats.org/officeDocument/2006/relationships/hyperlink" Target="https://www.blueletterbible.org/search/preSearch.cfm?Criteria=Psalm+37.5&amp;t=NKJV" TargetMode="External"/><Relationship Id="rId12" Type="http://schemas.openxmlformats.org/officeDocument/2006/relationships/hyperlink" Target="http://classic.net.bible.org/search.php?search=hebrew_strict_index:0982" TargetMode="External"/><Relationship Id="rId17" Type="http://schemas.openxmlformats.org/officeDocument/2006/relationships/hyperlink" Target="http://classic.net.bible.org/search.php?search=hebrew_strict_index:034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lassic.net.bible.org/search.php?search=hebrew_strict_index:03045" TargetMode="External"/><Relationship Id="rId20" Type="http://schemas.openxmlformats.org/officeDocument/2006/relationships/hyperlink" Target="http://classic.net.bible.org/search.php?search=hebrew_strict_index:0337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Psalm+37.3&amp;t=NKJV" TargetMode="External"/><Relationship Id="rId11" Type="http://schemas.openxmlformats.org/officeDocument/2006/relationships/hyperlink" Target="https://www.blueletterbible.org/search/preSearch.cfm?Criteria=Ecclesiastes+12.13-14&amp;t=NKJV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Proverbs+3.5-7&amp;t=NKJV" TargetMode="External"/><Relationship Id="rId15" Type="http://schemas.openxmlformats.org/officeDocument/2006/relationships/hyperlink" Target="http://classic.net.bible.org/search.php?search=hebrew_strict_index:099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Romans+12.16&amp;t=NKJV" TargetMode="External"/><Relationship Id="rId19" Type="http://schemas.openxmlformats.org/officeDocument/2006/relationships/hyperlink" Target="http://classic.net.bible.org/search.php?search=hebrew_strict_index:02450" TargetMode="External"/><Relationship Id="rId4" Type="http://schemas.openxmlformats.org/officeDocument/2006/relationships/hyperlink" Target="http://www.bibleone.net/" TargetMode="External"/><Relationship Id="rId9" Type="http://schemas.openxmlformats.org/officeDocument/2006/relationships/hyperlink" Target="https://www.blueletterbible.org/search/preSearch.cfm?Criteria=Proverbs+16.6&amp;t=NKJV" TargetMode="External"/><Relationship Id="rId14" Type="http://schemas.openxmlformats.org/officeDocument/2006/relationships/hyperlink" Target="http://classic.net.bible.org/search.php?search=hebrew_strict_index:08172" TargetMode="External"/><Relationship Id="rId22" Type="http://schemas.openxmlformats.org/officeDocument/2006/relationships/hyperlink" Target="http://classic.net.bible.org/search.php?search=hebrew_strict_index:074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2020-09-27T18:44:00Z</dcterms:created>
  <dcterms:modified xsi:type="dcterms:W3CDTF">2020-09-27T18:54:00Z</dcterms:modified>
</cp:coreProperties>
</file>