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09" w:rsidRPr="00D23609" w:rsidRDefault="00D23609" w:rsidP="00D23609">
      <w:pPr>
        <w:shd w:val="clear" w:color="auto" w:fill="FFFFFF"/>
        <w:ind w:left="0"/>
        <w:rPr>
          <w:rFonts w:eastAsia="Times New Roman"/>
          <w:b/>
          <w:color w:val="222222"/>
          <w:sz w:val="32"/>
          <w:szCs w:val="32"/>
        </w:rPr>
      </w:pPr>
      <w:bookmarkStart w:id="0" w:name="_GoBack"/>
      <w:r w:rsidRPr="00D23609">
        <w:rPr>
          <w:rFonts w:eastAsia="Times New Roman"/>
          <w:b/>
          <w:color w:val="222222"/>
          <w:sz w:val="32"/>
          <w:szCs w:val="32"/>
        </w:rPr>
        <w:t>Sufferings and Glory</w:t>
      </w:r>
      <w:bookmarkEnd w:id="0"/>
    </w:p>
    <w:p w:rsidR="00D23609" w:rsidRPr="00D23609" w:rsidRDefault="00D23609" w:rsidP="00D23609">
      <w:pPr>
        <w:shd w:val="clear" w:color="auto" w:fill="FFFFFF"/>
        <w:ind w:left="0"/>
        <w:rPr>
          <w:rFonts w:eastAsia="Times New Roman"/>
          <w:color w:val="222222"/>
        </w:rPr>
      </w:pPr>
      <w:r w:rsidRPr="00D23609">
        <w:rPr>
          <w:rFonts w:eastAsia="Times New Roman"/>
          <w:b/>
          <w:bCs/>
          <w:color w:val="222222"/>
        </w:rPr>
        <w:t xml:space="preserve">By Arlen Chitwood of </w:t>
      </w:r>
      <w:hyperlink r:id="rId4" w:history="1">
        <w:proofErr w:type="gramStart"/>
        <w:r w:rsidRPr="00D23609">
          <w:rPr>
            <w:rFonts w:eastAsia="Times New Roman"/>
            <w:b/>
            <w:bCs/>
            <w:color w:val="2F5496"/>
            <w:u w:val="single"/>
          </w:rPr>
          <w:t>The</w:t>
        </w:r>
        <w:proofErr w:type="gramEnd"/>
        <w:r w:rsidRPr="00D23609">
          <w:rPr>
            <w:rFonts w:eastAsia="Times New Roman"/>
            <w:b/>
            <w:bCs/>
            <w:color w:val="2F5496"/>
            <w:u w:val="single"/>
          </w:rPr>
          <w:t xml:space="preserve"> Lamp Broadcast</w:t>
        </w:r>
      </w:hyperlink>
    </w:p>
    <w:p w:rsidR="00D23609" w:rsidRPr="00D23609" w:rsidRDefault="00D23609" w:rsidP="00D23609">
      <w:pPr>
        <w:shd w:val="clear" w:color="auto" w:fill="FFFFFF"/>
        <w:ind w:left="0"/>
        <w:rPr>
          <w:rFonts w:eastAsia="Times New Roman"/>
          <w:color w:val="222222"/>
        </w:rPr>
      </w:pP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“Sufferings” and “glory” go hand in hand throughout Scripture.  The former always precedes the latter, and the latter cannot be realized apart from the former.  Scripture records </w:t>
      </w:r>
      <w:r w:rsidRPr="00D23609">
        <w:rPr>
          <w:rFonts w:eastAsia="Times New Roman"/>
          <w:i/>
          <w:iCs/>
          <w:color w:val="222222"/>
        </w:rPr>
        <w:t>the sufferings of Christ on behalf of Christians</w:t>
      </w:r>
      <w:r w:rsidRPr="00D23609">
        <w:rPr>
          <w:rFonts w:eastAsia="Times New Roman"/>
          <w:color w:val="222222"/>
        </w:rPr>
        <w:t xml:space="preserve"> (</w:t>
      </w:r>
      <w:hyperlink r:id="rId5" w:history="1">
        <w:r w:rsidRPr="00D23609">
          <w:rPr>
            <w:rFonts w:eastAsia="Times New Roman"/>
            <w:color w:val="0062B5"/>
            <w:u w:val="single"/>
          </w:rPr>
          <w:t>1 Peter 2:21</w:t>
        </w:r>
      </w:hyperlink>
      <w:r w:rsidRPr="00D23609">
        <w:rPr>
          <w:rFonts w:eastAsia="Times New Roman"/>
          <w:color w:val="222222"/>
        </w:rPr>
        <w:t xml:space="preserve">), and Scripture also records </w:t>
      </w:r>
      <w:r w:rsidRPr="00D23609">
        <w:rPr>
          <w:rFonts w:eastAsia="Times New Roman"/>
          <w:i/>
          <w:iCs/>
          <w:color w:val="222222"/>
        </w:rPr>
        <w:t>the sufferings of Christians with respect to Christ’s sufferings</w:t>
      </w:r>
      <w:r w:rsidRPr="00D23609">
        <w:rPr>
          <w:rFonts w:eastAsia="Times New Roman"/>
          <w:color w:val="222222"/>
        </w:rPr>
        <w:t xml:space="preserve"> (</w:t>
      </w:r>
      <w:hyperlink r:id="rId6" w:history="1">
        <w:r w:rsidRPr="00D23609">
          <w:rPr>
            <w:rFonts w:eastAsia="Times New Roman"/>
            <w:color w:val="0062B5"/>
            <w:u w:val="single"/>
          </w:rPr>
          <w:t>1 Peter 1:11</w:t>
        </w:r>
      </w:hyperlink>
      <w:r w:rsidRPr="00D23609">
        <w:rPr>
          <w:rFonts w:eastAsia="Times New Roman"/>
          <w:color w:val="222222"/>
        </w:rPr>
        <w:t xml:space="preserve">).  </w:t>
      </w:r>
      <w:r w:rsidRPr="00D23609">
        <w:rPr>
          <w:rFonts w:eastAsia="Times New Roman"/>
          <w:i/>
          <w:iCs/>
          <w:color w:val="222222"/>
        </w:rPr>
        <w:t>Glory</w:t>
      </w:r>
      <w:r w:rsidRPr="00D23609">
        <w:rPr>
          <w:rFonts w:eastAsia="Times New Roman"/>
          <w:color w:val="222222"/>
        </w:rPr>
        <w:t xml:space="preserve"> must then follow, for Scripture inseparably links </w:t>
      </w:r>
      <w:r w:rsidRPr="00D23609">
        <w:rPr>
          <w:rFonts w:eastAsia="Times New Roman"/>
          <w:i/>
          <w:iCs/>
          <w:color w:val="222222"/>
        </w:rPr>
        <w:t>sufferings and glory</w:t>
      </w:r>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On the road to Emmaus, following His resurrection, Christ rebuked two disciples whose eyes were still closed to the truth concerning </w:t>
      </w:r>
      <w:r w:rsidRPr="00D23609">
        <w:rPr>
          <w:rFonts w:eastAsia="Times New Roman"/>
          <w:i/>
          <w:iCs/>
          <w:color w:val="222222"/>
        </w:rPr>
        <w:t>His sufferings and glory</w:t>
      </w:r>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Then He said to them, “O foolish ones, and slow of heart to believe in all that the prophets have spoken!</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 xml:space="preserve">Ought not the Christ to have suffered these things and to enter into His glory?” </w:t>
      </w:r>
      <w:r w:rsidRPr="00D23609">
        <w:rPr>
          <w:rFonts w:eastAsia="Times New Roman"/>
          <w:color w:val="222222"/>
        </w:rPr>
        <w:t>(</w:t>
      </w:r>
      <w:hyperlink r:id="rId7" w:history="1">
        <w:r w:rsidRPr="00D23609">
          <w:rPr>
            <w:rFonts w:eastAsia="Times New Roman"/>
            <w:color w:val="0062B5"/>
            <w:u w:val="single"/>
          </w:rPr>
          <w:t>Luke 24:25-26</w:t>
        </w:r>
      </w:hyperlink>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i/>
          <w:iCs/>
          <w:color w:val="222222"/>
        </w:rPr>
        <w:t>The sufferings of Christ</w:t>
      </w:r>
      <w:r w:rsidRPr="00D23609">
        <w:rPr>
          <w:rFonts w:eastAsia="Times New Roman"/>
          <w:color w:val="222222"/>
        </w:rPr>
        <w:t xml:space="preserve"> refer to the events surrounding “Calvary,” and </w:t>
      </w:r>
      <w:r w:rsidRPr="00D23609">
        <w:rPr>
          <w:rFonts w:eastAsia="Times New Roman"/>
          <w:i/>
          <w:iCs/>
          <w:color w:val="222222"/>
        </w:rPr>
        <w:t xml:space="preserve">the glory of Christ </w:t>
      </w:r>
      <w:r w:rsidRPr="00D23609">
        <w:rPr>
          <w:rFonts w:eastAsia="Times New Roman"/>
          <w:color w:val="222222"/>
        </w:rPr>
        <w:t>will be revealed in the coming “Kingdom.”  The Son’s ministry in the interim, as our great High Priest, has its basis in the former, with a view to the latter.</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The blood shed at Calvary is presently on the mercy seat in the heavenly sanctuary, and Christ is presently ministering in the sanctuary for those in whom the Spirit has breathed life on the basis of His finished work at Calvary; and Christ’s present work as High Priest is with a view to that coming day — that day when He will appear in </w:t>
      </w:r>
      <w:r w:rsidRPr="00D23609">
        <w:rPr>
          <w:rFonts w:eastAsia="Times New Roman"/>
          <w:i/>
          <w:iCs/>
          <w:color w:val="222222"/>
        </w:rPr>
        <w:t>His glory</w:t>
      </w:r>
      <w:r w:rsidRPr="00D23609">
        <w:rPr>
          <w:rFonts w:eastAsia="Times New Roman"/>
          <w:color w:val="222222"/>
        </w:rPr>
        <w:t>, bringing “</w:t>
      </w:r>
      <w:r w:rsidRPr="00D23609">
        <w:rPr>
          <w:rFonts w:eastAsia="Times New Roman"/>
          <w:i/>
          <w:iCs/>
          <w:color w:val="222222"/>
        </w:rPr>
        <w:t>many sons to glory</w:t>
      </w:r>
      <w:r w:rsidRPr="00D23609">
        <w:rPr>
          <w:rFonts w:eastAsia="Times New Roman"/>
          <w:color w:val="222222"/>
        </w:rPr>
        <w:t>” with Him (</w:t>
      </w:r>
      <w:hyperlink r:id="rId8" w:history="1">
        <w:r w:rsidRPr="00D23609">
          <w:rPr>
            <w:rFonts w:eastAsia="Times New Roman"/>
            <w:color w:val="0062B5"/>
            <w:u w:val="single"/>
          </w:rPr>
          <w:t>Hebrews 2:9-10</w:t>
        </w:r>
      </w:hyperlink>
      <w:r w:rsidRPr="00D23609">
        <w:rPr>
          <w:rFonts w:eastAsia="Times New Roman"/>
          <w:color w:val="222222"/>
        </w:rPr>
        <w:t xml:space="preserve">; </w:t>
      </w:r>
      <w:hyperlink r:id="rId9" w:history="1">
        <w:r w:rsidRPr="00D23609">
          <w:rPr>
            <w:rFonts w:eastAsia="Times New Roman"/>
            <w:color w:val="0062B5"/>
            <w:u w:val="single"/>
          </w:rPr>
          <w:t>1 Peter 5:1-4</w:t>
        </w:r>
      </w:hyperlink>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On the Mount of Transfiguration, Peter, James, and John “</w:t>
      </w:r>
      <w:r w:rsidRPr="00D23609">
        <w:rPr>
          <w:rFonts w:eastAsia="Times New Roman"/>
          <w:i/>
          <w:iCs/>
          <w:color w:val="222222"/>
        </w:rPr>
        <w:t>saw His glory</w:t>
      </w:r>
      <w:r w:rsidRPr="00D23609">
        <w:rPr>
          <w:rFonts w:eastAsia="Times New Roman"/>
          <w:color w:val="222222"/>
        </w:rPr>
        <w:t>” (</w:t>
      </w:r>
      <w:hyperlink r:id="rId10" w:history="1">
        <w:r w:rsidRPr="00D23609">
          <w:rPr>
            <w:rFonts w:eastAsia="Times New Roman"/>
            <w:color w:val="0062B5"/>
            <w:u w:val="single"/>
          </w:rPr>
          <w:t>Luke 9:32</w:t>
        </w:r>
      </w:hyperlink>
      <w:r w:rsidRPr="00D23609">
        <w:rPr>
          <w:rFonts w:eastAsia="Times New Roman"/>
          <w:color w:val="222222"/>
        </w:rPr>
        <w:t>).  This event, following the mention of both</w:t>
      </w:r>
      <w:r w:rsidRPr="00D23609">
        <w:rPr>
          <w:rFonts w:eastAsia="Times New Roman"/>
          <w:i/>
          <w:iCs/>
          <w:color w:val="222222"/>
        </w:rPr>
        <w:t xml:space="preserve"> the sufferings of Christ </w:t>
      </w:r>
      <w:r w:rsidRPr="00D23609">
        <w:rPr>
          <w:rFonts w:eastAsia="Times New Roman"/>
          <w:color w:val="222222"/>
        </w:rPr>
        <w:t xml:space="preserve">and </w:t>
      </w:r>
      <w:r w:rsidRPr="00D23609">
        <w:rPr>
          <w:rFonts w:eastAsia="Times New Roman"/>
          <w:i/>
          <w:iCs/>
          <w:color w:val="222222"/>
        </w:rPr>
        <w:t>the sufferings</w:t>
      </w:r>
      <w:r w:rsidRPr="00D23609">
        <w:rPr>
          <w:rFonts w:eastAsia="Times New Roman"/>
          <w:color w:val="222222"/>
        </w:rPr>
        <w:t xml:space="preserve"> (of Christians) </w:t>
      </w:r>
      <w:r w:rsidRPr="00D23609">
        <w:rPr>
          <w:rFonts w:eastAsia="Times New Roman"/>
          <w:i/>
          <w:iCs/>
          <w:color w:val="222222"/>
        </w:rPr>
        <w:t xml:space="preserve">with respect to Christ’s sufferings </w:t>
      </w:r>
      <w:r w:rsidRPr="00D23609">
        <w:rPr>
          <w:rFonts w:eastAsia="Times New Roman"/>
          <w:color w:val="222222"/>
        </w:rPr>
        <w:t>(</w:t>
      </w:r>
      <w:hyperlink r:id="rId11" w:history="1">
        <w:r w:rsidRPr="00D23609">
          <w:rPr>
            <w:rFonts w:eastAsia="Times New Roman"/>
            <w:color w:val="0062B5"/>
            <w:u w:val="single"/>
          </w:rPr>
          <w:t>Matthew 16:21-27</w:t>
        </w:r>
      </w:hyperlink>
      <w:r w:rsidRPr="00D23609">
        <w:rPr>
          <w:rFonts w:eastAsia="Times New Roman"/>
          <w:color w:val="222222"/>
        </w:rPr>
        <w:t>), pertains specifically to “</w:t>
      </w:r>
      <w:r w:rsidRPr="00D23609">
        <w:rPr>
          <w:rFonts w:eastAsia="Times New Roman"/>
          <w:i/>
          <w:iCs/>
          <w:color w:val="222222"/>
        </w:rPr>
        <w:t>the Son of man coming in His kingdom . . . after six days</w:t>
      </w:r>
      <w:r w:rsidRPr="00D23609">
        <w:rPr>
          <w:rFonts w:eastAsia="Times New Roman"/>
          <w:color w:val="222222"/>
        </w:rPr>
        <w:t xml:space="preserve"> [after 6,000 years]” (</w:t>
      </w:r>
      <w:hyperlink r:id="rId12" w:history="1">
        <w:r w:rsidRPr="00D23609">
          <w:rPr>
            <w:rFonts w:eastAsia="Times New Roman"/>
            <w:color w:val="0062B5"/>
            <w:u w:val="single"/>
          </w:rPr>
          <w:t>Matthew 16:28-17:5</w:t>
        </w:r>
      </w:hyperlink>
      <w:r w:rsidRPr="00D23609">
        <w:rPr>
          <w:rFonts w:eastAsia="Times New Roman"/>
          <w:color w:val="222222"/>
        </w:rPr>
        <w:t xml:space="preserve">; </w:t>
      </w:r>
      <w:hyperlink r:id="rId13" w:history="1">
        <w:r w:rsidRPr="00D23609">
          <w:rPr>
            <w:rFonts w:eastAsia="Times New Roman"/>
            <w:color w:val="0062B5"/>
            <w:u w:val="single"/>
          </w:rPr>
          <w:t>2 Peter 1:16-18</w:t>
        </w:r>
      </w:hyperlink>
      <w:r w:rsidRPr="00D23609">
        <w:rPr>
          <w:rFonts w:eastAsia="Times New Roman"/>
          <w:color w:val="222222"/>
        </w:rPr>
        <w:t xml:space="preserve">; </w:t>
      </w:r>
      <w:hyperlink r:id="rId14" w:history="1">
        <w:r w:rsidRPr="00D23609">
          <w:rPr>
            <w:rFonts w:eastAsia="Times New Roman"/>
            <w:color w:val="0062B5"/>
            <w:u w:val="single"/>
          </w:rPr>
          <w:t>3:8</w:t>
        </w:r>
      </w:hyperlink>
      <w:r w:rsidRPr="00D23609">
        <w:rPr>
          <w:rFonts w:eastAsia="Times New Roman"/>
          <w:color w:val="222222"/>
        </w:rPr>
        <w:t>).  For “</w:t>
      </w:r>
      <w:r w:rsidRPr="00D23609">
        <w:rPr>
          <w:rFonts w:eastAsia="Times New Roman"/>
          <w:i/>
          <w:iCs/>
          <w:color w:val="222222"/>
        </w:rPr>
        <w:t xml:space="preserve">the joy </w:t>
      </w:r>
      <w:r w:rsidRPr="00D23609">
        <w:rPr>
          <w:rFonts w:eastAsia="Times New Roman"/>
          <w:color w:val="222222"/>
        </w:rPr>
        <w:t xml:space="preserve">[the day when He shall rule and reign] </w:t>
      </w:r>
      <w:r w:rsidRPr="00D23609">
        <w:rPr>
          <w:rFonts w:eastAsia="Times New Roman"/>
          <w:i/>
          <w:iCs/>
          <w:color w:val="222222"/>
        </w:rPr>
        <w:t>that was set before Him,</w:t>
      </w:r>
      <w:r w:rsidRPr="00D23609">
        <w:rPr>
          <w:rFonts w:eastAsia="Times New Roman"/>
          <w:color w:val="222222"/>
        </w:rPr>
        <w:t>” Christ “</w:t>
      </w:r>
      <w:r w:rsidRPr="00D23609">
        <w:rPr>
          <w:rFonts w:eastAsia="Times New Roman"/>
          <w:i/>
          <w:iCs/>
          <w:color w:val="222222"/>
        </w:rPr>
        <w:t>endured the cross, despising the shame</w:t>
      </w:r>
      <w:r w:rsidRPr="00D23609">
        <w:rPr>
          <w:rFonts w:eastAsia="Times New Roman"/>
          <w:color w:val="222222"/>
        </w:rPr>
        <w:t xml:space="preserve"> [not that ‘the shame’ was a small thing, but ‘the joy’ was so much greater that He refused to consider ‘the shame’], </w:t>
      </w:r>
      <w:r w:rsidRPr="00D23609">
        <w:rPr>
          <w:rFonts w:eastAsia="Times New Roman"/>
          <w:i/>
          <w:iCs/>
          <w:color w:val="222222"/>
        </w:rPr>
        <w:t>and has sat down at the right hand of the throne of God</w:t>
      </w:r>
      <w:r w:rsidRPr="00D23609">
        <w:rPr>
          <w:rFonts w:eastAsia="Times New Roman"/>
          <w:color w:val="222222"/>
        </w:rPr>
        <w:t xml:space="preserve">” </w:t>
      </w:r>
      <w:hyperlink r:id="rId15" w:history="1">
        <w:r w:rsidRPr="00D23609">
          <w:rPr>
            <w:rFonts w:eastAsia="Times New Roman"/>
            <w:color w:val="0062B5"/>
            <w:u w:val="single"/>
          </w:rPr>
          <w:t>Hebrews 12:2</w:t>
        </w:r>
      </w:hyperlink>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i/>
          <w:iCs/>
          <w:color w:val="222222"/>
        </w:rPr>
        <w:t>The sufferings of Christians with respect to Christ’s sufferings and the glory that is to follow in</w:t>
      </w:r>
      <w:r w:rsidRPr="00D23609">
        <w:rPr>
          <w:rFonts w:eastAsia="Times New Roman"/>
          <w:color w:val="222222"/>
        </w:rPr>
        <w:t xml:space="preserve"> </w:t>
      </w:r>
      <w:hyperlink r:id="rId16" w:history="1">
        <w:r w:rsidRPr="00D23609">
          <w:rPr>
            <w:rFonts w:eastAsia="Times New Roman"/>
            <w:color w:val="0062B5"/>
            <w:u w:val="single"/>
          </w:rPr>
          <w:t>1 Peter 1:11</w:t>
        </w:r>
      </w:hyperlink>
      <w:r w:rsidRPr="00D23609">
        <w:rPr>
          <w:rFonts w:eastAsia="Times New Roman"/>
          <w:color w:val="222222"/>
        </w:rPr>
        <w:t xml:space="preserve"> appear in this same framework in </w:t>
      </w:r>
      <w:hyperlink r:id="rId17" w:history="1">
        <w:r w:rsidRPr="00D23609">
          <w:rPr>
            <w:rFonts w:eastAsia="Times New Roman"/>
            <w:color w:val="0062B5"/>
            <w:u w:val="single"/>
          </w:rPr>
          <w:t>Romans 8:17-23</w:t>
        </w:r>
      </w:hyperlink>
      <w:r w:rsidRPr="00D23609">
        <w:rPr>
          <w:rFonts w:eastAsia="Times New Roman"/>
          <w:color w:val="222222"/>
        </w:rPr>
        <w:t>, with a condition set forth in verse seventeen:</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 xml:space="preserve">. . . </w:t>
      </w:r>
      <w:proofErr w:type="gramStart"/>
      <w:r w:rsidRPr="00D23609">
        <w:rPr>
          <w:rFonts w:eastAsia="Times New Roman"/>
          <w:i/>
          <w:iCs/>
          <w:color w:val="222222"/>
        </w:rPr>
        <w:t>if</w:t>
      </w:r>
      <w:proofErr w:type="gramEnd"/>
      <w:r w:rsidRPr="00D23609">
        <w:rPr>
          <w:rFonts w:eastAsia="Times New Roman"/>
          <w:i/>
          <w:iCs/>
          <w:color w:val="222222"/>
        </w:rPr>
        <w:t xml:space="preserve"> indeed we suffer with Him, that we may also be glorified together.</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The thought is then continued in verse eighteen with the statement: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For I consider that the sufferings of this present time are not worthy to be compared with the glory which shall be revealed in us.</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i/>
          <w:iCs/>
          <w:color w:val="222222"/>
        </w:rPr>
        <w:t>The time</w:t>
      </w:r>
      <w:r w:rsidRPr="00D23609">
        <w:rPr>
          <w:rFonts w:eastAsia="Times New Roman"/>
          <w:color w:val="222222"/>
        </w:rPr>
        <w:t xml:space="preserve"> when this glory will be revealed is then specifically stated in verses nineteen through twenty-three to be </w:t>
      </w:r>
      <w:r w:rsidRPr="00D23609">
        <w:rPr>
          <w:rFonts w:eastAsia="Times New Roman"/>
          <w:i/>
          <w:iCs/>
          <w:color w:val="222222"/>
        </w:rPr>
        <w:t>following the adoption, when the sons of God are revealed for all to behold</w:t>
      </w:r>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For the earnest expectation of the creation eagerly waits for the revealing of the sons of God. . .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lastRenderedPageBreak/>
        <w:t xml:space="preserve">God is about to bring forth a new order of “sons” (Christians) to replace the present order of “sons” (angels).  This new order is referred to in </w:t>
      </w:r>
      <w:hyperlink r:id="rId18" w:history="1">
        <w:r w:rsidRPr="00D23609">
          <w:rPr>
            <w:rFonts w:eastAsia="Times New Roman"/>
            <w:color w:val="0062B5"/>
            <w:u w:val="single"/>
          </w:rPr>
          <w:t>Hebrews 2:10</w:t>
        </w:r>
      </w:hyperlink>
      <w:r w:rsidRPr="00D23609">
        <w:rPr>
          <w:rFonts w:eastAsia="Times New Roman"/>
          <w:color w:val="222222"/>
        </w:rPr>
        <w:t xml:space="preserve"> as “</w:t>
      </w:r>
      <w:r w:rsidRPr="00D23609">
        <w:rPr>
          <w:rFonts w:eastAsia="Times New Roman"/>
          <w:i/>
          <w:iCs/>
          <w:color w:val="222222"/>
        </w:rPr>
        <w:t>many sons</w:t>
      </w:r>
      <w:r w:rsidRPr="00D23609">
        <w:rPr>
          <w:rFonts w:eastAsia="Times New Roman"/>
          <w:color w:val="222222"/>
        </w:rPr>
        <w:t xml:space="preserve">” who will be brought </w:t>
      </w:r>
      <w:r w:rsidRPr="00D23609">
        <w:rPr>
          <w:rFonts w:eastAsia="Times New Roman"/>
          <w:i/>
          <w:iCs/>
          <w:color w:val="222222"/>
        </w:rPr>
        <w:t>to glory</w:t>
      </w:r>
      <w:r w:rsidRPr="00D23609">
        <w:rPr>
          <w:rFonts w:eastAsia="Times New Roman"/>
          <w:color w:val="222222"/>
        </w:rPr>
        <w:t>; and these individuals — presently “children,” or “sons” awaiting the adoption (</w:t>
      </w:r>
      <w:hyperlink r:id="rId19" w:history="1">
        <w:r w:rsidRPr="00D23609">
          <w:rPr>
            <w:rFonts w:eastAsia="Times New Roman"/>
            <w:color w:val="0062B5"/>
            <w:u w:val="single"/>
          </w:rPr>
          <w:t>Romans 8:14-23</w:t>
        </w:r>
      </w:hyperlink>
      <w:r w:rsidRPr="00D23609">
        <w:rPr>
          <w:rFonts w:eastAsia="Times New Roman"/>
          <w:color w:val="222222"/>
        </w:rPr>
        <w:t>) — are to look upon their present sufferings in the same manner that Christ looked upon His sufferings (</w:t>
      </w:r>
      <w:hyperlink r:id="rId20" w:history="1">
        <w:r w:rsidRPr="00D23609">
          <w:rPr>
            <w:rFonts w:eastAsia="Times New Roman"/>
            <w:color w:val="0062B5"/>
            <w:u w:val="single"/>
          </w:rPr>
          <w:t>Hebrews 12:2</w:t>
        </w:r>
      </w:hyperlink>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(Along with being called “</w:t>
      </w:r>
      <w:r w:rsidRPr="00D23609">
        <w:rPr>
          <w:rFonts w:eastAsia="Times New Roman"/>
          <w:i/>
          <w:iCs/>
          <w:color w:val="222222"/>
        </w:rPr>
        <w:t>children</w:t>
      </w:r>
      <w:r w:rsidRPr="00D23609">
        <w:rPr>
          <w:rFonts w:eastAsia="Times New Roman"/>
          <w:color w:val="222222"/>
        </w:rPr>
        <w:t xml:space="preserve">” [Greek: </w:t>
      </w:r>
      <w:proofErr w:type="spellStart"/>
      <w:r w:rsidRPr="00D23609">
        <w:rPr>
          <w:rFonts w:eastAsia="Times New Roman"/>
          <w:i/>
          <w:iCs/>
          <w:color w:val="222222"/>
        </w:rPr>
        <w:t>teknon</w:t>
      </w:r>
      <w:proofErr w:type="spellEnd"/>
      <w:r w:rsidRPr="00D23609">
        <w:rPr>
          <w:rFonts w:eastAsia="Times New Roman"/>
          <w:color w:val="222222"/>
        </w:rPr>
        <w:t>], Christians are also referred to in a present sense as being “</w:t>
      </w:r>
      <w:r w:rsidRPr="00D23609">
        <w:rPr>
          <w:rFonts w:eastAsia="Times New Roman"/>
          <w:i/>
          <w:iCs/>
          <w:color w:val="222222"/>
        </w:rPr>
        <w:t>sons</w:t>
      </w:r>
      <w:r w:rsidRPr="00D23609">
        <w:rPr>
          <w:rFonts w:eastAsia="Times New Roman"/>
          <w:color w:val="222222"/>
        </w:rPr>
        <w:t xml:space="preserve">” [Greek: </w:t>
      </w:r>
      <w:proofErr w:type="spellStart"/>
      <w:r w:rsidRPr="00D23609">
        <w:rPr>
          <w:rFonts w:eastAsia="Times New Roman"/>
          <w:i/>
          <w:iCs/>
          <w:color w:val="222222"/>
        </w:rPr>
        <w:t>huios</w:t>
      </w:r>
      <w:proofErr w:type="spellEnd"/>
      <w:r w:rsidRPr="00D23609">
        <w:rPr>
          <w:rFonts w:eastAsia="Times New Roman"/>
          <w:color w:val="222222"/>
        </w:rPr>
        <w:t>] three different places in the New Testament [</w:t>
      </w:r>
      <w:hyperlink r:id="rId21" w:history="1">
        <w:r w:rsidRPr="00D23609">
          <w:rPr>
            <w:rFonts w:eastAsia="Times New Roman"/>
            <w:color w:val="0062B5"/>
            <w:u w:val="single"/>
          </w:rPr>
          <w:t>Romans 8:14</w:t>
        </w:r>
      </w:hyperlink>
      <w:r w:rsidRPr="00D23609">
        <w:rPr>
          <w:rFonts w:eastAsia="Times New Roman"/>
          <w:color w:val="222222"/>
        </w:rPr>
        <w:t xml:space="preserve">; </w:t>
      </w:r>
      <w:hyperlink r:id="rId22" w:history="1">
        <w:r w:rsidRPr="00D23609">
          <w:rPr>
            <w:rFonts w:eastAsia="Times New Roman"/>
            <w:color w:val="0062B5"/>
            <w:u w:val="single"/>
          </w:rPr>
          <w:t>Galatians 3:26</w:t>
        </w:r>
      </w:hyperlink>
      <w:r w:rsidRPr="00D23609">
        <w:rPr>
          <w:rFonts w:eastAsia="Times New Roman"/>
          <w:color w:val="222222"/>
        </w:rPr>
        <w:t xml:space="preserve">; </w:t>
      </w:r>
      <w:hyperlink r:id="rId23" w:history="1">
        <w:r w:rsidRPr="00D23609">
          <w:rPr>
            <w:rFonts w:eastAsia="Times New Roman"/>
            <w:color w:val="0062B5"/>
            <w:u w:val="single"/>
          </w:rPr>
          <w:t>4:6-7</w:t>
        </w:r>
      </w:hyperlink>
      <w:r w:rsidRPr="00D23609">
        <w:rPr>
          <w:rFonts w:eastAsia="Times New Roman"/>
          <w:color w:val="222222"/>
        </w:rPr>
        <w:t xml:space="preserve">; </w:t>
      </w:r>
      <w:hyperlink r:id="rId24" w:history="1">
        <w:r w:rsidRPr="00D23609">
          <w:rPr>
            <w:rFonts w:eastAsia="Times New Roman"/>
            <w:color w:val="0062B5"/>
            <w:u w:val="single"/>
          </w:rPr>
          <w:t>Hebrews 12:5-8</w:t>
        </w:r>
      </w:hyperlink>
      <w:r w:rsidRPr="00D23609">
        <w:rPr>
          <w:rFonts w:eastAsia="Times New Roman"/>
          <w:color w:val="222222"/>
        </w:rPr>
        <w:t>].  In each instance, the context deals with different aspects of present faithfulness in the Christian life, with a view to faithful Christians being among those adopted into a firstborn status following events surrounding the judgment seat.</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At the end of the present dispensation, all Christians will be resurrected, or removed from the earth without dying, in the same type of body in which Christ was raised from the dead.  Christ was raised in a spiritual body rather than a natural [soulical] body [cf. </w:t>
      </w:r>
      <w:hyperlink r:id="rId25" w:history="1">
        <w:r w:rsidRPr="00D23609">
          <w:rPr>
            <w:rFonts w:eastAsia="Times New Roman"/>
            <w:color w:val="0062B5"/>
            <w:u w:val="single"/>
          </w:rPr>
          <w:t>1 Corinthians 15:42-44</w:t>
        </w:r>
      </w:hyperlink>
      <w:r w:rsidRPr="00D23609">
        <w:rPr>
          <w:rFonts w:eastAsia="Times New Roman"/>
          <w:color w:val="222222"/>
        </w:rPr>
        <w:t>].  He was raised in a body of flesh and bones, with the life-giving, animating principle of the body being the Spirit of God rather than the blood [which He had previously “</w:t>
      </w:r>
      <w:r w:rsidRPr="00D23609">
        <w:rPr>
          <w:rFonts w:eastAsia="Times New Roman"/>
          <w:i/>
          <w:iCs/>
          <w:color w:val="222222"/>
        </w:rPr>
        <w:t>poured out</w:t>
      </w:r>
      <w:r w:rsidRPr="00D23609">
        <w:rPr>
          <w:rFonts w:eastAsia="Times New Roman"/>
          <w:color w:val="222222"/>
        </w:rPr>
        <w:t>” (</w:t>
      </w:r>
      <w:hyperlink r:id="rId26" w:history="1">
        <w:r w:rsidRPr="00D23609">
          <w:rPr>
            <w:rFonts w:eastAsia="Times New Roman"/>
            <w:color w:val="0062B5"/>
            <w:u w:val="single"/>
          </w:rPr>
          <w:t>Isaiah 53:12</w:t>
        </w:r>
      </w:hyperlink>
      <w:r w:rsidRPr="00D23609">
        <w:rPr>
          <w:rFonts w:eastAsia="Times New Roman"/>
          <w:color w:val="222222"/>
        </w:rPr>
        <w:t>)].</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Christ though was not raised in a glorified body.  He was raised in a type of body that possessed capabilities outside the scope possessed by a natural [soulical] body [</w:t>
      </w:r>
      <w:r w:rsidRPr="00D23609">
        <w:rPr>
          <w:rFonts w:eastAsia="Times New Roman"/>
          <w:i/>
          <w:iCs/>
          <w:color w:val="222222"/>
        </w:rPr>
        <w:t>e.g.</w:t>
      </w:r>
      <w:r w:rsidRPr="00D23609">
        <w:rPr>
          <w:rFonts w:eastAsia="Times New Roman"/>
          <w:color w:val="222222"/>
        </w:rPr>
        <w:t>, He could appear at a certain place and disappear from that place, moving to another place, at will (</w:t>
      </w:r>
      <w:hyperlink r:id="rId27" w:history="1">
        <w:r w:rsidRPr="00D23609">
          <w:rPr>
            <w:rFonts w:eastAsia="Times New Roman"/>
            <w:color w:val="0062B5"/>
            <w:u w:val="single"/>
          </w:rPr>
          <w:t>Luke 24:31</w:t>
        </w:r>
      </w:hyperlink>
      <w:r w:rsidRPr="00D23609">
        <w:rPr>
          <w:rFonts w:eastAsia="Times New Roman"/>
          <w:color w:val="222222"/>
        </w:rPr>
        <w:t xml:space="preserve">, </w:t>
      </w:r>
      <w:hyperlink r:id="rId28" w:history="1">
        <w:r w:rsidRPr="00D23609">
          <w:rPr>
            <w:rFonts w:eastAsia="Times New Roman"/>
            <w:color w:val="0062B5"/>
            <w:u w:val="single"/>
          </w:rPr>
          <w:t>36</w:t>
        </w:r>
      </w:hyperlink>
      <w:r w:rsidRPr="00D23609">
        <w:rPr>
          <w:rFonts w:eastAsia="Times New Roman"/>
          <w:color w:val="222222"/>
        </w:rPr>
        <w:t>)].  But there was no Glory connected with His resurrection body until “</w:t>
      </w:r>
      <w:r w:rsidRPr="00D23609">
        <w:rPr>
          <w:rFonts w:eastAsia="Times New Roman"/>
          <w:i/>
          <w:iCs/>
          <w:color w:val="222222"/>
        </w:rPr>
        <w:t>a cloud</w:t>
      </w:r>
      <w:r w:rsidRPr="00D23609">
        <w:rPr>
          <w:rFonts w:eastAsia="Times New Roman"/>
          <w:color w:val="222222"/>
        </w:rPr>
        <w:t>” received Him out of the disciples’ sight at the end of His forty-day post-resurrection ministry, when He was “</w:t>
      </w:r>
      <w:r w:rsidRPr="00D23609">
        <w:rPr>
          <w:rFonts w:eastAsia="Times New Roman"/>
          <w:i/>
          <w:iCs/>
          <w:color w:val="222222"/>
        </w:rPr>
        <w:t>received up into glory</w:t>
      </w:r>
      <w:r w:rsidRPr="00D23609">
        <w:rPr>
          <w:rFonts w:eastAsia="Times New Roman"/>
          <w:color w:val="222222"/>
        </w:rPr>
        <w:t>” [</w:t>
      </w:r>
      <w:hyperlink r:id="rId29" w:history="1">
        <w:r w:rsidRPr="00D23609">
          <w:rPr>
            <w:rFonts w:eastAsia="Times New Roman"/>
            <w:color w:val="0062B5"/>
            <w:u w:val="single"/>
          </w:rPr>
          <w:t>Acts 1:9</w:t>
        </w:r>
      </w:hyperlink>
      <w:r w:rsidRPr="00D23609">
        <w:rPr>
          <w:rFonts w:eastAsia="Times New Roman"/>
          <w:color w:val="222222"/>
        </w:rPr>
        <w:t xml:space="preserve">; </w:t>
      </w:r>
      <w:hyperlink r:id="rId30" w:history="1">
        <w:r w:rsidRPr="00D23609">
          <w:rPr>
            <w:rFonts w:eastAsia="Times New Roman"/>
            <w:color w:val="0062B5"/>
            <w:u w:val="single"/>
          </w:rPr>
          <w:t>1 Timothy 3:16</w:t>
        </w:r>
      </w:hyperlink>
      <w:r w:rsidRPr="00D23609">
        <w:rPr>
          <w:rFonts w:eastAsia="Times New Roman"/>
          <w:color w:val="222222"/>
        </w:rPr>
        <w:t>].</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This can be easily seen, for example, by noting the differences in two of Christ’s post-resurrection appearances.  He appeared to the two disciples on the road to Emmaus later on the same day that He was raised from the dead [appearing apart from His Glory (</w:t>
      </w:r>
      <w:hyperlink r:id="rId31" w:history="1">
        <w:r w:rsidRPr="00D23609">
          <w:rPr>
            <w:rFonts w:eastAsia="Times New Roman"/>
            <w:color w:val="0062B5"/>
            <w:u w:val="single"/>
          </w:rPr>
          <w:t>Luke 24:13-31</w:t>
        </w:r>
      </w:hyperlink>
      <w:r w:rsidRPr="00D23609">
        <w:rPr>
          <w:rFonts w:eastAsia="Times New Roman"/>
          <w:color w:val="222222"/>
        </w:rPr>
        <w:t>)], and He appeared a few years later to Paul on the road to Damascus [in connection with His Glory (</w:t>
      </w:r>
      <w:hyperlink r:id="rId32" w:history="1">
        <w:r w:rsidRPr="00D23609">
          <w:rPr>
            <w:rFonts w:eastAsia="Times New Roman"/>
            <w:color w:val="0062B5"/>
            <w:u w:val="single"/>
          </w:rPr>
          <w:t>Acts 9:1-5</w:t>
        </w:r>
      </w:hyperlink>
      <w:r w:rsidRPr="00D23609">
        <w:rPr>
          <w:rFonts w:eastAsia="Times New Roman"/>
          <w:color w:val="222222"/>
        </w:rPr>
        <w:t xml:space="preserve">; </w:t>
      </w:r>
      <w:hyperlink r:id="rId33" w:history="1">
        <w:r w:rsidRPr="00D23609">
          <w:rPr>
            <w:rFonts w:eastAsia="Times New Roman"/>
            <w:color w:val="0062B5"/>
            <w:u w:val="single"/>
          </w:rPr>
          <w:t>26:12-15</w:t>
        </w:r>
      </w:hyperlink>
      <w:r w:rsidRPr="00D23609">
        <w:rPr>
          <w:rFonts w:eastAsia="Times New Roman"/>
          <w:color w:val="222222"/>
        </w:rPr>
        <w:t>)].  At Christ’s former appearance, it is apparent that there was nothing visibly different about His overall appearance that distinguished him from any other man.  However, at His latter appearance, there was a major difference in this respect.  There was a brightness surrounding His appearance that was above that of the noon-day sun [</w:t>
      </w:r>
      <w:hyperlink r:id="rId34" w:history="1">
        <w:r w:rsidRPr="00D23609">
          <w:rPr>
            <w:rFonts w:eastAsia="Times New Roman"/>
            <w:color w:val="0062B5"/>
            <w:u w:val="single"/>
          </w:rPr>
          <w:t>Acts 26:13</w:t>
        </w:r>
      </w:hyperlink>
      <w:r w:rsidRPr="00D23609">
        <w:rPr>
          <w:rFonts w:eastAsia="Times New Roman"/>
          <w:color w:val="222222"/>
        </w:rPr>
        <w:t xml:space="preserve">; </w:t>
      </w:r>
      <w:r w:rsidRPr="00D23609">
        <w:rPr>
          <w:rFonts w:eastAsia="Times New Roman"/>
          <w:i/>
          <w:iCs/>
          <w:color w:val="222222"/>
        </w:rPr>
        <w:t>cf.</w:t>
      </w:r>
      <w:r w:rsidRPr="00D23609">
        <w:rPr>
          <w:rFonts w:eastAsia="Times New Roman"/>
          <w:color w:val="222222"/>
        </w:rPr>
        <w:t xml:space="preserve"> </w:t>
      </w:r>
      <w:hyperlink r:id="rId35" w:history="1">
        <w:r w:rsidRPr="00D23609">
          <w:rPr>
            <w:rFonts w:eastAsia="Times New Roman"/>
            <w:color w:val="0062B5"/>
            <w:u w:val="single"/>
          </w:rPr>
          <w:t>Revelation 1:16</w:t>
        </w:r>
      </w:hyperlink>
      <w:r w:rsidRPr="00D23609">
        <w:rPr>
          <w:rFonts w:eastAsia="Times New Roman"/>
          <w:color w:val="222222"/>
        </w:rPr>
        <w:t>].</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When Christians are removed from the earth at the end of the present dispensation, they will receive bodies like Christ’s body at the time of His resurrection — a spiritual body of flesh and bones, apart from the Glory.  The “</w:t>
      </w:r>
      <w:r w:rsidRPr="00D23609">
        <w:rPr>
          <w:rFonts w:eastAsia="Times New Roman"/>
          <w:i/>
          <w:iCs/>
          <w:color w:val="222222"/>
        </w:rPr>
        <w:t>redemption</w:t>
      </w:r>
      <w:r w:rsidRPr="00D23609">
        <w:rPr>
          <w:rFonts w:eastAsia="Times New Roman"/>
          <w:color w:val="222222"/>
        </w:rPr>
        <w:t xml:space="preserve">” </w:t>
      </w:r>
      <w:r w:rsidRPr="00D23609">
        <w:rPr>
          <w:rFonts w:eastAsia="Times New Roman"/>
          <w:i/>
          <w:iCs/>
          <w:color w:val="222222"/>
        </w:rPr>
        <w:t>of the body</w:t>
      </w:r>
      <w:r w:rsidRPr="00D23609">
        <w:rPr>
          <w:rFonts w:eastAsia="Times New Roman"/>
          <w:color w:val="222222"/>
        </w:rPr>
        <w:t xml:space="preserve"> will then occur at a later time, synonymous with “</w:t>
      </w:r>
      <w:r w:rsidRPr="00D23609">
        <w:rPr>
          <w:rFonts w:eastAsia="Times New Roman"/>
          <w:i/>
          <w:iCs/>
          <w:color w:val="222222"/>
        </w:rPr>
        <w:t>the adoption</w:t>
      </w:r>
      <w:r w:rsidRPr="00D23609">
        <w:rPr>
          <w:rFonts w:eastAsia="Times New Roman"/>
          <w:color w:val="222222"/>
        </w:rPr>
        <w:t>” [</w:t>
      </w:r>
      <w:hyperlink r:id="rId36" w:history="1">
        <w:r w:rsidRPr="00D23609">
          <w:rPr>
            <w:rFonts w:eastAsia="Times New Roman"/>
            <w:color w:val="0062B5"/>
            <w:u w:val="single"/>
          </w:rPr>
          <w:t>Romans 8:23</w:t>
        </w:r>
      </w:hyperlink>
      <w:r w:rsidRPr="00D23609">
        <w:rPr>
          <w:rFonts w:eastAsia="Times New Roman"/>
          <w:color w:val="222222"/>
        </w:rPr>
        <w:t>], not in connection with the removal of Christians from the earth at the end of the present dispensation.</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 xml:space="preserve">[The manner in which the Greek text is worded in </w:t>
      </w:r>
      <w:hyperlink r:id="rId37" w:history="1">
        <w:r w:rsidRPr="00D23609">
          <w:rPr>
            <w:rFonts w:eastAsia="Times New Roman"/>
            <w:color w:val="0062B5"/>
            <w:u w:val="single"/>
          </w:rPr>
          <w:t>Romans 8:23</w:t>
        </w:r>
      </w:hyperlink>
      <w:r w:rsidRPr="00D23609">
        <w:rPr>
          <w:rFonts w:eastAsia="Times New Roman"/>
          <w:color w:val="222222"/>
        </w:rPr>
        <w:t xml:space="preserve">, </w:t>
      </w:r>
      <w:r w:rsidRPr="00D23609">
        <w:rPr>
          <w:rFonts w:eastAsia="Times New Roman"/>
          <w:i/>
          <w:iCs/>
          <w:color w:val="222222"/>
        </w:rPr>
        <w:t>the redemption of the body</w:t>
      </w:r>
      <w:r w:rsidRPr="00D23609">
        <w:rPr>
          <w:rFonts w:eastAsia="Times New Roman"/>
          <w:color w:val="222222"/>
        </w:rPr>
        <w:t xml:space="preserve"> and </w:t>
      </w:r>
      <w:r w:rsidRPr="00D23609">
        <w:rPr>
          <w:rFonts w:eastAsia="Times New Roman"/>
          <w:i/>
          <w:iCs/>
          <w:color w:val="222222"/>
        </w:rPr>
        <w:t>the adoption</w:t>
      </w:r>
      <w:r w:rsidRPr="00D23609">
        <w:rPr>
          <w:rFonts w:eastAsia="Times New Roman"/>
          <w:color w:val="222222"/>
        </w:rPr>
        <w:t xml:space="preserve"> are synonymous.  One is simply another way of saying the same thing as the other.</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“…waiting out adoption, (namely) the ransoming of our body” (</w:t>
      </w:r>
      <w:proofErr w:type="spellStart"/>
      <w:r w:rsidRPr="00D23609">
        <w:rPr>
          <w:rFonts w:eastAsia="Times New Roman"/>
          <w:color w:val="222222"/>
        </w:rPr>
        <w:t>Lenski</w:t>
      </w:r>
      <w:proofErr w:type="spellEnd"/>
      <w:r w:rsidRPr="00D23609">
        <w:rPr>
          <w:rFonts w:eastAsia="Times New Roman"/>
          <w:color w:val="222222"/>
        </w:rPr>
        <w:t>).</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“Patiently awaiting son-placing, the redemption of our body” (</w:t>
      </w:r>
      <w:proofErr w:type="spellStart"/>
      <w:r w:rsidRPr="00D23609">
        <w:rPr>
          <w:rFonts w:eastAsia="Times New Roman"/>
          <w:color w:val="222222"/>
        </w:rPr>
        <w:t>Wuest</w:t>
      </w:r>
      <w:proofErr w:type="spellEnd"/>
      <w:r w:rsidRPr="00D23609">
        <w:rPr>
          <w:rFonts w:eastAsia="Times New Roman"/>
          <w:color w:val="222222"/>
        </w:rPr>
        <w:t>).]</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The adoption of Christians can occur </w:t>
      </w:r>
      <w:r w:rsidRPr="00D23609">
        <w:rPr>
          <w:rFonts w:eastAsia="Times New Roman"/>
          <w:i/>
          <w:iCs/>
          <w:color w:val="222222"/>
        </w:rPr>
        <w:t>only following events surrounding the judgment seat of Christ</w:t>
      </w:r>
      <w:r w:rsidRPr="00D23609">
        <w:rPr>
          <w:rFonts w:eastAsia="Times New Roman"/>
          <w:color w:val="222222"/>
        </w:rPr>
        <w:t xml:space="preserve">, for the adoption has to do with </w:t>
      </w:r>
      <w:r w:rsidRPr="00D23609">
        <w:rPr>
          <w:rFonts w:eastAsia="Times New Roman"/>
          <w:i/>
          <w:iCs/>
          <w:color w:val="222222"/>
        </w:rPr>
        <w:t xml:space="preserve">sons occupying the position of “firstborn” </w:t>
      </w:r>
      <w:r w:rsidRPr="00D23609">
        <w:rPr>
          <w:rFonts w:eastAsia="Times New Roman"/>
          <w:color w:val="222222"/>
        </w:rPr>
        <w:t>[firstborn sons] — something that cannot occur preceding a separation of Christians [the overcomers from the non-overcomers], based on decisions and determinations rendered at the judgment seat.  Christians having been shown faithful at the judgment seat, realizing the salvation of their souls/lives, will be adopted as firstborn sons.  But such will not be, for it cannot be, the case for unfaithful Christians, those having forfeited their souls/lives.</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According to </w:t>
      </w:r>
      <w:hyperlink r:id="rId38" w:history="1">
        <w:r w:rsidRPr="00D23609">
          <w:rPr>
            <w:rFonts w:eastAsia="Times New Roman"/>
            <w:color w:val="0062B5"/>
            <w:u w:val="single"/>
          </w:rPr>
          <w:t>Romans 8:18-23</w:t>
        </w:r>
      </w:hyperlink>
      <w:r w:rsidRPr="00D23609">
        <w:rPr>
          <w:rFonts w:eastAsia="Times New Roman"/>
          <w:color w:val="222222"/>
        </w:rPr>
        <w:t xml:space="preserve">, adoption as firstborn sons is in connection with </w:t>
      </w:r>
      <w:r w:rsidRPr="00D23609">
        <w:rPr>
          <w:rFonts w:eastAsia="Times New Roman"/>
          <w:i/>
          <w:iCs/>
          <w:color w:val="222222"/>
        </w:rPr>
        <w:t>rulership</w:t>
      </w:r>
      <w:r w:rsidRPr="00D23609">
        <w:rPr>
          <w:rFonts w:eastAsia="Times New Roman"/>
          <w:color w:val="222222"/>
        </w:rPr>
        <w:t xml:space="preserve"> [in the human realm, </w:t>
      </w:r>
      <w:r w:rsidRPr="00D23609">
        <w:rPr>
          <w:rFonts w:eastAsia="Times New Roman"/>
          <w:i/>
          <w:iCs/>
          <w:color w:val="222222"/>
        </w:rPr>
        <w:t>only firstborn sons can rule in this manner within the theocracy</w:t>
      </w:r>
      <w:r w:rsidRPr="00D23609">
        <w:rPr>
          <w:rFonts w:eastAsia="Times New Roman"/>
          <w:color w:val="222222"/>
        </w:rPr>
        <w:t xml:space="preserve">].  And the unfaithful, though possessing spiritual bodies of flesh and bones, will be in no position to rule and cannot be adopted into a firstborn status.  They can only appear as the ones seen in </w:t>
      </w:r>
      <w:hyperlink r:id="rId39" w:history="1">
        <w:r w:rsidRPr="00D23609">
          <w:rPr>
            <w:rFonts w:eastAsia="Times New Roman"/>
            <w:color w:val="0062B5"/>
            <w:u w:val="single"/>
          </w:rPr>
          <w:t>Hebrews 12:8</w:t>
        </w:r>
      </w:hyperlink>
      <w:r w:rsidRPr="00D23609">
        <w:rPr>
          <w:rFonts w:eastAsia="Times New Roman"/>
          <w:color w:val="222222"/>
        </w:rPr>
        <w:t xml:space="preserve"> — as individuals who had previously rejected God’s child-training [</w:t>
      </w:r>
      <w:hyperlink r:id="rId40" w:history="1">
        <w:r w:rsidRPr="00D23609">
          <w:rPr>
            <w:rFonts w:eastAsia="Times New Roman"/>
            <w:color w:val="0062B5"/>
            <w:u w:val="single"/>
          </w:rPr>
          <w:t>Hebrews 12:5-7</w:t>
        </w:r>
      </w:hyperlink>
      <w:r w:rsidRPr="00D23609">
        <w:rPr>
          <w:rFonts w:eastAsia="Times New Roman"/>
          <w:color w:val="222222"/>
        </w:rPr>
        <w:t xml:space="preserve">] and cannot now be His sons [the sons seen in </w:t>
      </w:r>
      <w:hyperlink r:id="rId41" w:history="1">
        <w:r w:rsidRPr="00D23609">
          <w:rPr>
            <w:rFonts w:eastAsia="Times New Roman"/>
            <w:color w:val="0062B5"/>
            <w:u w:val="single"/>
          </w:rPr>
          <w:t>Romans 8:19</w:t>
        </w:r>
      </w:hyperlink>
      <w:r w:rsidRPr="00D23609">
        <w:rPr>
          <w:rFonts w:eastAsia="Times New Roman"/>
          <w:color w:val="222222"/>
        </w:rPr>
        <w:t xml:space="preserve">, adopted into a firstborn status in </w:t>
      </w:r>
      <w:hyperlink r:id="rId42" w:history="1">
        <w:r w:rsidRPr="00D23609">
          <w:rPr>
            <w:rFonts w:eastAsia="Times New Roman"/>
            <w:color w:val="0062B5"/>
            <w:u w:val="single"/>
          </w:rPr>
          <w:t>Romans 8:23</w:t>
        </w:r>
      </w:hyperlink>
      <w:r w:rsidRPr="00D23609">
        <w:rPr>
          <w:rFonts w:eastAsia="Times New Roman"/>
          <w:color w:val="222222"/>
        </w:rPr>
        <w:t>].</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 xml:space="preserve">[The word “chastisement” (KJV) in </w:t>
      </w:r>
      <w:hyperlink r:id="rId43" w:history="1">
        <w:r w:rsidRPr="00D23609">
          <w:rPr>
            <w:rFonts w:eastAsia="Times New Roman"/>
            <w:color w:val="0062B5"/>
            <w:u w:val="single"/>
          </w:rPr>
          <w:t>Hebrews 12:5-8 KJV</w:t>
        </w:r>
      </w:hyperlink>
      <w:r w:rsidRPr="00D23609">
        <w:rPr>
          <w:rFonts w:eastAsia="Times New Roman"/>
          <w:color w:val="222222"/>
        </w:rPr>
        <w:t xml:space="preserve"> is from noun and verb forms (</w:t>
      </w:r>
      <w:r w:rsidRPr="00D23609">
        <w:rPr>
          <w:rFonts w:eastAsia="Times New Roman"/>
          <w:i/>
          <w:iCs/>
          <w:color w:val="222222"/>
        </w:rPr>
        <w:t>paideia</w:t>
      </w:r>
      <w:r w:rsidRPr="00D23609">
        <w:rPr>
          <w:rFonts w:eastAsia="Times New Roman"/>
          <w:color w:val="222222"/>
        </w:rPr>
        <w:t xml:space="preserve">, </w:t>
      </w:r>
      <w:proofErr w:type="spellStart"/>
      <w:r w:rsidRPr="00D23609">
        <w:rPr>
          <w:rFonts w:eastAsia="Times New Roman"/>
          <w:i/>
          <w:iCs/>
          <w:color w:val="222222"/>
        </w:rPr>
        <w:t>paideuo</w:t>
      </w:r>
      <w:proofErr w:type="spellEnd"/>
      <w:r w:rsidRPr="00D23609">
        <w:rPr>
          <w:rFonts w:eastAsia="Times New Roman"/>
          <w:color w:val="222222"/>
        </w:rPr>
        <w:t xml:space="preserve">) of a Greek word that means “child-training.”  Then, the word translated “bastard” (KJV) in </w:t>
      </w:r>
      <w:hyperlink r:id="rId44" w:history="1">
        <w:r w:rsidRPr="00D23609">
          <w:rPr>
            <w:rFonts w:eastAsia="Times New Roman"/>
            <w:color w:val="0062B5"/>
            <w:u w:val="single"/>
          </w:rPr>
          <w:t>Hebrews 12:8 KJV</w:t>
        </w:r>
      </w:hyperlink>
      <w:r w:rsidRPr="00D23609">
        <w:rPr>
          <w:rFonts w:eastAsia="Times New Roman"/>
          <w:color w:val="222222"/>
        </w:rPr>
        <w:t xml:space="preserve"> is </w:t>
      </w:r>
      <w:proofErr w:type="spellStart"/>
      <w:r w:rsidRPr="00D23609">
        <w:rPr>
          <w:rFonts w:eastAsia="Times New Roman"/>
          <w:i/>
          <w:iCs/>
          <w:color w:val="222222"/>
        </w:rPr>
        <w:t>nothos</w:t>
      </w:r>
      <w:proofErr w:type="spellEnd"/>
      <w:r w:rsidRPr="00D23609">
        <w:rPr>
          <w:rFonts w:eastAsia="Times New Roman"/>
          <w:color w:val="222222"/>
        </w:rPr>
        <w:t xml:space="preserve"> in the Greek text.  The word, contextually refers to </w:t>
      </w:r>
      <w:r w:rsidRPr="00D23609">
        <w:rPr>
          <w:rFonts w:eastAsia="Times New Roman"/>
          <w:i/>
          <w:iCs/>
          <w:color w:val="222222"/>
        </w:rPr>
        <w:t>those who reject God’s child-training and cannot be His sons.</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1200"/>
        <w:rPr>
          <w:rFonts w:eastAsia="Times New Roman"/>
          <w:color w:val="222222"/>
        </w:rPr>
      </w:pPr>
      <w:r w:rsidRPr="00D23609">
        <w:rPr>
          <w:rFonts w:eastAsia="Times New Roman"/>
          <w:color w:val="222222"/>
        </w:rPr>
        <w:t xml:space="preserve">“Sonship,” with a view to </w:t>
      </w:r>
      <w:r w:rsidRPr="00D23609">
        <w:rPr>
          <w:rFonts w:eastAsia="Times New Roman"/>
          <w:i/>
          <w:iCs/>
          <w:color w:val="222222"/>
        </w:rPr>
        <w:t>rulership</w:t>
      </w:r>
      <w:r w:rsidRPr="00D23609">
        <w:rPr>
          <w:rFonts w:eastAsia="Times New Roman"/>
          <w:color w:val="222222"/>
        </w:rPr>
        <w:t>, is in view.  And only those capable of spiritual perception, only those born from above, would be in a position to reject God’s child-training.  Thus, the unsaved cannot be in view; nor is eternal salvation even the subject at hand.]</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Only following the adoption can the Glory be connected with the body, with man brought back into a full realization of that which Adam forfeited at the time of the fall [at the end of six days, at the end of 6,000 years].  Man, following the adoption and the corresponding restoration of the Glory will once again be enswathed in a covering of Glory and in a position to be further clothed in regal garments [refer to in this site </w:t>
      </w:r>
      <w:hyperlink r:id="rId45" w:anchor="Coverings%20of%20Glory,%20Adam%20and%20Eve's" w:history="1">
        <w:r w:rsidRPr="00D23609">
          <w:rPr>
            <w:rFonts w:eastAsia="Times New Roman"/>
            <w:color w:val="0062B5"/>
            <w:u w:val="single"/>
          </w:rPr>
          <w:t>Coverings of Glory, Adam and Eve's</w:t>
        </w:r>
      </w:hyperlink>
      <w:r w:rsidRPr="00D23609">
        <w:rPr>
          <w:rFonts w:eastAsia="Times New Roman"/>
          <w:color w:val="222222"/>
        </w:rPr>
        <w:t xml:space="preserve"> for additional information in this realm].</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Thus, the redemption of the body in </w:t>
      </w:r>
      <w:hyperlink r:id="rId46" w:history="1">
        <w:r w:rsidRPr="00D23609">
          <w:rPr>
            <w:rFonts w:eastAsia="Times New Roman"/>
            <w:color w:val="0062B5"/>
            <w:u w:val="single"/>
          </w:rPr>
          <w:t>Romans 8:23</w:t>
        </w:r>
      </w:hyperlink>
      <w:r w:rsidRPr="00D23609">
        <w:rPr>
          <w:rFonts w:eastAsia="Times New Roman"/>
          <w:color w:val="222222"/>
        </w:rPr>
        <w:t xml:space="preserve"> can have nothing to do with the change in the body that will occur when Christians are removed from the earth at the end of the dispensation.  As shown by the context, the redemption of the body in this verse can only be a reference to that future time when “</w:t>
      </w:r>
      <w:r w:rsidRPr="00D23609">
        <w:rPr>
          <w:rFonts w:eastAsia="Times New Roman"/>
          <w:i/>
          <w:iCs/>
          <w:color w:val="222222"/>
        </w:rPr>
        <w:t>the glory . . . shall be revealed in us</w:t>
      </w:r>
      <w:r w:rsidRPr="00D23609">
        <w:rPr>
          <w:rFonts w:eastAsia="Times New Roman"/>
          <w:color w:val="222222"/>
        </w:rPr>
        <w:t xml:space="preserve">,” </w:t>
      </w:r>
      <w:r w:rsidRPr="00D23609">
        <w:rPr>
          <w:rFonts w:eastAsia="Times New Roman"/>
          <w:i/>
          <w:iCs/>
          <w:color w:val="222222"/>
        </w:rPr>
        <w:t>in Christians</w:t>
      </w:r>
      <w:r w:rsidRPr="00D23609">
        <w:rPr>
          <w:rFonts w:eastAsia="Times New Roman"/>
          <w:color w:val="222222"/>
        </w:rPr>
        <w:t>; it can only be a reference to that future time when “the sons of God,” a new order of Sons — Christ with His co-heirs [overcoming Christians, adopted and properly arrayed] — will be manifested for all to behold [</w:t>
      </w:r>
      <w:hyperlink r:id="rId47" w:history="1">
        <w:r w:rsidRPr="00D23609">
          <w:rPr>
            <w:rFonts w:eastAsia="Times New Roman"/>
            <w:color w:val="0062B5"/>
            <w:u w:val="single"/>
          </w:rPr>
          <w:t>Romans 8:18-19</w:t>
        </w:r>
      </w:hyperlink>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Christians are to enter into “</w:t>
      </w:r>
      <w:r w:rsidRPr="00D23609">
        <w:rPr>
          <w:rFonts w:eastAsia="Times New Roman"/>
          <w:i/>
          <w:iCs/>
          <w:color w:val="222222"/>
        </w:rPr>
        <w:t>the fellowship</w:t>
      </w:r>
      <w:r w:rsidRPr="00D23609">
        <w:rPr>
          <w:rFonts w:eastAsia="Times New Roman"/>
          <w:color w:val="222222"/>
        </w:rPr>
        <w:t xml:space="preserve"> [be like-minded] </w:t>
      </w:r>
      <w:r w:rsidRPr="00D23609">
        <w:rPr>
          <w:rFonts w:eastAsia="Times New Roman"/>
          <w:i/>
          <w:iCs/>
          <w:color w:val="222222"/>
        </w:rPr>
        <w:t xml:space="preserve">of His </w:t>
      </w:r>
      <w:r w:rsidRPr="00D23609">
        <w:rPr>
          <w:rFonts w:eastAsia="Times New Roman"/>
          <w:color w:val="222222"/>
        </w:rPr>
        <w:t xml:space="preserve">[Christ’s] </w:t>
      </w:r>
      <w:r w:rsidRPr="00D23609">
        <w:rPr>
          <w:rFonts w:eastAsia="Times New Roman"/>
          <w:i/>
          <w:iCs/>
          <w:color w:val="222222"/>
        </w:rPr>
        <w:t>sufferings</w:t>
      </w:r>
      <w:r w:rsidRPr="00D23609">
        <w:rPr>
          <w:rFonts w:eastAsia="Times New Roman"/>
          <w:color w:val="222222"/>
        </w:rPr>
        <w:t>” if they are to have a part in “</w:t>
      </w:r>
      <w:r w:rsidRPr="00D23609">
        <w:rPr>
          <w:rFonts w:eastAsia="Times New Roman"/>
          <w:i/>
          <w:iCs/>
          <w:color w:val="222222"/>
        </w:rPr>
        <w:t>the resurrection</w:t>
      </w:r>
      <w:r w:rsidRPr="00D23609">
        <w:rPr>
          <w:rFonts w:eastAsia="Times New Roman"/>
          <w:color w:val="222222"/>
        </w:rPr>
        <w:t xml:space="preserve"> [‘out-resurrection’] </w:t>
      </w:r>
      <w:r w:rsidRPr="00D23609">
        <w:rPr>
          <w:rFonts w:eastAsia="Times New Roman"/>
          <w:i/>
          <w:iCs/>
          <w:color w:val="222222"/>
        </w:rPr>
        <w:t>of the dead</w:t>
      </w:r>
      <w:r w:rsidRPr="00D23609">
        <w:rPr>
          <w:rFonts w:eastAsia="Times New Roman"/>
          <w:color w:val="222222"/>
        </w:rPr>
        <w:t>” and receive “</w:t>
      </w:r>
      <w:r w:rsidRPr="00D23609">
        <w:rPr>
          <w:rFonts w:eastAsia="Times New Roman"/>
          <w:i/>
          <w:iCs/>
          <w:color w:val="222222"/>
        </w:rPr>
        <w:t xml:space="preserve">the prize of the upward call </w:t>
      </w:r>
      <w:r w:rsidRPr="00D23609">
        <w:rPr>
          <w:rFonts w:eastAsia="Times New Roman"/>
          <w:color w:val="222222"/>
        </w:rPr>
        <w:t xml:space="preserve">(KJV: ‘high calling’) </w:t>
      </w:r>
      <w:r w:rsidRPr="00D23609">
        <w:rPr>
          <w:rFonts w:eastAsia="Times New Roman"/>
          <w:i/>
          <w:iCs/>
          <w:color w:val="222222"/>
        </w:rPr>
        <w:t>of God in Christ Jesus</w:t>
      </w:r>
      <w:r w:rsidRPr="00D23609">
        <w:rPr>
          <w:rFonts w:eastAsia="Times New Roman"/>
          <w:color w:val="222222"/>
        </w:rPr>
        <w:t>” (</w:t>
      </w:r>
      <w:hyperlink r:id="rId48" w:history="1">
        <w:r w:rsidRPr="00D23609">
          <w:rPr>
            <w:rFonts w:eastAsia="Times New Roman"/>
            <w:color w:val="0062B5"/>
            <w:u w:val="single"/>
          </w:rPr>
          <w:t>Philippians 3:10-11</w:t>
        </w:r>
      </w:hyperlink>
      <w:r w:rsidRPr="00D23609">
        <w:rPr>
          <w:rFonts w:eastAsia="Times New Roman"/>
          <w:color w:val="222222"/>
        </w:rPr>
        <w:t xml:space="preserve">, </w:t>
      </w:r>
      <w:hyperlink r:id="rId49" w:history="1">
        <w:r w:rsidRPr="00D23609">
          <w:rPr>
            <w:rFonts w:eastAsia="Times New Roman"/>
            <w:color w:val="0062B5"/>
            <w:u w:val="single"/>
          </w:rPr>
          <w:t>14</w:t>
        </w:r>
      </w:hyperlink>
      <w:r w:rsidRPr="00D23609">
        <w:rPr>
          <w:rFonts w:eastAsia="Times New Roman"/>
          <w:color w:val="222222"/>
        </w:rPr>
        <w:t>).  Christ “</w:t>
      </w:r>
      <w:r w:rsidRPr="00D23609">
        <w:rPr>
          <w:rFonts w:eastAsia="Times New Roman"/>
          <w:i/>
          <w:iCs/>
          <w:color w:val="222222"/>
        </w:rPr>
        <w:t xml:space="preserve">suffered for us </w:t>
      </w:r>
      <w:r w:rsidRPr="00D23609">
        <w:rPr>
          <w:rFonts w:eastAsia="Times New Roman"/>
          <w:color w:val="222222"/>
        </w:rPr>
        <w:t xml:space="preserve">[‘on our behalf’], </w:t>
      </w:r>
      <w:r w:rsidRPr="00D23609">
        <w:rPr>
          <w:rFonts w:eastAsia="Times New Roman"/>
          <w:i/>
          <w:iCs/>
          <w:color w:val="222222"/>
        </w:rPr>
        <w:t>leaving us an example, that you should follow His steps</w:t>
      </w:r>
      <w:r w:rsidRPr="00D23609">
        <w:rPr>
          <w:rFonts w:eastAsia="Times New Roman"/>
          <w:color w:val="222222"/>
        </w:rPr>
        <w:t xml:space="preserve"> [</w:t>
      </w:r>
      <w:r w:rsidRPr="00D23609">
        <w:rPr>
          <w:rFonts w:eastAsia="Times New Roman"/>
          <w:i/>
          <w:iCs/>
          <w:color w:val="222222"/>
        </w:rPr>
        <w:t>i.e.</w:t>
      </w:r>
      <w:r w:rsidRPr="00D23609">
        <w:rPr>
          <w:rFonts w:eastAsia="Times New Roman"/>
          <w:color w:val="222222"/>
        </w:rPr>
        <w:t>, that Christians should enter into His sufferings through experiencing sufferings for Christ’s sake themselves]” (</w:t>
      </w:r>
      <w:hyperlink r:id="rId50" w:history="1">
        <w:r w:rsidRPr="00D23609">
          <w:rPr>
            <w:rFonts w:eastAsia="Times New Roman"/>
            <w:color w:val="0062B5"/>
            <w:u w:val="single"/>
          </w:rPr>
          <w:t>1 Peter 2:21</w:t>
        </w:r>
      </w:hyperlink>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hyperlink r:id="rId51" w:history="1">
        <w:r w:rsidRPr="00D23609">
          <w:rPr>
            <w:rFonts w:eastAsia="Times New Roman"/>
            <w:color w:val="0062B5"/>
            <w:u w:val="single"/>
          </w:rPr>
          <w:t>1 Peter 1:11</w:t>
        </w:r>
      </w:hyperlink>
      <w:r w:rsidRPr="00D23609">
        <w:rPr>
          <w:rFonts w:eastAsia="Times New Roman"/>
          <w:color w:val="222222"/>
        </w:rPr>
        <w:t>, pertaining to Christians rather than to Christ, should literally read:</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color w:val="222222"/>
        </w:rPr>
        <w:t xml:space="preserve">. . . </w:t>
      </w:r>
      <w:proofErr w:type="gramStart"/>
      <w:r w:rsidRPr="00D23609">
        <w:rPr>
          <w:rFonts w:eastAsia="Times New Roman"/>
          <w:i/>
          <w:iCs/>
          <w:color w:val="222222"/>
        </w:rPr>
        <w:t>when</w:t>
      </w:r>
      <w:proofErr w:type="gramEnd"/>
      <w:r w:rsidRPr="00D23609">
        <w:rPr>
          <w:rFonts w:eastAsia="Times New Roman"/>
          <w:i/>
          <w:iCs/>
          <w:color w:val="222222"/>
        </w:rPr>
        <w:t xml:space="preserve"> He testified beforehand the sufferings with respect to Christ </w:t>
      </w:r>
      <w:r w:rsidRPr="00D23609">
        <w:rPr>
          <w:rFonts w:eastAsia="Times New Roman"/>
          <w:color w:val="222222"/>
        </w:rPr>
        <w:t>[</w:t>
      </w:r>
      <w:r w:rsidRPr="00D23609">
        <w:rPr>
          <w:rFonts w:eastAsia="Times New Roman"/>
          <w:i/>
          <w:iCs/>
          <w:color w:val="222222"/>
        </w:rPr>
        <w:t>i.e.</w:t>
      </w:r>
      <w:r w:rsidRPr="00D23609">
        <w:rPr>
          <w:rFonts w:eastAsia="Times New Roman"/>
          <w:color w:val="222222"/>
        </w:rPr>
        <w:t xml:space="preserve">, with respect to Christians entering into Christ’s sufferings], </w:t>
      </w:r>
      <w:r w:rsidRPr="00D23609">
        <w:rPr>
          <w:rFonts w:eastAsia="Times New Roman"/>
          <w:i/>
          <w:iCs/>
          <w:color w:val="222222"/>
        </w:rPr>
        <w:t>and the glory that should follow.</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Then, in complete accord with the established biblical pattern, </w:t>
      </w:r>
      <w:r w:rsidRPr="00D23609">
        <w:rPr>
          <w:rFonts w:eastAsia="Times New Roman"/>
          <w:i/>
          <w:iCs/>
          <w:color w:val="222222"/>
        </w:rPr>
        <w:t>future glory will always follow present sufferings</w:t>
      </w:r>
      <w:r w:rsidRPr="00D23609">
        <w:rPr>
          <w:rFonts w:eastAsia="Times New Roman"/>
          <w:color w:val="222222"/>
        </w:rPr>
        <w:t>.  The “</w:t>
      </w:r>
      <w:r w:rsidRPr="00D23609">
        <w:rPr>
          <w:rFonts w:eastAsia="Times New Roman"/>
          <w:i/>
          <w:iCs/>
          <w:color w:val="222222"/>
        </w:rPr>
        <w:t>glory that will follow</w:t>
      </w:r>
      <w:r w:rsidRPr="00D23609">
        <w:rPr>
          <w:rFonts w:eastAsia="Times New Roman"/>
          <w:color w:val="222222"/>
        </w:rPr>
        <w:t>” pertains to “</w:t>
      </w:r>
      <w:r w:rsidRPr="00D23609">
        <w:rPr>
          <w:rFonts w:eastAsia="Times New Roman"/>
          <w:i/>
          <w:iCs/>
          <w:color w:val="222222"/>
        </w:rPr>
        <w:t>the salvation of your souls</w:t>
      </w:r>
      <w:r w:rsidRPr="00D23609">
        <w:rPr>
          <w:rFonts w:eastAsia="Times New Roman"/>
          <w:color w:val="222222"/>
        </w:rPr>
        <w:t>” (</w:t>
      </w:r>
      <w:hyperlink r:id="rId52" w:history="1">
        <w:r w:rsidRPr="00D23609">
          <w:rPr>
            <w:rFonts w:eastAsia="Times New Roman"/>
            <w:color w:val="0062B5"/>
            <w:u w:val="single"/>
          </w:rPr>
          <w:t>1 Peter 1:9-10</w:t>
        </w:r>
      </w:hyperlink>
      <w:r w:rsidRPr="00D23609">
        <w:rPr>
          <w:rFonts w:eastAsia="Times New Roman"/>
          <w:color w:val="222222"/>
        </w:rPr>
        <w:t>) which will occur after “</w:t>
      </w:r>
      <w:r w:rsidRPr="00D23609">
        <w:rPr>
          <w:rFonts w:eastAsia="Times New Roman"/>
          <w:i/>
          <w:iCs/>
          <w:color w:val="222222"/>
        </w:rPr>
        <w:t>the genuineness</w:t>
      </w:r>
      <w:r w:rsidRPr="00D23609">
        <w:rPr>
          <w:rFonts w:eastAsia="Times New Roman"/>
          <w:color w:val="222222"/>
        </w:rPr>
        <w:t xml:space="preserve"> [KJV: ‘trial’ (approval)] </w:t>
      </w:r>
      <w:r w:rsidRPr="00D23609">
        <w:rPr>
          <w:rFonts w:eastAsia="Times New Roman"/>
          <w:i/>
          <w:iCs/>
          <w:color w:val="222222"/>
        </w:rPr>
        <w:t>of your faith</w:t>
      </w:r>
      <w:r w:rsidRPr="00D23609">
        <w:rPr>
          <w:rFonts w:eastAsia="Times New Roman"/>
          <w:color w:val="222222"/>
        </w:rPr>
        <w:t>” (</w:t>
      </w:r>
      <w:hyperlink r:id="rId53" w:history="1">
        <w:r w:rsidRPr="00D23609">
          <w:rPr>
            <w:rFonts w:eastAsia="Times New Roman"/>
            <w:color w:val="0062B5"/>
            <w:u w:val="single"/>
          </w:rPr>
          <w:t>1 Peter 1:7</w:t>
        </w:r>
      </w:hyperlink>
      <w:r w:rsidRPr="00D23609">
        <w:rPr>
          <w:rFonts w:eastAsia="Times New Roman"/>
          <w:color w:val="222222"/>
        </w:rPr>
        <w:t>) — an approval that will be rendered at the judgment seat of Christ.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In this respect, when being tested and tried during the present day and time, Christians are told,</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 </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Beloved, do not think it strange concerning the fiery trial which is to try you, as though some strange thing happened to you;</w:t>
      </w:r>
    </w:p>
    <w:p w:rsidR="00D23609" w:rsidRPr="00D23609" w:rsidRDefault="00D23609" w:rsidP="00D23609">
      <w:pPr>
        <w:shd w:val="clear" w:color="auto" w:fill="FFFFFF"/>
        <w:ind w:left="600"/>
        <w:rPr>
          <w:rFonts w:eastAsia="Times New Roman"/>
          <w:color w:val="222222"/>
        </w:rPr>
      </w:pPr>
      <w:r w:rsidRPr="00D23609">
        <w:rPr>
          <w:rFonts w:eastAsia="Times New Roman"/>
          <w:i/>
          <w:iCs/>
          <w:color w:val="222222"/>
        </w:rPr>
        <w:t xml:space="preserve"> </w:t>
      </w:r>
    </w:p>
    <w:p w:rsidR="00D23609" w:rsidRPr="00D23609" w:rsidRDefault="00D23609" w:rsidP="00D23609">
      <w:pPr>
        <w:shd w:val="clear" w:color="auto" w:fill="FFFFFF"/>
        <w:ind w:left="600"/>
        <w:rPr>
          <w:rFonts w:eastAsia="Times New Roman"/>
          <w:color w:val="222222"/>
        </w:rPr>
      </w:pPr>
      <w:proofErr w:type="gramStart"/>
      <w:r w:rsidRPr="00D23609">
        <w:rPr>
          <w:rFonts w:eastAsia="Times New Roman"/>
          <w:i/>
          <w:iCs/>
          <w:color w:val="222222"/>
        </w:rPr>
        <w:t>but</w:t>
      </w:r>
      <w:proofErr w:type="gramEnd"/>
      <w:r w:rsidRPr="00D23609">
        <w:rPr>
          <w:rFonts w:eastAsia="Times New Roman"/>
          <w:i/>
          <w:iCs/>
          <w:color w:val="222222"/>
        </w:rPr>
        <w:t xml:space="preserve"> rejoice to the extent that you partake of Christ’s sufferings, that when His glory is revealed, you may also be glad with exceeding joy. </w:t>
      </w:r>
      <w:r w:rsidRPr="00D23609">
        <w:rPr>
          <w:rFonts w:eastAsia="Times New Roman"/>
          <w:color w:val="222222"/>
        </w:rPr>
        <w:t>(</w:t>
      </w:r>
      <w:hyperlink r:id="rId54" w:history="1">
        <w:r w:rsidRPr="00D23609">
          <w:rPr>
            <w:rFonts w:eastAsia="Times New Roman"/>
            <w:color w:val="0062B5"/>
            <w:u w:val="single"/>
          </w:rPr>
          <w:t>1 Peter 4:12-13</w:t>
        </w:r>
      </w:hyperlink>
      <w:r w:rsidRPr="00D23609">
        <w:rPr>
          <w:rFonts w:eastAsia="Times New Roman"/>
          <w:color w:val="222222"/>
        </w:rPr>
        <w:t xml:space="preserve">; </w:t>
      </w:r>
      <w:r w:rsidRPr="00D23609">
        <w:rPr>
          <w:rFonts w:eastAsia="Times New Roman"/>
          <w:i/>
          <w:iCs/>
          <w:color w:val="222222"/>
        </w:rPr>
        <w:t>cf.</w:t>
      </w:r>
      <w:r w:rsidRPr="00D23609">
        <w:rPr>
          <w:rFonts w:eastAsia="Times New Roman"/>
          <w:color w:val="222222"/>
        </w:rPr>
        <w:t xml:space="preserve"> </w:t>
      </w:r>
      <w:hyperlink r:id="rId55" w:history="1">
        <w:r w:rsidRPr="00D23609">
          <w:rPr>
            <w:rFonts w:eastAsia="Times New Roman"/>
            <w:color w:val="0062B5"/>
            <w:u w:val="single"/>
          </w:rPr>
          <w:t>James 1:2-12</w:t>
        </w:r>
      </w:hyperlink>
      <w:r w:rsidRPr="00D23609">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w:t>
      </w:r>
      <w:r>
        <w:rPr>
          <w:rFonts w:eastAsia="Times New Roman"/>
          <w:color w:val="222222"/>
        </w:rPr>
        <w:t>~~~~~~~</w:t>
      </w:r>
    </w:p>
    <w:p w:rsidR="00D23609" w:rsidRPr="00D23609" w:rsidRDefault="00D23609" w:rsidP="00D23609">
      <w:pPr>
        <w:shd w:val="clear" w:color="auto" w:fill="FFFFFF"/>
        <w:ind w:left="0"/>
        <w:rPr>
          <w:rFonts w:eastAsia="Times New Roman"/>
          <w:color w:val="222222"/>
        </w:rPr>
      </w:pPr>
      <w:r w:rsidRPr="00D23609">
        <w:rPr>
          <w:rFonts w:eastAsia="Times New Roman"/>
          <w:color w:val="222222"/>
        </w:rPr>
        <w:t xml:space="preserve">(Taken from </w:t>
      </w:r>
      <w:hyperlink r:id="rId56" w:history="1">
        <w:r w:rsidRPr="00D23609">
          <w:rPr>
            <w:rFonts w:eastAsia="Times New Roman"/>
            <w:color w:val="0062B5"/>
            <w:u w:val="single"/>
          </w:rPr>
          <w:t>Bible One - The Breath of God by Arlen Chitwood</w:t>
        </w:r>
      </w:hyperlink>
      <w:r w:rsidRPr="00D23609">
        <w:rPr>
          <w:rFonts w:eastAsia="Times New Roman"/>
          <w:color w:val="222222"/>
        </w:rPr>
        <w:t xml:space="preserve"> and </w:t>
      </w:r>
      <w:hyperlink r:id="rId57" w:history="1">
        <w:r w:rsidRPr="00D23609">
          <w:rPr>
            <w:rFonts w:eastAsia="Times New Roman"/>
            <w:color w:val="0062B5"/>
            <w:u w:val="single"/>
          </w:rPr>
          <w:t>Bible One - The Ministry of Elders by Arlen Chitwood</w:t>
        </w:r>
      </w:hyperlink>
      <w:r w:rsidRPr="00D23609">
        <w:rPr>
          <w:rFonts w:eastAsia="Times New Roman"/>
          <w:color w:val="222222"/>
        </w:rPr>
        <w:t>.)</w:t>
      </w:r>
    </w:p>
    <w:sectPr w:rsidR="00D23609" w:rsidRPr="00D2360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09"/>
    <w:rsid w:val="00774C51"/>
    <w:rsid w:val="00B51BB6"/>
    <w:rsid w:val="00D2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50235-5AAE-4696-A159-9B60EE3C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56801">
      <w:bodyDiv w:val="1"/>
      <w:marLeft w:val="0"/>
      <w:marRight w:val="0"/>
      <w:marTop w:val="0"/>
      <w:marBottom w:val="0"/>
      <w:divBdr>
        <w:top w:val="none" w:sz="0" w:space="0" w:color="auto"/>
        <w:left w:val="none" w:sz="0" w:space="0" w:color="auto"/>
        <w:bottom w:val="none" w:sz="0" w:space="0" w:color="auto"/>
        <w:right w:val="none" w:sz="0" w:space="0" w:color="auto"/>
      </w:divBdr>
      <w:divsChild>
        <w:div w:id="1261177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543506">
              <w:marLeft w:val="0"/>
              <w:marRight w:val="0"/>
              <w:marTop w:val="0"/>
              <w:marBottom w:val="0"/>
              <w:divBdr>
                <w:top w:val="none" w:sz="0" w:space="0" w:color="auto"/>
                <w:left w:val="none" w:sz="0" w:space="0" w:color="auto"/>
                <w:bottom w:val="none" w:sz="0" w:space="0" w:color="auto"/>
                <w:right w:val="none" w:sz="0" w:space="0" w:color="auto"/>
              </w:divBdr>
            </w:div>
            <w:div w:id="1070270714">
              <w:marLeft w:val="0"/>
              <w:marRight w:val="0"/>
              <w:marTop w:val="0"/>
              <w:marBottom w:val="0"/>
              <w:divBdr>
                <w:top w:val="none" w:sz="0" w:space="0" w:color="auto"/>
                <w:left w:val="none" w:sz="0" w:space="0" w:color="auto"/>
                <w:bottom w:val="none" w:sz="0" w:space="0" w:color="auto"/>
                <w:right w:val="none" w:sz="0" w:space="0" w:color="auto"/>
              </w:divBdr>
            </w:div>
            <w:div w:id="1720320235">
              <w:marLeft w:val="0"/>
              <w:marRight w:val="0"/>
              <w:marTop w:val="0"/>
              <w:marBottom w:val="0"/>
              <w:divBdr>
                <w:top w:val="none" w:sz="0" w:space="0" w:color="auto"/>
                <w:left w:val="none" w:sz="0" w:space="0" w:color="auto"/>
                <w:bottom w:val="none" w:sz="0" w:space="0" w:color="auto"/>
                <w:right w:val="none" w:sz="0" w:space="0" w:color="auto"/>
              </w:divBdr>
            </w:div>
          </w:divsChild>
        </w:div>
        <w:div w:id="708073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573857587">
              <w:marLeft w:val="0"/>
              <w:marRight w:val="0"/>
              <w:marTop w:val="0"/>
              <w:marBottom w:val="0"/>
              <w:divBdr>
                <w:top w:val="none" w:sz="0" w:space="0" w:color="auto"/>
                <w:left w:val="none" w:sz="0" w:space="0" w:color="auto"/>
                <w:bottom w:val="none" w:sz="0" w:space="0" w:color="auto"/>
                <w:right w:val="none" w:sz="0" w:space="0" w:color="auto"/>
              </w:divBdr>
            </w:div>
          </w:divsChild>
        </w:div>
        <w:div w:id="163173905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8481449">
              <w:marLeft w:val="0"/>
              <w:marRight w:val="0"/>
              <w:marTop w:val="0"/>
              <w:marBottom w:val="0"/>
              <w:divBdr>
                <w:top w:val="none" w:sz="0" w:space="0" w:color="auto"/>
                <w:left w:val="none" w:sz="0" w:space="0" w:color="auto"/>
                <w:bottom w:val="none" w:sz="0" w:space="0" w:color="auto"/>
                <w:right w:val="none" w:sz="0" w:space="0" w:color="auto"/>
              </w:divBdr>
            </w:div>
          </w:divsChild>
        </w:div>
        <w:div w:id="711611428">
          <w:blockQuote w:val="1"/>
          <w:marLeft w:val="600"/>
          <w:marRight w:val="0"/>
          <w:marTop w:val="0"/>
          <w:marBottom w:val="0"/>
          <w:divBdr>
            <w:top w:val="none" w:sz="0" w:space="0" w:color="auto"/>
            <w:left w:val="none" w:sz="0" w:space="0" w:color="auto"/>
            <w:bottom w:val="none" w:sz="0" w:space="0" w:color="auto"/>
            <w:right w:val="none" w:sz="0" w:space="0" w:color="auto"/>
          </w:divBdr>
          <w:divsChild>
            <w:div w:id="289747999">
              <w:marLeft w:val="0"/>
              <w:marRight w:val="0"/>
              <w:marTop w:val="0"/>
              <w:marBottom w:val="0"/>
              <w:divBdr>
                <w:top w:val="none" w:sz="0" w:space="0" w:color="auto"/>
                <w:left w:val="none" w:sz="0" w:space="0" w:color="auto"/>
                <w:bottom w:val="none" w:sz="0" w:space="0" w:color="auto"/>
                <w:right w:val="none" w:sz="0" w:space="0" w:color="auto"/>
              </w:divBdr>
            </w:div>
          </w:divsChild>
        </w:div>
        <w:div w:id="721055742">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176658">
              <w:marLeft w:val="0"/>
              <w:marRight w:val="0"/>
              <w:marTop w:val="0"/>
              <w:marBottom w:val="0"/>
              <w:divBdr>
                <w:top w:val="none" w:sz="0" w:space="0" w:color="auto"/>
                <w:left w:val="none" w:sz="0" w:space="0" w:color="auto"/>
                <w:bottom w:val="none" w:sz="0" w:space="0" w:color="auto"/>
                <w:right w:val="none" w:sz="0" w:space="0" w:color="auto"/>
              </w:divBdr>
            </w:div>
            <w:div w:id="372000668">
              <w:marLeft w:val="0"/>
              <w:marRight w:val="0"/>
              <w:marTop w:val="0"/>
              <w:marBottom w:val="0"/>
              <w:divBdr>
                <w:top w:val="none" w:sz="0" w:space="0" w:color="auto"/>
                <w:left w:val="none" w:sz="0" w:space="0" w:color="auto"/>
                <w:bottom w:val="none" w:sz="0" w:space="0" w:color="auto"/>
                <w:right w:val="none" w:sz="0" w:space="0" w:color="auto"/>
              </w:divBdr>
            </w:div>
            <w:div w:id="1521819424">
              <w:marLeft w:val="0"/>
              <w:marRight w:val="0"/>
              <w:marTop w:val="0"/>
              <w:marBottom w:val="0"/>
              <w:divBdr>
                <w:top w:val="none" w:sz="0" w:space="0" w:color="auto"/>
                <w:left w:val="none" w:sz="0" w:space="0" w:color="auto"/>
                <w:bottom w:val="none" w:sz="0" w:space="0" w:color="auto"/>
                <w:right w:val="none" w:sz="0" w:space="0" w:color="auto"/>
              </w:divBdr>
            </w:div>
            <w:div w:id="317534809">
              <w:marLeft w:val="0"/>
              <w:marRight w:val="0"/>
              <w:marTop w:val="0"/>
              <w:marBottom w:val="0"/>
              <w:divBdr>
                <w:top w:val="none" w:sz="0" w:space="0" w:color="auto"/>
                <w:left w:val="none" w:sz="0" w:space="0" w:color="auto"/>
                <w:bottom w:val="none" w:sz="0" w:space="0" w:color="auto"/>
                <w:right w:val="none" w:sz="0" w:space="0" w:color="auto"/>
              </w:divBdr>
            </w:div>
            <w:div w:id="70545277">
              <w:marLeft w:val="0"/>
              <w:marRight w:val="0"/>
              <w:marTop w:val="0"/>
              <w:marBottom w:val="0"/>
              <w:divBdr>
                <w:top w:val="none" w:sz="0" w:space="0" w:color="auto"/>
                <w:left w:val="none" w:sz="0" w:space="0" w:color="auto"/>
                <w:bottom w:val="none" w:sz="0" w:space="0" w:color="auto"/>
                <w:right w:val="none" w:sz="0" w:space="0" w:color="auto"/>
              </w:divBdr>
            </w:div>
            <w:div w:id="984966311">
              <w:marLeft w:val="0"/>
              <w:marRight w:val="0"/>
              <w:marTop w:val="0"/>
              <w:marBottom w:val="0"/>
              <w:divBdr>
                <w:top w:val="none" w:sz="0" w:space="0" w:color="auto"/>
                <w:left w:val="none" w:sz="0" w:space="0" w:color="auto"/>
                <w:bottom w:val="none" w:sz="0" w:space="0" w:color="auto"/>
                <w:right w:val="none" w:sz="0" w:space="0" w:color="auto"/>
              </w:divBdr>
            </w:div>
            <w:div w:id="323558412">
              <w:marLeft w:val="0"/>
              <w:marRight w:val="0"/>
              <w:marTop w:val="0"/>
              <w:marBottom w:val="0"/>
              <w:divBdr>
                <w:top w:val="none" w:sz="0" w:space="0" w:color="auto"/>
                <w:left w:val="none" w:sz="0" w:space="0" w:color="auto"/>
                <w:bottom w:val="none" w:sz="0" w:space="0" w:color="auto"/>
                <w:right w:val="none" w:sz="0" w:space="0" w:color="auto"/>
              </w:divBdr>
            </w:div>
            <w:div w:id="2031108068">
              <w:marLeft w:val="0"/>
              <w:marRight w:val="0"/>
              <w:marTop w:val="0"/>
              <w:marBottom w:val="0"/>
              <w:divBdr>
                <w:top w:val="none" w:sz="0" w:space="0" w:color="auto"/>
                <w:left w:val="none" w:sz="0" w:space="0" w:color="auto"/>
                <w:bottom w:val="none" w:sz="0" w:space="0" w:color="auto"/>
                <w:right w:val="none" w:sz="0" w:space="0" w:color="auto"/>
              </w:divBdr>
            </w:div>
            <w:div w:id="1004820528">
              <w:marLeft w:val="0"/>
              <w:marRight w:val="0"/>
              <w:marTop w:val="0"/>
              <w:marBottom w:val="0"/>
              <w:divBdr>
                <w:top w:val="none" w:sz="0" w:space="0" w:color="auto"/>
                <w:left w:val="none" w:sz="0" w:space="0" w:color="auto"/>
                <w:bottom w:val="none" w:sz="0" w:space="0" w:color="auto"/>
                <w:right w:val="none" w:sz="0" w:space="0" w:color="auto"/>
              </w:divBdr>
            </w:div>
            <w:div w:id="1538423317">
              <w:marLeft w:val="0"/>
              <w:marRight w:val="0"/>
              <w:marTop w:val="0"/>
              <w:marBottom w:val="0"/>
              <w:divBdr>
                <w:top w:val="none" w:sz="0" w:space="0" w:color="auto"/>
                <w:left w:val="none" w:sz="0" w:space="0" w:color="auto"/>
                <w:bottom w:val="none" w:sz="0" w:space="0" w:color="auto"/>
                <w:right w:val="none" w:sz="0" w:space="0" w:color="auto"/>
              </w:divBdr>
            </w:div>
          </w:divsChild>
        </w:div>
        <w:div w:id="568227873">
          <w:blockQuote w:val="1"/>
          <w:marLeft w:val="600"/>
          <w:marRight w:val="0"/>
          <w:marTop w:val="0"/>
          <w:marBottom w:val="0"/>
          <w:divBdr>
            <w:top w:val="none" w:sz="0" w:space="0" w:color="auto"/>
            <w:left w:val="none" w:sz="0" w:space="0" w:color="auto"/>
            <w:bottom w:val="none" w:sz="0" w:space="0" w:color="auto"/>
            <w:right w:val="none" w:sz="0" w:space="0" w:color="auto"/>
          </w:divBdr>
          <w:divsChild>
            <w:div w:id="828248761">
              <w:blockQuote w:val="1"/>
              <w:marLeft w:val="600"/>
              <w:marRight w:val="0"/>
              <w:marTop w:val="0"/>
              <w:marBottom w:val="0"/>
              <w:divBdr>
                <w:top w:val="none" w:sz="0" w:space="0" w:color="auto"/>
                <w:left w:val="none" w:sz="0" w:space="0" w:color="auto"/>
                <w:bottom w:val="none" w:sz="0" w:space="0" w:color="auto"/>
                <w:right w:val="none" w:sz="0" w:space="0" w:color="auto"/>
              </w:divBdr>
              <w:divsChild>
                <w:div w:id="72943608">
                  <w:marLeft w:val="0"/>
                  <w:marRight w:val="0"/>
                  <w:marTop w:val="0"/>
                  <w:marBottom w:val="0"/>
                  <w:divBdr>
                    <w:top w:val="none" w:sz="0" w:space="0" w:color="auto"/>
                    <w:left w:val="none" w:sz="0" w:space="0" w:color="auto"/>
                    <w:bottom w:val="none" w:sz="0" w:space="0" w:color="auto"/>
                    <w:right w:val="none" w:sz="0" w:space="0" w:color="auto"/>
                  </w:divBdr>
                </w:div>
              </w:divsChild>
            </w:div>
            <w:div w:id="6893756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37279995">
                  <w:marLeft w:val="0"/>
                  <w:marRight w:val="0"/>
                  <w:marTop w:val="0"/>
                  <w:marBottom w:val="0"/>
                  <w:divBdr>
                    <w:top w:val="none" w:sz="0" w:space="0" w:color="auto"/>
                    <w:left w:val="none" w:sz="0" w:space="0" w:color="auto"/>
                    <w:bottom w:val="none" w:sz="0" w:space="0" w:color="auto"/>
                    <w:right w:val="none" w:sz="0" w:space="0" w:color="auto"/>
                  </w:divBdr>
                </w:div>
              </w:divsChild>
            </w:div>
            <w:div w:id="9144303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7633563">
                  <w:marLeft w:val="0"/>
                  <w:marRight w:val="0"/>
                  <w:marTop w:val="0"/>
                  <w:marBottom w:val="0"/>
                  <w:divBdr>
                    <w:top w:val="none" w:sz="0" w:space="0" w:color="auto"/>
                    <w:left w:val="none" w:sz="0" w:space="0" w:color="auto"/>
                    <w:bottom w:val="none" w:sz="0" w:space="0" w:color="auto"/>
                    <w:right w:val="none" w:sz="0" w:space="0" w:color="auto"/>
                  </w:divBdr>
                </w:div>
              </w:divsChild>
            </w:div>
            <w:div w:id="1820347317">
              <w:blockQuote w:val="1"/>
              <w:marLeft w:val="600"/>
              <w:marRight w:val="0"/>
              <w:marTop w:val="0"/>
              <w:marBottom w:val="0"/>
              <w:divBdr>
                <w:top w:val="none" w:sz="0" w:space="0" w:color="auto"/>
                <w:left w:val="none" w:sz="0" w:space="0" w:color="auto"/>
                <w:bottom w:val="none" w:sz="0" w:space="0" w:color="auto"/>
                <w:right w:val="none" w:sz="0" w:space="0" w:color="auto"/>
              </w:divBdr>
              <w:divsChild>
                <w:div w:id="725690517">
                  <w:marLeft w:val="0"/>
                  <w:marRight w:val="0"/>
                  <w:marTop w:val="0"/>
                  <w:marBottom w:val="0"/>
                  <w:divBdr>
                    <w:top w:val="none" w:sz="0" w:space="0" w:color="auto"/>
                    <w:left w:val="none" w:sz="0" w:space="0" w:color="auto"/>
                    <w:bottom w:val="none" w:sz="0" w:space="0" w:color="auto"/>
                    <w:right w:val="none" w:sz="0" w:space="0" w:color="auto"/>
                  </w:divBdr>
                </w:div>
              </w:divsChild>
            </w:div>
            <w:div w:id="453603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26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4199">
          <w:blockQuote w:val="1"/>
          <w:marLeft w:val="600"/>
          <w:marRight w:val="0"/>
          <w:marTop w:val="0"/>
          <w:marBottom w:val="0"/>
          <w:divBdr>
            <w:top w:val="none" w:sz="0" w:space="0" w:color="auto"/>
            <w:left w:val="none" w:sz="0" w:space="0" w:color="auto"/>
            <w:bottom w:val="none" w:sz="0" w:space="0" w:color="auto"/>
            <w:right w:val="none" w:sz="0" w:space="0" w:color="auto"/>
          </w:divBdr>
          <w:divsChild>
            <w:div w:id="667490034">
              <w:marLeft w:val="0"/>
              <w:marRight w:val="0"/>
              <w:marTop w:val="0"/>
              <w:marBottom w:val="0"/>
              <w:divBdr>
                <w:top w:val="none" w:sz="0" w:space="0" w:color="auto"/>
                <w:left w:val="none" w:sz="0" w:space="0" w:color="auto"/>
                <w:bottom w:val="none" w:sz="0" w:space="0" w:color="auto"/>
                <w:right w:val="none" w:sz="0" w:space="0" w:color="auto"/>
              </w:divBdr>
            </w:div>
            <w:div w:id="1153789749">
              <w:marLeft w:val="0"/>
              <w:marRight w:val="0"/>
              <w:marTop w:val="0"/>
              <w:marBottom w:val="0"/>
              <w:divBdr>
                <w:top w:val="none" w:sz="0" w:space="0" w:color="auto"/>
                <w:left w:val="none" w:sz="0" w:space="0" w:color="auto"/>
                <w:bottom w:val="none" w:sz="0" w:space="0" w:color="auto"/>
                <w:right w:val="none" w:sz="0" w:space="0" w:color="auto"/>
              </w:divBdr>
            </w:div>
            <w:div w:id="1828324220">
              <w:marLeft w:val="0"/>
              <w:marRight w:val="0"/>
              <w:marTop w:val="0"/>
              <w:marBottom w:val="0"/>
              <w:divBdr>
                <w:top w:val="none" w:sz="0" w:space="0" w:color="auto"/>
                <w:left w:val="none" w:sz="0" w:space="0" w:color="auto"/>
                <w:bottom w:val="none" w:sz="0" w:space="0" w:color="auto"/>
                <w:right w:val="none" w:sz="0" w:space="0" w:color="auto"/>
              </w:divBdr>
            </w:div>
            <w:div w:id="608587464">
              <w:marLeft w:val="0"/>
              <w:marRight w:val="0"/>
              <w:marTop w:val="0"/>
              <w:marBottom w:val="0"/>
              <w:divBdr>
                <w:top w:val="none" w:sz="0" w:space="0" w:color="auto"/>
                <w:left w:val="none" w:sz="0" w:space="0" w:color="auto"/>
                <w:bottom w:val="none" w:sz="0" w:space="0" w:color="auto"/>
                <w:right w:val="none" w:sz="0" w:space="0" w:color="auto"/>
              </w:divBdr>
            </w:div>
            <w:div w:id="1656254874">
              <w:marLeft w:val="0"/>
              <w:marRight w:val="0"/>
              <w:marTop w:val="0"/>
              <w:marBottom w:val="0"/>
              <w:divBdr>
                <w:top w:val="none" w:sz="0" w:space="0" w:color="auto"/>
                <w:left w:val="none" w:sz="0" w:space="0" w:color="auto"/>
                <w:bottom w:val="none" w:sz="0" w:space="0" w:color="auto"/>
                <w:right w:val="none" w:sz="0" w:space="0" w:color="auto"/>
              </w:divBdr>
            </w:div>
          </w:divsChild>
        </w:div>
        <w:div w:id="2014530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19199652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808035">
                  <w:marLeft w:val="0"/>
                  <w:marRight w:val="0"/>
                  <w:marTop w:val="0"/>
                  <w:marBottom w:val="0"/>
                  <w:divBdr>
                    <w:top w:val="none" w:sz="0" w:space="0" w:color="auto"/>
                    <w:left w:val="none" w:sz="0" w:space="0" w:color="auto"/>
                    <w:bottom w:val="none" w:sz="0" w:space="0" w:color="auto"/>
                    <w:right w:val="none" w:sz="0" w:space="0" w:color="auto"/>
                  </w:divBdr>
                </w:div>
              </w:divsChild>
            </w:div>
            <w:div w:id="502161916">
              <w:blockQuote w:val="1"/>
              <w:marLeft w:val="600"/>
              <w:marRight w:val="0"/>
              <w:marTop w:val="0"/>
              <w:marBottom w:val="0"/>
              <w:divBdr>
                <w:top w:val="none" w:sz="0" w:space="0" w:color="auto"/>
                <w:left w:val="none" w:sz="0" w:space="0" w:color="auto"/>
                <w:bottom w:val="none" w:sz="0" w:space="0" w:color="auto"/>
                <w:right w:val="none" w:sz="0" w:space="0" w:color="auto"/>
              </w:divBdr>
              <w:divsChild>
                <w:div w:id="1661887085">
                  <w:marLeft w:val="0"/>
                  <w:marRight w:val="0"/>
                  <w:marTop w:val="0"/>
                  <w:marBottom w:val="0"/>
                  <w:divBdr>
                    <w:top w:val="none" w:sz="0" w:space="0" w:color="auto"/>
                    <w:left w:val="none" w:sz="0" w:space="0" w:color="auto"/>
                    <w:bottom w:val="none" w:sz="0" w:space="0" w:color="auto"/>
                    <w:right w:val="none" w:sz="0" w:space="0" w:color="auto"/>
                  </w:divBdr>
                </w:div>
              </w:divsChild>
            </w:div>
            <w:div w:id="390495861">
              <w:blockQuote w:val="1"/>
              <w:marLeft w:val="600"/>
              <w:marRight w:val="0"/>
              <w:marTop w:val="0"/>
              <w:marBottom w:val="0"/>
              <w:divBdr>
                <w:top w:val="none" w:sz="0" w:space="0" w:color="auto"/>
                <w:left w:val="none" w:sz="0" w:space="0" w:color="auto"/>
                <w:bottom w:val="none" w:sz="0" w:space="0" w:color="auto"/>
                <w:right w:val="none" w:sz="0" w:space="0" w:color="auto"/>
              </w:divBdr>
              <w:divsChild>
                <w:div w:id="6874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853">
          <w:blockQuote w:val="1"/>
          <w:marLeft w:val="600"/>
          <w:marRight w:val="0"/>
          <w:marTop w:val="0"/>
          <w:marBottom w:val="0"/>
          <w:divBdr>
            <w:top w:val="none" w:sz="0" w:space="0" w:color="auto"/>
            <w:left w:val="none" w:sz="0" w:space="0" w:color="auto"/>
            <w:bottom w:val="none" w:sz="0" w:space="0" w:color="auto"/>
            <w:right w:val="none" w:sz="0" w:space="0" w:color="auto"/>
          </w:divBdr>
          <w:divsChild>
            <w:div w:id="1992445735">
              <w:marLeft w:val="0"/>
              <w:marRight w:val="0"/>
              <w:marTop w:val="0"/>
              <w:marBottom w:val="0"/>
              <w:divBdr>
                <w:top w:val="none" w:sz="0" w:space="0" w:color="auto"/>
                <w:left w:val="none" w:sz="0" w:space="0" w:color="auto"/>
                <w:bottom w:val="none" w:sz="0" w:space="0" w:color="auto"/>
                <w:right w:val="none" w:sz="0" w:space="0" w:color="auto"/>
              </w:divBdr>
            </w:div>
            <w:div w:id="652564493">
              <w:marLeft w:val="0"/>
              <w:marRight w:val="0"/>
              <w:marTop w:val="0"/>
              <w:marBottom w:val="0"/>
              <w:divBdr>
                <w:top w:val="none" w:sz="0" w:space="0" w:color="auto"/>
                <w:left w:val="none" w:sz="0" w:space="0" w:color="auto"/>
                <w:bottom w:val="none" w:sz="0" w:space="0" w:color="auto"/>
                <w:right w:val="none" w:sz="0" w:space="0" w:color="auto"/>
              </w:divBdr>
            </w:div>
            <w:div w:id="209191091">
              <w:marLeft w:val="0"/>
              <w:marRight w:val="0"/>
              <w:marTop w:val="0"/>
              <w:marBottom w:val="0"/>
              <w:divBdr>
                <w:top w:val="none" w:sz="0" w:space="0" w:color="auto"/>
                <w:left w:val="none" w:sz="0" w:space="0" w:color="auto"/>
                <w:bottom w:val="none" w:sz="0" w:space="0" w:color="auto"/>
                <w:right w:val="none" w:sz="0" w:space="0" w:color="auto"/>
              </w:divBdr>
            </w:div>
            <w:div w:id="1766000318">
              <w:marLeft w:val="0"/>
              <w:marRight w:val="0"/>
              <w:marTop w:val="0"/>
              <w:marBottom w:val="0"/>
              <w:divBdr>
                <w:top w:val="none" w:sz="0" w:space="0" w:color="auto"/>
                <w:left w:val="none" w:sz="0" w:space="0" w:color="auto"/>
                <w:bottom w:val="none" w:sz="0" w:space="0" w:color="auto"/>
                <w:right w:val="none" w:sz="0" w:space="0" w:color="auto"/>
              </w:divBdr>
            </w:div>
          </w:divsChild>
        </w:div>
        <w:div w:id="1176185382">
          <w:blockQuote w:val="1"/>
          <w:marLeft w:val="600"/>
          <w:marRight w:val="0"/>
          <w:marTop w:val="0"/>
          <w:marBottom w:val="0"/>
          <w:divBdr>
            <w:top w:val="none" w:sz="0" w:space="0" w:color="auto"/>
            <w:left w:val="none" w:sz="0" w:space="0" w:color="auto"/>
            <w:bottom w:val="none" w:sz="0" w:space="0" w:color="auto"/>
            <w:right w:val="none" w:sz="0" w:space="0" w:color="auto"/>
          </w:divBdr>
          <w:divsChild>
            <w:div w:id="956450356">
              <w:marLeft w:val="0"/>
              <w:marRight w:val="0"/>
              <w:marTop w:val="0"/>
              <w:marBottom w:val="0"/>
              <w:divBdr>
                <w:top w:val="none" w:sz="0" w:space="0" w:color="auto"/>
                <w:left w:val="none" w:sz="0" w:space="0" w:color="auto"/>
                <w:bottom w:val="none" w:sz="0" w:space="0" w:color="auto"/>
                <w:right w:val="none" w:sz="0" w:space="0" w:color="auto"/>
              </w:divBdr>
            </w:div>
          </w:divsChild>
        </w:div>
        <w:div w:id="924730177">
          <w:blockQuote w:val="1"/>
          <w:marLeft w:val="600"/>
          <w:marRight w:val="0"/>
          <w:marTop w:val="0"/>
          <w:marBottom w:val="0"/>
          <w:divBdr>
            <w:top w:val="none" w:sz="0" w:space="0" w:color="auto"/>
            <w:left w:val="none" w:sz="0" w:space="0" w:color="auto"/>
            <w:bottom w:val="none" w:sz="0" w:space="0" w:color="auto"/>
            <w:right w:val="none" w:sz="0" w:space="0" w:color="auto"/>
          </w:divBdr>
          <w:divsChild>
            <w:div w:id="413628005">
              <w:marLeft w:val="0"/>
              <w:marRight w:val="0"/>
              <w:marTop w:val="0"/>
              <w:marBottom w:val="0"/>
              <w:divBdr>
                <w:top w:val="none" w:sz="0" w:space="0" w:color="auto"/>
                <w:left w:val="none" w:sz="0" w:space="0" w:color="auto"/>
                <w:bottom w:val="none" w:sz="0" w:space="0" w:color="auto"/>
                <w:right w:val="none" w:sz="0" w:space="0" w:color="auto"/>
              </w:divBdr>
            </w:div>
            <w:div w:id="723791368">
              <w:marLeft w:val="0"/>
              <w:marRight w:val="0"/>
              <w:marTop w:val="0"/>
              <w:marBottom w:val="0"/>
              <w:divBdr>
                <w:top w:val="none" w:sz="0" w:space="0" w:color="auto"/>
                <w:left w:val="none" w:sz="0" w:space="0" w:color="auto"/>
                <w:bottom w:val="none" w:sz="0" w:space="0" w:color="auto"/>
                <w:right w:val="none" w:sz="0" w:space="0" w:color="auto"/>
              </w:divBdr>
            </w:div>
            <w:div w:id="2017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2Peter+1.16-18&amp;t=NKJV" TargetMode="External"/><Relationship Id="rId18" Type="http://schemas.openxmlformats.org/officeDocument/2006/relationships/hyperlink" Target="https://www.blueletterbible.org/search/preSearch.cfm?Criteria=Hebrews+2.10&amp;t=NKJV" TargetMode="External"/><Relationship Id="rId26" Type="http://schemas.openxmlformats.org/officeDocument/2006/relationships/hyperlink" Target="https://www.blueletterbible.org/search/preSearch.cfm?Criteria=Isaiah+53.12&amp;t=NKJV" TargetMode="External"/><Relationship Id="rId39" Type="http://schemas.openxmlformats.org/officeDocument/2006/relationships/hyperlink" Target="https://www.blueletterbible.org/search/preSearch.cfm?Criteria=Hebrews+12.8&amp;t=NKJV" TargetMode="External"/><Relationship Id="rId21" Type="http://schemas.openxmlformats.org/officeDocument/2006/relationships/hyperlink" Target="https://www.blueletterbible.org/search/preSearch.cfm?Criteria=Romans+8.14&amp;t=NKJV" TargetMode="External"/><Relationship Id="rId34" Type="http://schemas.openxmlformats.org/officeDocument/2006/relationships/hyperlink" Target="https://www.blueletterbible.org/search/preSearch.cfm?Criteria=Acts+26.13&amp;t=NKJV" TargetMode="External"/><Relationship Id="rId42" Type="http://schemas.openxmlformats.org/officeDocument/2006/relationships/hyperlink" Target="https://www.blueletterbible.org/search/preSearch.cfm?Criteria=Romans+8.23&amp;t=NKJV" TargetMode="External"/><Relationship Id="rId47" Type="http://schemas.openxmlformats.org/officeDocument/2006/relationships/hyperlink" Target="https://www.blueletterbible.org/search/preSearch.cfm?Criteria=Romans+8.18-19&amp;t=NKJV" TargetMode="External"/><Relationship Id="rId50" Type="http://schemas.openxmlformats.org/officeDocument/2006/relationships/hyperlink" Target="https://www.blueletterbible.org/search/preSearch.cfm?Criteria=1Peter+2.21&amp;t=NKJV" TargetMode="External"/><Relationship Id="rId55" Type="http://schemas.openxmlformats.org/officeDocument/2006/relationships/hyperlink" Target="https://www.blueletterbible.org/search/preSearch.cfm?Criteria=James+1.2-12&amp;t=NKJV" TargetMode="External"/><Relationship Id="rId7" Type="http://schemas.openxmlformats.org/officeDocument/2006/relationships/hyperlink" Target="https://www.blueletterbible.org/search/preSearch.cfm?Criteria=Luke+24.25-26&amp;t=NKJV" TargetMode="External"/><Relationship Id="rId12" Type="http://schemas.openxmlformats.org/officeDocument/2006/relationships/hyperlink" Target="https://www.blueletterbible.org/search/preSearch.cfm?Criteria=Matthew+16.28-17.5&amp;t=NKJV" TargetMode="External"/><Relationship Id="rId17" Type="http://schemas.openxmlformats.org/officeDocument/2006/relationships/hyperlink" Target="https://www.blueletterbible.org/search/preSearch.cfm?Criteria=Romans+8.17-23&amp;t=NKJV" TargetMode="External"/><Relationship Id="rId25" Type="http://schemas.openxmlformats.org/officeDocument/2006/relationships/hyperlink" Target="https://www.blueletterbible.org/search/preSearch.cfm?Criteria=1Corinthians+15.42-44&amp;t=NKJV" TargetMode="External"/><Relationship Id="rId33" Type="http://schemas.openxmlformats.org/officeDocument/2006/relationships/hyperlink" Target="https://www.blueletterbible.org/search/preSearch.cfm?Criteria=Acts+26.12-15&amp;t=NKJV" TargetMode="External"/><Relationship Id="rId38" Type="http://schemas.openxmlformats.org/officeDocument/2006/relationships/hyperlink" Target="https://www.blueletterbible.org/search/preSearch.cfm?Criteria=Romans+8.18-23&amp;t=NKJV" TargetMode="External"/><Relationship Id="rId46" Type="http://schemas.openxmlformats.org/officeDocument/2006/relationships/hyperlink" Target="https://www.blueletterbible.org/search/preSearch.cfm?Criteria=Romans+8.23&amp;t=NKJV"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1Peter+1.11&amp;t=NKJV" TargetMode="External"/><Relationship Id="rId20" Type="http://schemas.openxmlformats.org/officeDocument/2006/relationships/hyperlink" Target="https://www.blueletterbible.org/search/preSearch.cfm?Criteria=Hebrews+12.2&amp;t=NKJV" TargetMode="External"/><Relationship Id="rId29" Type="http://schemas.openxmlformats.org/officeDocument/2006/relationships/hyperlink" Target="https://www.blueletterbible.org/search/preSearch.cfm?Criteria=Acts+1.9&amp;t=NKJV" TargetMode="External"/><Relationship Id="rId41" Type="http://schemas.openxmlformats.org/officeDocument/2006/relationships/hyperlink" Target="https://www.blueletterbible.org/search/preSearch.cfm?Criteria=Romans+8.19&amp;t=NKJV" TargetMode="External"/><Relationship Id="rId54" Type="http://schemas.openxmlformats.org/officeDocument/2006/relationships/hyperlink" Target="https://www.blueletterbible.org/search/preSearch.cfm?Criteria=1Peter+4.12-1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Peter+1.11&amp;t=NKJV" TargetMode="External"/><Relationship Id="rId11" Type="http://schemas.openxmlformats.org/officeDocument/2006/relationships/hyperlink" Target="https://www.blueletterbible.org/search/preSearch.cfm?Criteria=Matthew+16.21-27&amp;t=NKJV" TargetMode="External"/><Relationship Id="rId24" Type="http://schemas.openxmlformats.org/officeDocument/2006/relationships/hyperlink" Target="https://www.blueletterbible.org/search/preSearch.cfm?Criteria=Hebrews+12.5-8&amp;t=NKJV" TargetMode="External"/><Relationship Id="rId32" Type="http://schemas.openxmlformats.org/officeDocument/2006/relationships/hyperlink" Target="https://www.blueletterbible.org/search/preSearch.cfm?Criteria=Acts+9.1-5&amp;t=NKJV" TargetMode="External"/><Relationship Id="rId37" Type="http://schemas.openxmlformats.org/officeDocument/2006/relationships/hyperlink" Target="https://www.blueletterbible.org/search/preSearch.cfm?Criteria=Romans+8.23&amp;t=NKJV" TargetMode="External"/><Relationship Id="rId40" Type="http://schemas.openxmlformats.org/officeDocument/2006/relationships/hyperlink" Target="https://www.blueletterbible.org/search/preSearch.cfm?Criteria=Hebrews+12.5-7&amp;t=NKJV" TargetMode="External"/><Relationship Id="rId45" Type="http://schemas.openxmlformats.org/officeDocument/2006/relationships/hyperlink" Target="https://www.koffeekupkandor.com/gods-word-two.php" TargetMode="External"/><Relationship Id="rId53" Type="http://schemas.openxmlformats.org/officeDocument/2006/relationships/hyperlink" Target="https://www.blueletterbible.org/search/preSearch.cfm?Criteria=1Peter+1.7&amp;t=NKJV" TargetMode="External"/><Relationship Id="rId58" Type="http://schemas.openxmlformats.org/officeDocument/2006/relationships/fontTable" Target="fontTable.xml"/><Relationship Id="rId5" Type="http://schemas.openxmlformats.org/officeDocument/2006/relationships/hyperlink" Target="https://www.blueletterbible.org/search/preSearch.cfm?Criteria=1Peter+2.21&amp;t=NKJV" TargetMode="External"/><Relationship Id="rId15" Type="http://schemas.openxmlformats.org/officeDocument/2006/relationships/hyperlink" Target="https://www.blueletterbible.org/search/preSearch.cfm?Criteria=Hebrews+12.2&amp;t=NKJV" TargetMode="External"/><Relationship Id="rId23" Type="http://schemas.openxmlformats.org/officeDocument/2006/relationships/hyperlink" Target="https://www.blueletterbible.org/search/preSearch.cfm?Criteria=Galatians+4.6-7&amp;t=NKJV" TargetMode="External"/><Relationship Id="rId28" Type="http://schemas.openxmlformats.org/officeDocument/2006/relationships/hyperlink" Target="https://www.blueletterbible.org/search/preSearch.cfm?Criteria=Luke+24.36&amp;t=NKJV" TargetMode="External"/><Relationship Id="rId36" Type="http://schemas.openxmlformats.org/officeDocument/2006/relationships/hyperlink" Target="https://www.blueletterbible.org/search/preSearch.cfm?Criteria=Romans+8.23&amp;t=NKJV" TargetMode="External"/><Relationship Id="rId49" Type="http://schemas.openxmlformats.org/officeDocument/2006/relationships/hyperlink" Target="https://www.blueletterbible.org/search/preSearch.cfm?Criteria=Philippians+3.14&amp;t=NKJV" TargetMode="External"/><Relationship Id="rId57" Type="http://schemas.openxmlformats.org/officeDocument/2006/relationships/hyperlink" Target="http://bibleone.net/SOS_08.htm" TargetMode="External"/><Relationship Id="rId10" Type="http://schemas.openxmlformats.org/officeDocument/2006/relationships/hyperlink" Target="https://www.blueletterbible.org/search/preSearch.cfm?Criteria=Luke+9.32&amp;t=NKJV" TargetMode="External"/><Relationship Id="rId19" Type="http://schemas.openxmlformats.org/officeDocument/2006/relationships/hyperlink" Target="https://www.blueletterbible.org/search/preSearch.cfm?Criteria=Romans+8.14-23&amp;t=NKJV" TargetMode="External"/><Relationship Id="rId31" Type="http://schemas.openxmlformats.org/officeDocument/2006/relationships/hyperlink" Target="https://www.blueletterbible.org/search/preSearch.cfm?Criteria=Luke+24.13-31&amp;t=NKJV" TargetMode="External"/><Relationship Id="rId44" Type="http://schemas.openxmlformats.org/officeDocument/2006/relationships/hyperlink" Target="https://www.blueletterbible.org/search/preSearch.cfm?Criteria=Hebrews+12.8&amp;t=KJV" TargetMode="External"/><Relationship Id="rId52" Type="http://schemas.openxmlformats.org/officeDocument/2006/relationships/hyperlink" Target="https://www.blueletterbible.org/search/preSearch.cfm?Criteria=1Peter+1.9-10&amp;t=NKJV" TargetMode="External"/><Relationship Id="rId4" Type="http://schemas.openxmlformats.org/officeDocument/2006/relationships/hyperlink" Target="http://lampbroadcast.org/index.html" TargetMode="External"/><Relationship Id="rId9" Type="http://schemas.openxmlformats.org/officeDocument/2006/relationships/hyperlink" Target="https://www.blueletterbible.org/search/preSearch.cfm?Criteria=1Peter+5.1-4&amp;t=NKJV" TargetMode="External"/><Relationship Id="rId14" Type="http://schemas.openxmlformats.org/officeDocument/2006/relationships/hyperlink" Target="https://www.blueletterbible.org/search/preSearch.cfm?Criteria=2Peter+3.8&amp;t=NKJV" TargetMode="External"/><Relationship Id="rId22" Type="http://schemas.openxmlformats.org/officeDocument/2006/relationships/hyperlink" Target="https://www.blueletterbible.org/search/preSearch.cfm?Criteria=Galatians+3.26&amp;t=NKJV" TargetMode="External"/><Relationship Id="rId27" Type="http://schemas.openxmlformats.org/officeDocument/2006/relationships/hyperlink" Target="https://www.blueletterbible.org/search/preSearch.cfm?Criteria=Luke+24.31&amp;t=NKJV" TargetMode="External"/><Relationship Id="rId30" Type="http://schemas.openxmlformats.org/officeDocument/2006/relationships/hyperlink" Target="https://www.blueletterbible.org/search/preSearch.cfm?Criteria=1Timothy+3.16&amp;t=NKJV" TargetMode="External"/><Relationship Id="rId35" Type="http://schemas.openxmlformats.org/officeDocument/2006/relationships/hyperlink" Target="https://www.blueletterbible.org/search/preSearch.cfm?Criteria=Revelation+1.16&amp;t=NKJV" TargetMode="External"/><Relationship Id="rId43" Type="http://schemas.openxmlformats.org/officeDocument/2006/relationships/hyperlink" Target="https://www.blueletterbible.org/search/preSearch.cfm?Criteria=Hebrews+12.5-8&amp;t=KJV" TargetMode="External"/><Relationship Id="rId48" Type="http://schemas.openxmlformats.org/officeDocument/2006/relationships/hyperlink" Target="https://www.blueletterbible.org/search/preSearch.cfm?Criteria=Philippians+3.10-11&amp;t=NKJV" TargetMode="External"/><Relationship Id="rId56" Type="http://schemas.openxmlformats.org/officeDocument/2006/relationships/hyperlink" Target="http://bibleone.net/SOS_04.htm" TargetMode="External"/><Relationship Id="rId8" Type="http://schemas.openxmlformats.org/officeDocument/2006/relationships/hyperlink" Target="https://www.blueletterbible.org/search/preSearch.cfm?Criteria=Hebrews+2.9-10&amp;t=NKJV" TargetMode="External"/><Relationship Id="rId51" Type="http://schemas.openxmlformats.org/officeDocument/2006/relationships/hyperlink" Target="https://www.blueletterbible.org/search/preSearch.cfm?Criteria=1Peter+1.11&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2020-09-19T20:02:00Z</dcterms:created>
  <dcterms:modified xsi:type="dcterms:W3CDTF">2020-09-19T20:07:00Z</dcterms:modified>
</cp:coreProperties>
</file>