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ED" w:rsidRDefault="00B011ED" w:rsidP="00B011ED">
      <w:pPr>
        <w:shd w:val="clear" w:color="auto" w:fill="FFFFFF"/>
        <w:ind w:left="0"/>
        <w:rPr>
          <w:rFonts w:eastAsia="Times New Roman"/>
          <w:b/>
          <w:bCs/>
          <w:color w:val="222222"/>
        </w:rPr>
      </w:pPr>
      <w:r w:rsidRPr="00B011ED">
        <w:rPr>
          <w:rFonts w:eastAsia="Times New Roman"/>
          <w:b/>
          <w:bCs/>
          <w:color w:val="222222"/>
        </w:rPr>
        <w:t>Although this prayer is repeated from memory and in unison by participants in various religious meetings, or by individuals within one’s prayer regiment, the elements should not be considered “</w:t>
      </w:r>
      <w:r w:rsidRPr="00B011ED">
        <w:rPr>
          <w:rFonts w:eastAsia="Times New Roman"/>
          <w:b/>
          <w:bCs/>
          <w:i/>
          <w:iCs/>
          <w:color w:val="222222"/>
        </w:rPr>
        <w:t>vain repetitions</w:t>
      </w:r>
      <w:r w:rsidRPr="00B011ED">
        <w:rPr>
          <w:rFonts w:eastAsia="Times New Roman"/>
          <w:b/>
          <w:bCs/>
          <w:color w:val="222222"/>
        </w:rPr>
        <w:t xml:space="preserve">” as mentioned in </w:t>
      </w:r>
      <w:hyperlink r:id="rId4" w:history="1">
        <w:r w:rsidRPr="00B011ED">
          <w:rPr>
            <w:rFonts w:eastAsia="Times New Roman"/>
            <w:b/>
            <w:bCs/>
            <w:color w:val="0062B5"/>
            <w:u w:val="single"/>
          </w:rPr>
          <w:t>Matthew 6:7</w:t>
        </w:r>
      </w:hyperlink>
      <w:r w:rsidRPr="00B011ED">
        <w:rPr>
          <w:rFonts w:eastAsia="Times New Roman"/>
          <w:b/>
          <w:bCs/>
          <w:color w:val="222222"/>
        </w:rPr>
        <w:t>; that is, as long as the one praying consciously understands the meaning of each element and purposely recites it.</w:t>
      </w:r>
    </w:p>
    <w:p w:rsidR="00B011ED" w:rsidRPr="00B011ED" w:rsidRDefault="00B011ED"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 xml:space="preserve">(Pat's aside:  </w:t>
      </w:r>
      <w:hyperlink r:id="rId5" w:history="1">
        <w:r w:rsidRPr="00B011ED">
          <w:rPr>
            <w:rFonts w:eastAsia="Times New Roman"/>
            <w:color w:val="0062B5"/>
            <w:u w:val="single"/>
          </w:rPr>
          <w:t>Matthew 6:12</w:t>
        </w:r>
      </w:hyperlink>
      <w:r w:rsidRPr="00B011ED">
        <w:rPr>
          <w:rFonts w:eastAsia="Times New Roman"/>
          <w:color w:val="222222"/>
        </w:rPr>
        <w:t xml:space="preserve"> reminds me of one of my vexing sins making </w:t>
      </w:r>
      <w:hyperlink r:id="rId6" w:history="1">
        <w:r w:rsidRPr="00B011ED">
          <w:rPr>
            <w:rFonts w:eastAsia="Times New Roman"/>
            <w:color w:val="0062B5"/>
            <w:u w:val="single"/>
          </w:rPr>
          <w:t>1 John 1:9</w:t>
        </w:r>
      </w:hyperlink>
      <w:r w:rsidRPr="00B011ED">
        <w:rPr>
          <w:rFonts w:eastAsia="Times New Roman"/>
          <w:color w:val="222222"/>
        </w:rPr>
        <w:t xml:space="preserve"> necessary at the end.)</w:t>
      </w:r>
    </w:p>
    <w:p w:rsidR="00B011ED" w:rsidRDefault="00B011ED" w:rsidP="00B011ED">
      <w:pPr>
        <w:shd w:val="clear" w:color="auto" w:fill="FFFFFF"/>
        <w:ind w:left="0"/>
        <w:rPr>
          <w:rFonts w:eastAsia="Times New Roman"/>
          <w:color w:val="222222"/>
        </w:rPr>
      </w:pPr>
      <w:bookmarkStart w:id="0" w:name="_GoBack"/>
      <w:bookmarkEnd w:id="0"/>
    </w:p>
    <w:p w:rsidR="00B011ED" w:rsidRPr="00B011ED" w:rsidRDefault="00B011ED" w:rsidP="00B011ED">
      <w:pPr>
        <w:shd w:val="clear" w:color="auto" w:fill="FFFFFF"/>
        <w:ind w:left="0"/>
        <w:rPr>
          <w:rFonts w:eastAsia="Times New Roman"/>
          <w:bCs/>
          <w:i/>
          <w:color w:val="222222"/>
        </w:rPr>
      </w:pPr>
      <w:r w:rsidRPr="00B011ED">
        <w:rPr>
          <w:rFonts w:eastAsia="Times New Roman"/>
          <w:b/>
          <w:color w:val="222222"/>
          <w:sz w:val="32"/>
          <w:szCs w:val="32"/>
        </w:rPr>
        <w:t>The Lord’s Prayer</w:t>
      </w:r>
      <w:r w:rsidRPr="00B011ED">
        <w:rPr>
          <w:rFonts w:eastAsia="Times New Roman"/>
          <w:b/>
          <w:bCs/>
          <w:color w:val="222222"/>
        </w:rPr>
        <w:br/>
      </w:r>
      <w:hyperlink r:id="rId7" w:history="1">
        <w:r w:rsidRPr="00B011ED">
          <w:rPr>
            <w:rFonts w:eastAsia="Times New Roman"/>
            <w:bCs/>
            <w:i/>
            <w:color w:val="0062B5"/>
            <w:u w:val="single"/>
          </w:rPr>
          <w:t>Matthew 6:9-13</w:t>
        </w:r>
      </w:hyperlink>
    </w:p>
    <w:p w:rsidR="00B011ED" w:rsidRDefault="00B011ED" w:rsidP="00B011ED">
      <w:pPr>
        <w:shd w:val="clear" w:color="auto" w:fill="FFFFFF"/>
        <w:ind w:left="0"/>
        <w:rPr>
          <w:rFonts w:eastAsia="Times New Roman"/>
          <w:b/>
          <w:color w:val="222222"/>
        </w:rPr>
      </w:pPr>
      <w:r w:rsidRPr="00B011ED">
        <w:rPr>
          <w:rFonts w:eastAsia="Times New Roman"/>
          <w:b/>
          <w:bCs/>
          <w:color w:val="222222"/>
        </w:rPr>
        <w:t xml:space="preserve">By Charles Strong of </w:t>
      </w:r>
      <w:hyperlink r:id="rId8" w:history="1">
        <w:r w:rsidRPr="00B011ED">
          <w:rPr>
            <w:rFonts w:eastAsia="Times New Roman"/>
            <w:b/>
            <w:color w:val="2F5496"/>
            <w:u w:val="single"/>
          </w:rPr>
          <w:t>Bible One</w:t>
        </w:r>
      </w:hyperlink>
    </w:p>
    <w:p w:rsidR="00B011ED" w:rsidRPr="00B011ED" w:rsidRDefault="00B011ED" w:rsidP="00B011ED">
      <w:pPr>
        <w:shd w:val="clear" w:color="auto" w:fill="FFFFFF"/>
        <w:ind w:left="0"/>
        <w:rPr>
          <w:rFonts w:eastAsia="Times New Roman"/>
          <w:b/>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Although there is a commentary-document entitled “</w:t>
      </w:r>
      <w:hyperlink r:id="rId9" w:history="1">
        <w:r w:rsidRPr="00B011ED">
          <w:rPr>
            <w:rFonts w:eastAsia="Times New Roman"/>
            <w:color w:val="365F91"/>
            <w:u w:val="single"/>
          </w:rPr>
          <w:t>Biblical Prayer</w:t>
        </w:r>
      </w:hyperlink>
      <w:r w:rsidRPr="00B011ED">
        <w:rPr>
          <w:rFonts w:eastAsia="Times New Roman"/>
          <w:color w:val="222222"/>
        </w:rPr>
        <w:t>” on my website,  what is most often referred to within Christendom as “The Lord’s Prayer” (</w:t>
      </w:r>
      <w:hyperlink r:id="rId10" w:history="1">
        <w:r w:rsidRPr="00B011ED">
          <w:rPr>
            <w:rFonts w:eastAsia="Times New Roman"/>
            <w:color w:val="0062B5"/>
            <w:u w:val="single"/>
          </w:rPr>
          <w:t>Matthew 6:9-13</w:t>
        </w:r>
      </w:hyperlink>
      <w:r w:rsidRPr="00B011ED">
        <w:rPr>
          <w:rFonts w:eastAsia="Times New Roman"/>
          <w:color w:val="222222"/>
        </w:rPr>
        <w:t xml:space="preserve"> [</w:t>
      </w:r>
      <w:hyperlink r:id="rId11" w:history="1">
        <w:r w:rsidRPr="00B011ED">
          <w:rPr>
            <w:rFonts w:eastAsia="Times New Roman"/>
            <w:color w:val="0062B5"/>
            <w:u w:val="single"/>
          </w:rPr>
          <w:t>Luke 11:2-4</w:t>
        </w:r>
      </w:hyperlink>
      <w:r w:rsidRPr="00B011ED">
        <w:rPr>
          <w:rFonts w:eastAsia="Times New Roman"/>
          <w:color w:val="222222"/>
        </w:rPr>
        <w:t>]) is not covered in the document, a model prayer that incorporates essentials that our Lord would have Christians address in their prayer life.</w:t>
      </w:r>
    </w:p>
    <w:p w:rsidR="00B011ED" w:rsidRPr="00B011ED" w:rsidRDefault="00B011ED"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This prayer is given by Christ while He was seated on a mountain teaching His disciples, a discourse often referred to as “The Sermon on the Mount,” which is a lengthy dissertation that deals with entrance into or exclusion from the “</w:t>
      </w:r>
      <w:r w:rsidRPr="00B011ED">
        <w:rPr>
          <w:rFonts w:eastAsia="Times New Roman"/>
          <w:i/>
          <w:iCs/>
          <w:color w:val="222222"/>
        </w:rPr>
        <w:t>kingdom of the heavens</w:t>
      </w:r>
      <w:r w:rsidRPr="00B011ED">
        <w:rPr>
          <w:rFonts w:eastAsia="Times New Roman"/>
          <w:color w:val="222222"/>
        </w:rPr>
        <w:t>” (</w:t>
      </w:r>
      <w:hyperlink r:id="rId12" w:history="1">
        <w:r w:rsidRPr="00B011ED">
          <w:rPr>
            <w:rFonts w:eastAsia="Times New Roman"/>
            <w:color w:val="0062B5"/>
            <w:u w:val="single"/>
          </w:rPr>
          <w:t>Matthew 5</w:t>
        </w:r>
      </w:hyperlink>
      <w:r w:rsidRPr="00B011ED">
        <w:rPr>
          <w:rFonts w:eastAsia="Times New Roman"/>
          <w:color w:val="222222"/>
        </w:rPr>
        <w:t xml:space="preserve">; </w:t>
      </w:r>
      <w:hyperlink r:id="rId13" w:history="1">
        <w:r w:rsidRPr="00B011ED">
          <w:rPr>
            <w:rFonts w:eastAsia="Times New Roman"/>
            <w:color w:val="0062B5"/>
            <w:u w:val="single"/>
          </w:rPr>
          <w:t>6</w:t>
        </w:r>
      </w:hyperlink>
      <w:r w:rsidRPr="00B011ED">
        <w:rPr>
          <w:rFonts w:eastAsia="Times New Roman"/>
          <w:color w:val="222222"/>
        </w:rPr>
        <w:t xml:space="preserve">; </w:t>
      </w:r>
      <w:hyperlink r:id="rId14" w:history="1">
        <w:r w:rsidRPr="00B011ED">
          <w:rPr>
            <w:rFonts w:eastAsia="Times New Roman"/>
            <w:color w:val="0062B5"/>
            <w:u w:val="single"/>
          </w:rPr>
          <w:t>7</w:t>
        </w:r>
      </w:hyperlink>
      <w:r w:rsidRPr="00B011ED">
        <w:rPr>
          <w:rFonts w:eastAsia="Times New Roman"/>
          <w:color w:val="222222"/>
        </w:rPr>
        <w:t>).</w:t>
      </w:r>
    </w:p>
    <w:p w:rsidR="00B011ED" w:rsidRPr="00B011ED" w:rsidRDefault="00B011ED"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The “</w:t>
      </w:r>
      <w:r w:rsidRPr="00B011ED">
        <w:rPr>
          <w:rFonts w:eastAsia="Times New Roman"/>
          <w:i/>
          <w:iCs/>
          <w:color w:val="222222"/>
        </w:rPr>
        <w:t>kingdom of the heavens</w:t>
      </w:r>
      <w:r w:rsidRPr="00B011ED">
        <w:rPr>
          <w:rFonts w:eastAsia="Times New Roman"/>
          <w:color w:val="222222"/>
        </w:rPr>
        <w:t xml:space="preserve">” is the heavenly portion of Christ’s 1,000 year reign over the earth, </w:t>
      </w:r>
      <w:r w:rsidRPr="00B011ED">
        <w:rPr>
          <w:rFonts w:eastAsia="Times New Roman"/>
          <w:i/>
          <w:iCs/>
          <w:color w:val="222222"/>
        </w:rPr>
        <w:t>i.e</w:t>
      </w:r>
      <w:r w:rsidRPr="00B011ED">
        <w:rPr>
          <w:rFonts w:eastAsia="Times New Roman"/>
          <w:color w:val="222222"/>
        </w:rPr>
        <w:t>., His Millennial Kingdom, which will be established after the seven-year tribulation period upon the earth — a relatively brief period of time that is preceded by “The Rapture” (Christ’s return in earth’s atmosphere to retrieve the living and the dead who have believed in Him, an event that takes place at the end of the present dispensation of grace [</w:t>
      </w:r>
      <w:hyperlink r:id="rId15" w:history="1">
        <w:r w:rsidRPr="00B011ED">
          <w:rPr>
            <w:rFonts w:eastAsia="Times New Roman"/>
            <w:color w:val="0062B5"/>
            <w:u w:val="single"/>
          </w:rPr>
          <w:t>1 Thessalonians 4:13-17</w:t>
        </w:r>
      </w:hyperlink>
      <w:r w:rsidRPr="00B011ED">
        <w:rPr>
          <w:rFonts w:eastAsia="Times New Roman"/>
          <w:color w:val="222222"/>
        </w:rPr>
        <w:t>]).</w:t>
      </w:r>
    </w:p>
    <w:p w:rsidR="00B011ED" w:rsidRPr="00B011ED" w:rsidRDefault="00B011ED"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 xml:space="preserve">Additionally, during the time between “The Rapture” and the establishment of Christ’s kingdom, each raptured Christian will face a record of his life as a Christian before Jesus Christ at His Judgement Seat.  At this time a judgment and determination will be made either authorizing or disqualifying the Christian for participation within Christ’s kingdom of one thousand years.  Those qualified will rule and reign with Christ, but those </w:t>
      </w:r>
      <w:r w:rsidRPr="00B011ED">
        <w:rPr>
          <w:rFonts w:eastAsia="Times New Roman"/>
          <w:i/>
          <w:iCs/>
          <w:color w:val="222222"/>
        </w:rPr>
        <w:t>not</w:t>
      </w:r>
      <w:r w:rsidRPr="00B011ED">
        <w:rPr>
          <w:rFonts w:eastAsia="Times New Roman"/>
          <w:color w:val="222222"/>
        </w:rPr>
        <w:t xml:space="preserve"> qualified will live in “</w:t>
      </w:r>
      <w:r w:rsidRPr="00B011ED">
        <w:rPr>
          <w:rFonts w:eastAsia="Times New Roman"/>
          <w:i/>
          <w:iCs/>
          <w:color w:val="222222"/>
        </w:rPr>
        <w:t>outer darkness</w:t>
      </w:r>
      <w:r w:rsidRPr="00B011ED">
        <w:rPr>
          <w:rFonts w:eastAsia="Times New Roman"/>
          <w:color w:val="222222"/>
        </w:rPr>
        <w:t>” (</w:t>
      </w:r>
      <w:r w:rsidRPr="00B011ED">
        <w:rPr>
          <w:rFonts w:eastAsia="Times New Roman"/>
          <w:i/>
          <w:iCs/>
          <w:color w:val="222222"/>
        </w:rPr>
        <w:t>lit</w:t>
      </w:r>
      <w:r w:rsidRPr="00B011ED">
        <w:rPr>
          <w:rFonts w:eastAsia="Times New Roman"/>
          <w:color w:val="222222"/>
        </w:rPr>
        <w:t>. “</w:t>
      </w:r>
      <w:proofErr w:type="gramStart"/>
      <w:r w:rsidRPr="00B011ED">
        <w:rPr>
          <w:rFonts w:eastAsia="Times New Roman"/>
          <w:i/>
          <w:iCs/>
          <w:color w:val="222222"/>
        </w:rPr>
        <w:t>outside</w:t>
      </w:r>
      <w:proofErr w:type="gramEnd"/>
      <w:r w:rsidRPr="00B011ED">
        <w:rPr>
          <w:rFonts w:eastAsia="Times New Roman"/>
          <w:i/>
          <w:iCs/>
          <w:color w:val="222222"/>
        </w:rPr>
        <w:t xml:space="preserve"> of the light</w:t>
      </w:r>
      <w:r w:rsidRPr="00B011ED">
        <w:rPr>
          <w:rFonts w:eastAsia="Times New Roman"/>
          <w:color w:val="222222"/>
        </w:rPr>
        <w:t>”) while experiencing great reflection and sorrow over a life lived in violation of God’s Word, for the one thousand years.  (Disclosure:  The editor of this site [KKK] made some changes in the wording of this paragraph.)</w:t>
      </w:r>
    </w:p>
    <w:p w:rsidR="00D64CF1" w:rsidRPr="00B011ED" w:rsidRDefault="00D64CF1" w:rsidP="00B011ED">
      <w:pPr>
        <w:shd w:val="clear" w:color="auto" w:fill="FFFFFF"/>
        <w:ind w:left="0"/>
        <w:rPr>
          <w:rFonts w:eastAsia="Times New Roman"/>
          <w:color w:val="222222"/>
        </w:rPr>
      </w:pPr>
    </w:p>
    <w:p w:rsidR="00B011ED" w:rsidRDefault="00B011ED" w:rsidP="00B011ED">
      <w:pPr>
        <w:shd w:val="clear" w:color="auto" w:fill="FFFFFF"/>
        <w:ind w:left="600"/>
        <w:rPr>
          <w:rFonts w:eastAsia="Times New Roman"/>
          <w:color w:val="222222"/>
        </w:rPr>
      </w:pPr>
      <w:r w:rsidRPr="00B011ED">
        <w:rPr>
          <w:rFonts w:eastAsia="Times New Roman"/>
          <w:i/>
          <w:iCs/>
          <w:color w:val="222222"/>
        </w:rPr>
        <w:t>For we must all appear before the judgment seat of Christ, that each one may receive the things done in the body, according to what he has done, whether good or bad.</w:t>
      </w:r>
      <w:r w:rsidRPr="00B011ED">
        <w:rPr>
          <w:rFonts w:eastAsia="Times New Roman"/>
          <w:color w:val="222222"/>
        </w:rPr>
        <w:t xml:space="preserve"> (11) </w:t>
      </w:r>
      <w:r w:rsidRPr="00B011ED">
        <w:rPr>
          <w:rFonts w:eastAsia="Times New Roman"/>
          <w:i/>
          <w:iCs/>
          <w:color w:val="222222"/>
        </w:rPr>
        <w:t>Knowing, therefore, the terror of the Lord, we persuade men</w:t>
      </w:r>
      <w:r w:rsidRPr="00B011ED">
        <w:rPr>
          <w:rFonts w:eastAsia="Times New Roman"/>
          <w:color w:val="222222"/>
        </w:rPr>
        <w:t xml:space="preserve"> . . . . (</w:t>
      </w:r>
      <w:hyperlink r:id="rId16" w:history="1">
        <w:r w:rsidRPr="00B011ED">
          <w:rPr>
            <w:rFonts w:eastAsia="Times New Roman"/>
            <w:color w:val="0062B5"/>
            <w:u w:val="single"/>
          </w:rPr>
          <w:t>2 Corinthians 5:10-11a</w:t>
        </w:r>
      </w:hyperlink>
      <w:r w:rsidRPr="00B011ED">
        <w:rPr>
          <w:rFonts w:eastAsia="Times New Roman"/>
          <w:color w:val="222222"/>
        </w:rPr>
        <w:t>)</w:t>
      </w:r>
    </w:p>
    <w:p w:rsidR="00D64CF1" w:rsidRPr="00B011ED" w:rsidRDefault="00D64CF1" w:rsidP="00B011ED">
      <w:pPr>
        <w:shd w:val="clear" w:color="auto" w:fill="FFFFFF"/>
        <w:ind w:left="600"/>
        <w:rPr>
          <w:rFonts w:eastAsia="Times New Roman"/>
          <w:color w:val="222222"/>
        </w:rPr>
      </w:pPr>
    </w:p>
    <w:p w:rsidR="00B011ED" w:rsidRPr="00B011ED" w:rsidRDefault="00B011ED" w:rsidP="00B011ED">
      <w:pPr>
        <w:shd w:val="clear" w:color="auto" w:fill="FFFFFF"/>
        <w:ind w:left="600"/>
        <w:rPr>
          <w:rFonts w:eastAsia="Times New Roman"/>
          <w:color w:val="222222"/>
        </w:rPr>
      </w:pPr>
      <w:r w:rsidRPr="00B011ED">
        <w:rPr>
          <w:rFonts w:eastAsia="Times New Roman"/>
          <w:i/>
          <w:iCs/>
          <w:color w:val="222222"/>
        </w:rPr>
        <w:t>But why do you judge your brother? Or why do you show contempt for your brother? For we shall all stand before the judgment seat of Christ.</w:t>
      </w:r>
      <w:r w:rsidRPr="00B011ED">
        <w:rPr>
          <w:rFonts w:eastAsia="Times New Roman"/>
          <w:color w:val="222222"/>
        </w:rPr>
        <w:t xml:space="preserve"> (</w:t>
      </w:r>
      <w:hyperlink r:id="rId17" w:history="1">
        <w:r w:rsidRPr="00B011ED">
          <w:rPr>
            <w:rFonts w:eastAsia="Times New Roman"/>
            <w:color w:val="0062B5"/>
            <w:u w:val="single"/>
          </w:rPr>
          <w:t>Romans 14:10</w:t>
        </w:r>
      </w:hyperlink>
      <w:r w:rsidRPr="00B011ED">
        <w:rPr>
          <w:rFonts w:eastAsia="Times New Roman"/>
          <w:color w:val="222222"/>
        </w:rPr>
        <w:t xml:space="preserve">; </w:t>
      </w:r>
      <w:r w:rsidRPr="00B011ED">
        <w:rPr>
          <w:rFonts w:eastAsia="Times New Roman"/>
          <w:i/>
          <w:iCs/>
          <w:color w:val="222222"/>
        </w:rPr>
        <w:t>cf.</w:t>
      </w:r>
      <w:r w:rsidRPr="00B011ED">
        <w:rPr>
          <w:rFonts w:eastAsia="Times New Roman"/>
          <w:color w:val="222222"/>
        </w:rPr>
        <w:t xml:space="preserve"> </w:t>
      </w:r>
      <w:hyperlink r:id="rId18" w:history="1">
        <w:r w:rsidRPr="00B011ED">
          <w:rPr>
            <w:rFonts w:eastAsia="Times New Roman"/>
            <w:color w:val="0062B5"/>
            <w:u w:val="single"/>
          </w:rPr>
          <w:t>Colossians 3:25</w:t>
        </w:r>
      </w:hyperlink>
      <w:r w:rsidRPr="00B011ED">
        <w:rPr>
          <w:rFonts w:eastAsia="Times New Roman"/>
          <w:color w:val="222222"/>
        </w:rPr>
        <w:t xml:space="preserve">; </w:t>
      </w:r>
      <w:hyperlink r:id="rId19" w:history="1">
        <w:r w:rsidRPr="00B011ED">
          <w:rPr>
            <w:rFonts w:eastAsia="Times New Roman"/>
            <w:color w:val="0062B5"/>
            <w:u w:val="single"/>
          </w:rPr>
          <w:t>Hebrews 10:30</w:t>
        </w:r>
      </w:hyperlink>
      <w:r w:rsidRPr="00B011ED">
        <w:rPr>
          <w:rFonts w:eastAsia="Times New Roman"/>
          <w:color w:val="222222"/>
        </w:rPr>
        <w:t>)</w:t>
      </w:r>
    </w:p>
    <w:p w:rsidR="00D64CF1" w:rsidRDefault="00D64CF1"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It is during this period of instruction on the mountain that Jesus warns his disciples against allowing hypocrisy to characterize their spiritual lives as to their charitable deeds (</w:t>
      </w:r>
      <w:hyperlink r:id="rId20" w:history="1">
        <w:r w:rsidRPr="00B011ED">
          <w:rPr>
            <w:rFonts w:eastAsia="Times New Roman"/>
            <w:color w:val="0062B5"/>
            <w:u w:val="single"/>
          </w:rPr>
          <w:t>Matthew 6:1-4</w:t>
        </w:r>
      </w:hyperlink>
      <w:r w:rsidRPr="00B011ED">
        <w:rPr>
          <w:rFonts w:eastAsia="Times New Roman"/>
          <w:color w:val="222222"/>
        </w:rPr>
        <w:t>), their prayers (</w:t>
      </w:r>
      <w:hyperlink r:id="rId21" w:history="1">
        <w:r w:rsidRPr="00B011ED">
          <w:rPr>
            <w:rFonts w:eastAsia="Times New Roman"/>
            <w:color w:val="0062B5"/>
            <w:u w:val="single"/>
          </w:rPr>
          <w:t>Matthew 6:5-15</w:t>
        </w:r>
      </w:hyperlink>
      <w:r w:rsidRPr="00B011ED">
        <w:rPr>
          <w:rFonts w:eastAsia="Times New Roman"/>
          <w:color w:val="222222"/>
        </w:rPr>
        <w:t>), and their fasting (</w:t>
      </w:r>
      <w:hyperlink r:id="rId22" w:history="1">
        <w:r w:rsidRPr="00B011ED">
          <w:rPr>
            <w:rFonts w:eastAsia="Times New Roman"/>
            <w:color w:val="0062B5"/>
            <w:u w:val="single"/>
          </w:rPr>
          <w:t>Matthew 6:16-18</w:t>
        </w:r>
      </w:hyperlink>
      <w:r w:rsidRPr="00B011ED">
        <w:rPr>
          <w:rFonts w:eastAsia="Times New Roman"/>
          <w:color w:val="222222"/>
        </w:rPr>
        <w:t>) — all activities of a Christian’s life before God performed either publicly or privately.</w:t>
      </w:r>
    </w:p>
    <w:p w:rsidR="009C54E1" w:rsidRPr="00B011ED" w:rsidRDefault="009C54E1"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 xml:space="preserve">As to prayer, Jesus first stated the following in </w:t>
      </w:r>
      <w:hyperlink r:id="rId23" w:history="1">
        <w:r w:rsidRPr="00B011ED">
          <w:rPr>
            <w:rFonts w:eastAsia="Times New Roman"/>
            <w:color w:val="0062B5"/>
            <w:u w:val="single"/>
          </w:rPr>
          <w:t>Matthew 6:5-8</w:t>
        </w:r>
      </w:hyperlink>
      <w:r w:rsidRPr="00B011ED">
        <w:rPr>
          <w:rFonts w:eastAsia="Times New Roman"/>
          <w:color w:val="222222"/>
        </w:rPr>
        <w:t>:</w:t>
      </w:r>
    </w:p>
    <w:p w:rsidR="009C54E1" w:rsidRPr="00B011ED" w:rsidRDefault="009C54E1" w:rsidP="00B011ED">
      <w:pPr>
        <w:shd w:val="clear" w:color="auto" w:fill="FFFFFF"/>
        <w:ind w:left="0"/>
        <w:rPr>
          <w:rFonts w:eastAsia="Times New Roman"/>
          <w:color w:val="222222"/>
        </w:rPr>
      </w:pPr>
    </w:p>
    <w:p w:rsidR="00B011ED" w:rsidRDefault="00B011ED" w:rsidP="00B011ED">
      <w:pPr>
        <w:shd w:val="clear" w:color="auto" w:fill="FFFFFF"/>
        <w:ind w:left="600"/>
        <w:rPr>
          <w:rFonts w:eastAsia="Times New Roman"/>
          <w:i/>
          <w:iCs/>
          <w:color w:val="222222"/>
        </w:rPr>
      </w:pPr>
      <w:r w:rsidRPr="00B011ED">
        <w:rPr>
          <w:rFonts w:eastAsia="Times New Roman"/>
          <w:i/>
          <w:iCs/>
          <w:color w:val="222222"/>
        </w:rPr>
        <w:lastRenderedPageBreak/>
        <w:t>And when you pray, you shall not be like the hypocrites. For they love to pray standing in the synagogues and on the corners of the streets, that they may be seen by men.  Assuredly, I say to you, they have their reward.</w:t>
      </w:r>
    </w:p>
    <w:p w:rsidR="009C54E1" w:rsidRPr="00B011ED" w:rsidRDefault="009C54E1" w:rsidP="00B011ED">
      <w:pPr>
        <w:shd w:val="clear" w:color="auto" w:fill="FFFFFF"/>
        <w:ind w:left="600"/>
        <w:rPr>
          <w:rFonts w:eastAsia="Times New Roman"/>
          <w:color w:val="222222"/>
        </w:rPr>
      </w:pPr>
    </w:p>
    <w:p w:rsidR="00B011ED" w:rsidRDefault="00B011ED" w:rsidP="00B011ED">
      <w:pPr>
        <w:shd w:val="clear" w:color="auto" w:fill="FFFFFF"/>
        <w:ind w:left="600"/>
        <w:rPr>
          <w:rFonts w:eastAsia="Times New Roman"/>
          <w:i/>
          <w:iCs/>
          <w:color w:val="222222"/>
        </w:rPr>
      </w:pPr>
      <w:r w:rsidRPr="00B011ED">
        <w:rPr>
          <w:rFonts w:eastAsia="Times New Roman"/>
          <w:i/>
          <w:iCs/>
          <w:color w:val="222222"/>
        </w:rPr>
        <w:t>But you, when you pray, go into your room, and when you have shut your door, pray to your Father who is in the secret place; and your Father who sees in secret will reward you openly.</w:t>
      </w:r>
    </w:p>
    <w:p w:rsidR="009C54E1" w:rsidRPr="00B011ED" w:rsidRDefault="009C54E1" w:rsidP="00B011ED">
      <w:pPr>
        <w:shd w:val="clear" w:color="auto" w:fill="FFFFFF"/>
        <w:ind w:left="600"/>
        <w:rPr>
          <w:rFonts w:eastAsia="Times New Roman"/>
          <w:color w:val="222222"/>
        </w:rPr>
      </w:pPr>
    </w:p>
    <w:p w:rsidR="00B011ED" w:rsidRDefault="00B011ED" w:rsidP="00B011ED">
      <w:pPr>
        <w:shd w:val="clear" w:color="auto" w:fill="FFFFFF"/>
        <w:ind w:left="600"/>
        <w:rPr>
          <w:rFonts w:eastAsia="Times New Roman"/>
          <w:i/>
          <w:iCs/>
          <w:color w:val="222222"/>
        </w:rPr>
      </w:pPr>
      <w:r w:rsidRPr="00B011ED">
        <w:rPr>
          <w:rFonts w:eastAsia="Times New Roman"/>
          <w:i/>
          <w:iCs/>
          <w:color w:val="222222"/>
        </w:rPr>
        <w:t>And when you pray, do not use vain repetitions as the heathen do. For they think that they will be heard for their many words.</w:t>
      </w:r>
    </w:p>
    <w:p w:rsidR="009C54E1" w:rsidRPr="00B011ED" w:rsidRDefault="009C54E1" w:rsidP="00B011ED">
      <w:pPr>
        <w:shd w:val="clear" w:color="auto" w:fill="FFFFFF"/>
        <w:ind w:left="600"/>
        <w:rPr>
          <w:rFonts w:eastAsia="Times New Roman"/>
          <w:color w:val="222222"/>
        </w:rPr>
      </w:pPr>
    </w:p>
    <w:p w:rsidR="00B011ED" w:rsidRPr="00B011ED" w:rsidRDefault="00B011ED" w:rsidP="00B011ED">
      <w:pPr>
        <w:shd w:val="clear" w:color="auto" w:fill="FFFFFF"/>
        <w:ind w:left="600"/>
        <w:rPr>
          <w:rFonts w:eastAsia="Times New Roman"/>
          <w:color w:val="222222"/>
        </w:rPr>
      </w:pPr>
      <w:r w:rsidRPr="00B011ED">
        <w:rPr>
          <w:rFonts w:eastAsia="Times New Roman"/>
          <w:i/>
          <w:iCs/>
          <w:color w:val="222222"/>
        </w:rPr>
        <w:t xml:space="preserve">Therefore do not be like them. For your Father knows the things you have need of before you ask Him.  </w:t>
      </w:r>
      <w:r w:rsidRPr="00B011ED">
        <w:rPr>
          <w:rFonts w:eastAsia="Times New Roman"/>
          <w:color w:val="222222"/>
        </w:rPr>
        <w:t>(</w:t>
      </w:r>
      <w:hyperlink r:id="rId24" w:history="1">
        <w:r w:rsidRPr="00B011ED">
          <w:rPr>
            <w:rFonts w:eastAsia="Times New Roman"/>
            <w:color w:val="0062B5"/>
            <w:u w:val="single"/>
          </w:rPr>
          <w:t>Matthew 6:5-8</w:t>
        </w:r>
      </w:hyperlink>
      <w:r w:rsidRPr="00B011ED">
        <w:rPr>
          <w:rFonts w:eastAsia="Times New Roman"/>
          <w:color w:val="222222"/>
        </w:rPr>
        <w:t>)</w:t>
      </w:r>
    </w:p>
    <w:p w:rsidR="009C54E1" w:rsidRDefault="009C54E1"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Here Christ confirms that prayer should be a private communication, an expression of one’s praise and needs before God, which should never be expressed (flaunted) before others in order to acquire their attention and admiration.  And this malady of prayer-hypocrisy is as evident today, as it was then.  One need only attend almost any local Christian church to witness members who routinely make it a practice to pray loud and long at various times during the service.</w:t>
      </w:r>
    </w:p>
    <w:p w:rsidR="009C54E1" w:rsidRPr="00B011ED" w:rsidRDefault="009C54E1"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And should this not be sufficient, then there is always a “prayer meeting,” where one may suitably exercise his/her flair and stamina in conversing with God.  Unfortunately, such presentations may only be for the recognition and approval of other members within the congregation; and, therefore, may be quite worthless to the originator of the supplication.</w:t>
      </w:r>
    </w:p>
    <w:p w:rsidR="009C54E1" w:rsidRPr="00B011ED" w:rsidRDefault="009C54E1"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As to this manner of “public prayer,” Jesus assures His disciples that the only “reward” one who prays in this manner will receive is recognition from man, not God.  On the other hand, should a Christian ensure his prayer is conducted secretly before his Father (God), then his Father (God) will reward him openly (</w:t>
      </w:r>
      <w:r w:rsidRPr="00B011ED">
        <w:rPr>
          <w:rFonts w:eastAsia="Times New Roman"/>
          <w:i/>
          <w:iCs/>
          <w:color w:val="222222"/>
        </w:rPr>
        <w:t>lit</w:t>
      </w:r>
      <w:r w:rsidRPr="00B011ED">
        <w:rPr>
          <w:rFonts w:eastAsia="Times New Roman"/>
          <w:color w:val="222222"/>
        </w:rPr>
        <w:t>. publicly).</w:t>
      </w:r>
    </w:p>
    <w:p w:rsidR="009C54E1" w:rsidRPr="00B011ED" w:rsidRDefault="009C54E1"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Christ also confirms that the use of “</w:t>
      </w:r>
      <w:r w:rsidRPr="00B011ED">
        <w:rPr>
          <w:rFonts w:eastAsia="Times New Roman"/>
          <w:i/>
          <w:iCs/>
          <w:color w:val="222222"/>
        </w:rPr>
        <w:t>vain repetitions</w:t>
      </w:r>
      <w:r w:rsidRPr="00B011ED">
        <w:rPr>
          <w:rFonts w:eastAsia="Times New Roman"/>
          <w:color w:val="222222"/>
        </w:rPr>
        <w:t>” during prayer, which only serve to extend the length of prayer for the endorsement of others is erroneous and unnecessary, since God “</w:t>
      </w:r>
      <w:r w:rsidRPr="00B011ED">
        <w:rPr>
          <w:rFonts w:eastAsia="Times New Roman"/>
          <w:i/>
          <w:iCs/>
          <w:color w:val="222222"/>
        </w:rPr>
        <w:t>knows the things you have need of before you ask Him</w:t>
      </w:r>
      <w:r w:rsidRPr="00B011ED">
        <w:rPr>
          <w:rFonts w:eastAsia="Times New Roman"/>
          <w:color w:val="222222"/>
        </w:rPr>
        <w:t>.”</w:t>
      </w:r>
    </w:p>
    <w:p w:rsidR="009C54E1" w:rsidRPr="00B011ED" w:rsidRDefault="009C54E1"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 xml:space="preserve">It is then in </w:t>
      </w:r>
      <w:hyperlink r:id="rId25" w:history="1">
        <w:r w:rsidRPr="00B011ED">
          <w:rPr>
            <w:rFonts w:eastAsia="Times New Roman"/>
            <w:color w:val="0062B5"/>
            <w:u w:val="single"/>
          </w:rPr>
          <w:t>Matthew 6:9-13</w:t>
        </w:r>
      </w:hyperlink>
      <w:r w:rsidRPr="00B011ED">
        <w:rPr>
          <w:rFonts w:eastAsia="Times New Roman"/>
          <w:color w:val="222222"/>
        </w:rPr>
        <w:t xml:space="preserve"> that Christ instructs His disciples to pray in the following manner:</w:t>
      </w:r>
    </w:p>
    <w:p w:rsidR="009C54E1" w:rsidRPr="00B011ED" w:rsidRDefault="009C54E1" w:rsidP="00B011ED">
      <w:pPr>
        <w:shd w:val="clear" w:color="auto" w:fill="FFFFFF"/>
        <w:ind w:left="0"/>
        <w:rPr>
          <w:rFonts w:eastAsia="Times New Roman"/>
          <w:color w:val="222222"/>
        </w:rPr>
      </w:pPr>
    </w:p>
    <w:p w:rsidR="009C54E1" w:rsidRDefault="00B011ED" w:rsidP="00B011ED">
      <w:pPr>
        <w:shd w:val="clear" w:color="auto" w:fill="FFFFFF"/>
        <w:ind w:left="600"/>
        <w:rPr>
          <w:rFonts w:eastAsia="Times New Roman"/>
          <w:i/>
          <w:iCs/>
          <w:color w:val="222222"/>
        </w:rPr>
      </w:pPr>
      <w:r w:rsidRPr="00B011ED">
        <w:rPr>
          <w:rFonts w:eastAsia="Times New Roman"/>
          <w:i/>
          <w:iCs/>
          <w:color w:val="222222"/>
        </w:rPr>
        <w:t xml:space="preserve">In this manner, therefore, pray: Our Father in heaven, Hallowed be </w:t>
      </w:r>
      <w:proofErr w:type="gramStart"/>
      <w:r w:rsidRPr="00B011ED">
        <w:rPr>
          <w:rFonts w:eastAsia="Times New Roman"/>
          <w:i/>
          <w:iCs/>
          <w:color w:val="222222"/>
        </w:rPr>
        <w:t>Your</w:t>
      </w:r>
      <w:proofErr w:type="gramEnd"/>
      <w:r w:rsidRPr="00B011ED">
        <w:rPr>
          <w:rFonts w:eastAsia="Times New Roman"/>
          <w:i/>
          <w:iCs/>
          <w:color w:val="222222"/>
        </w:rPr>
        <w:t xml:space="preserve"> name.</w:t>
      </w:r>
    </w:p>
    <w:p w:rsidR="009C54E1" w:rsidRDefault="009C54E1" w:rsidP="00B011ED">
      <w:pPr>
        <w:shd w:val="clear" w:color="auto" w:fill="FFFFFF"/>
        <w:ind w:left="600"/>
        <w:rPr>
          <w:rFonts w:eastAsia="Times New Roman"/>
          <w:i/>
          <w:iCs/>
          <w:color w:val="222222"/>
        </w:rPr>
      </w:pPr>
    </w:p>
    <w:p w:rsidR="009C54E1" w:rsidRDefault="00B011ED" w:rsidP="00B011ED">
      <w:pPr>
        <w:shd w:val="clear" w:color="auto" w:fill="FFFFFF"/>
        <w:ind w:left="600"/>
        <w:rPr>
          <w:rFonts w:eastAsia="Times New Roman"/>
          <w:i/>
          <w:iCs/>
          <w:color w:val="222222"/>
        </w:rPr>
      </w:pPr>
      <w:r w:rsidRPr="00B011ED">
        <w:rPr>
          <w:rFonts w:eastAsia="Times New Roman"/>
          <w:i/>
          <w:iCs/>
          <w:color w:val="222222"/>
        </w:rPr>
        <w:t>Your kingdom come. Your will be done on earth as it is in heaven.</w:t>
      </w:r>
    </w:p>
    <w:p w:rsidR="009C54E1" w:rsidRDefault="009C54E1" w:rsidP="00B011ED">
      <w:pPr>
        <w:shd w:val="clear" w:color="auto" w:fill="FFFFFF"/>
        <w:ind w:left="600"/>
        <w:rPr>
          <w:rFonts w:eastAsia="Times New Roman"/>
          <w:i/>
          <w:iCs/>
          <w:color w:val="222222"/>
        </w:rPr>
      </w:pPr>
    </w:p>
    <w:p w:rsidR="009C54E1" w:rsidRDefault="00B011ED" w:rsidP="00B011ED">
      <w:pPr>
        <w:shd w:val="clear" w:color="auto" w:fill="FFFFFF"/>
        <w:ind w:left="600"/>
        <w:rPr>
          <w:rFonts w:eastAsia="Times New Roman"/>
          <w:i/>
          <w:iCs/>
          <w:color w:val="222222"/>
        </w:rPr>
      </w:pPr>
      <w:r w:rsidRPr="00B011ED">
        <w:rPr>
          <w:rFonts w:eastAsia="Times New Roman"/>
          <w:i/>
          <w:iCs/>
          <w:color w:val="222222"/>
        </w:rPr>
        <w:t>Give us this day our daily bread.</w:t>
      </w:r>
    </w:p>
    <w:p w:rsidR="009C54E1" w:rsidRDefault="009C54E1" w:rsidP="00B011ED">
      <w:pPr>
        <w:shd w:val="clear" w:color="auto" w:fill="FFFFFF"/>
        <w:ind w:left="600"/>
        <w:rPr>
          <w:rFonts w:eastAsia="Times New Roman"/>
          <w:i/>
          <w:iCs/>
          <w:color w:val="222222"/>
        </w:rPr>
      </w:pPr>
    </w:p>
    <w:p w:rsidR="009C54E1" w:rsidRDefault="00B011ED" w:rsidP="00B011ED">
      <w:pPr>
        <w:shd w:val="clear" w:color="auto" w:fill="FFFFFF"/>
        <w:ind w:left="600"/>
        <w:rPr>
          <w:rFonts w:eastAsia="Times New Roman"/>
          <w:i/>
          <w:iCs/>
          <w:color w:val="222222"/>
        </w:rPr>
      </w:pPr>
      <w:r w:rsidRPr="00B011ED">
        <w:rPr>
          <w:rFonts w:eastAsia="Times New Roman"/>
          <w:i/>
          <w:iCs/>
          <w:color w:val="222222"/>
        </w:rPr>
        <w:t>And forgive us our debts, as we forgive our debtors.</w:t>
      </w:r>
    </w:p>
    <w:p w:rsidR="009C54E1" w:rsidRDefault="009C54E1" w:rsidP="00B011ED">
      <w:pPr>
        <w:shd w:val="clear" w:color="auto" w:fill="FFFFFF"/>
        <w:ind w:left="600"/>
        <w:rPr>
          <w:rFonts w:eastAsia="Times New Roman"/>
          <w:i/>
          <w:iCs/>
          <w:color w:val="222222"/>
        </w:rPr>
      </w:pPr>
    </w:p>
    <w:p w:rsidR="009C54E1" w:rsidRDefault="00B011ED" w:rsidP="00B011ED">
      <w:pPr>
        <w:shd w:val="clear" w:color="auto" w:fill="FFFFFF"/>
        <w:ind w:left="600"/>
        <w:rPr>
          <w:rFonts w:eastAsia="Times New Roman"/>
          <w:i/>
          <w:iCs/>
          <w:color w:val="222222"/>
        </w:rPr>
      </w:pPr>
      <w:r w:rsidRPr="00B011ED">
        <w:rPr>
          <w:rFonts w:eastAsia="Times New Roman"/>
          <w:i/>
          <w:iCs/>
          <w:color w:val="222222"/>
        </w:rPr>
        <w:t>And do not lead us into temptation, but deliver us from the evil one.</w:t>
      </w:r>
    </w:p>
    <w:p w:rsidR="009C54E1" w:rsidRDefault="009C54E1" w:rsidP="00B011ED">
      <w:pPr>
        <w:shd w:val="clear" w:color="auto" w:fill="FFFFFF"/>
        <w:ind w:left="600"/>
        <w:rPr>
          <w:rFonts w:eastAsia="Times New Roman"/>
          <w:i/>
          <w:iCs/>
          <w:color w:val="222222"/>
        </w:rPr>
      </w:pPr>
    </w:p>
    <w:p w:rsidR="00B011ED" w:rsidRPr="00B011ED" w:rsidRDefault="00B011ED" w:rsidP="00B011ED">
      <w:pPr>
        <w:shd w:val="clear" w:color="auto" w:fill="FFFFFF"/>
        <w:ind w:left="600"/>
        <w:rPr>
          <w:rFonts w:eastAsia="Times New Roman"/>
          <w:color w:val="222222"/>
        </w:rPr>
      </w:pPr>
      <w:r w:rsidRPr="00B011ED">
        <w:rPr>
          <w:rFonts w:eastAsia="Times New Roman"/>
          <w:i/>
          <w:iCs/>
          <w:color w:val="222222"/>
        </w:rPr>
        <w:t xml:space="preserve">For </w:t>
      </w:r>
      <w:proofErr w:type="gramStart"/>
      <w:r w:rsidRPr="00B011ED">
        <w:rPr>
          <w:rFonts w:eastAsia="Times New Roman"/>
          <w:i/>
          <w:iCs/>
          <w:color w:val="222222"/>
        </w:rPr>
        <w:t>Yours</w:t>
      </w:r>
      <w:proofErr w:type="gramEnd"/>
      <w:r w:rsidRPr="00B011ED">
        <w:rPr>
          <w:rFonts w:eastAsia="Times New Roman"/>
          <w:i/>
          <w:iCs/>
          <w:color w:val="222222"/>
        </w:rPr>
        <w:t xml:space="preserve"> is the kingdom and the power and the glory forever. Amen. </w:t>
      </w:r>
      <w:r w:rsidRPr="00B011ED">
        <w:rPr>
          <w:rFonts w:eastAsia="Times New Roman"/>
          <w:color w:val="222222"/>
        </w:rPr>
        <w:t>(</w:t>
      </w:r>
      <w:hyperlink r:id="rId26" w:history="1">
        <w:r w:rsidRPr="00B011ED">
          <w:rPr>
            <w:rFonts w:eastAsia="Times New Roman"/>
            <w:color w:val="0062B5"/>
            <w:u w:val="single"/>
          </w:rPr>
          <w:t>Matthew 6:9-13</w:t>
        </w:r>
      </w:hyperlink>
      <w:r w:rsidRPr="00B011ED">
        <w:rPr>
          <w:rFonts w:eastAsia="Times New Roman"/>
          <w:color w:val="222222"/>
        </w:rPr>
        <w:t>)</w:t>
      </w:r>
    </w:p>
    <w:p w:rsidR="009C54E1" w:rsidRDefault="009C54E1"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And although this prayer is repeated from memory and in unison by participants in various religious meetings, or by individuals within one’s prayer regiment, the elements should not be considered “</w:t>
      </w:r>
      <w:r w:rsidRPr="00B011ED">
        <w:rPr>
          <w:rFonts w:eastAsia="Times New Roman"/>
          <w:i/>
          <w:iCs/>
          <w:color w:val="222222"/>
        </w:rPr>
        <w:t>vain repetitions</w:t>
      </w:r>
      <w:r w:rsidRPr="00B011ED">
        <w:rPr>
          <w:rFonts w:eastAsia="Times New Roman"/>
          <w:color w:val="222222"/>
        </w:rPr>
        <w:t xml:space="preserve">” as mentioned in </w:t>
      </w:r>
      <w:hyperlink r:id="rId27" w:history="1">
        <w:r w:rsidRPr="00B011ED">
          <w:rPr>
            <w:rFonts w:eastAsia="Times New Roman"/>
            <w:color w:val="0062B5"/>
            <w:u w:val="single"/>
          </w:rPr>
          <w:t>Matthew 6:7</w:t>
        </w:r>
      </w:hyperlink>
      <w:r w:rsidRPr="00B011ED">
        <w:rPr>
          <w:rFonts w:eastAsia="Times New Roman"/>
          <w:color w:val="222222"/>
        </w:rPr>
        <w:t>; that is, as long as the one praying consciously understands the meaning of each element and purposely recites it.</w:t>
      </w:r>
    </w:p>
    <w:p w:rsidR="009C54E1" w:rsidRPr="00B011ED" w:rsidRDefault="009C54E1"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 xml:space="preserve">This is a companion passage to </w:t>
      </w:r>
      <w:hyperlink r:id="rId28" w:history="1">
        <w:r w:rsidRPr="00B011ED">
          <w:rPr>
            <w:rFonts w:eastAsia="Times New Roman"/>
            <w:color w:val="0062B5"/>
            <w:u w:val="single"/>
          </w:rPr>
          <w:t>Luke 11:2-4</w:t>
        </w:r>
      </w:hyperlink>
      <w:r w:rsidRPr="00B011ED">
        <w:rPr>
          <w:rFonts w:eastAsia="Times New Roman"/>
          <w:color w:val="222222"/>
        </w:rPr>
        <w:t>, in which is Christ’s answer to the disciple’s request, “</w:t>
      </w:r>
      <w:r w:rsidRPr="00B011ED">
        <w:rPr>
          <w:rFonts w:eastAsia="Times New Roman"/>
          <w:i/>
          <w:iCs/>
          <w:color w:val="222222"/>
        </w:rPr>
        <w:t>Lord, teach us to pray</w:t>
      </w:r>
      <w:r w:rsidRPr="00B011ED">
        <w:rPr>
          <w:rFonts w:eastAsia="Times New Roman"/>
          <w:color w:val="222222"/>
        </w:rPr>
        <w:t xml:space="preserve"> . . . .”  It is the only time where Jesus personally outlines specific elements of prayer.  Each element is quite specific and indicates a facet of one’s spiritual life that every Christian should recognize and address when talking with God.</w:t>
      </w:r>
    </w:p>
    <w:p w:rsidR="009C54E1" w:rsidRPr="00B011ED" w:rsidRDefault="009C54E1" w:rsidP="00B011ED">
      <w:pPr>
        <w:shd w:val="clear" w:color="auto" w:fill="FFFFFF"/>
        <w:ind w:left="0"/>
        <w:rPr>
          <w:rFonts w:eastAsia="Times New Roman"/>
          <w:color w:val="222222"/>
        </w:rPr>
      </w:pPr>
    </w:p>
    <w:p w:rsidR="009C54E1" w:rsidRDefault="00B011ED" w:rsidP="00B011ED">
      <w:pPr>
        <w:shd w:val="clear" w:color="auto" w:fill="FFFFFF"/>
        <w:ind w:left="0"/>
        <w:rPr>
          <w:rFonts w:eastAsia="Times New Roman"/>
          <w:color w:val="222222"/>
        </w:rPr>
      </w:pPr>
      <w:r w:rsidRPr="00B011ED">
        <w:rPr>
          <w:rFonts w:eastAsia="Times New Roman"/>
          <w:color w:val="222222"/>
        </w:rPr>
        <w:t>Each will be considered, as follows:</w:t>
      </w:r>
    </w:p>
    <w:p w:rsidR="009C54E1" w:rsidRDefault="009C54E1" w:rsidP="00B011ED">
      <w:pPr>
        <w:shd w:val="clear" w:color="auto" w:fill="FFFFFF"/>
        <w:ind w:left="0"/>
        <w:rPr>
          <w:rFonts w:eastAsia="Times New Roman"/>
          <w:color w:val="222222"/>
        </w:rPr>
      </w:pPr>
      <w:r>
        <w:rPr>
          <w:rFonts w:eastAsia="Times New Roman"/>
          <w:color w:val="222222"/>
        </w:rPr>
        <w:t>~~~~~~~~~~~~~~~~~~~~~~~~~~~~~~~~~~~~~~~~~~~~~~~~~~~~~~~~~~~~~~~~~~~~~~~~~~~~~</w:t>
      </w:r>
    </w:p>
    <w:p w:rsidR="00B011ED" w:rsidRDefault="00B011ED" w:rsidP="00B011ED">
      <w:pPr>
        <w:shd w:val="clear" w:color="auto" w:fill="FFFFFF"/>
        <w:ind w:left="0"/>
        <w:rPr>
          <w:rFonts w:eastAsia="Times New Roman"/>
          <w:b/>
          <w:bCs/>
          <w:color w:val="222222"/>
        </w:rPr>
      </w:pPr>
      <w:hyperlink r:id="rId29" w:history="1">
        <w:r w:rsidRPr="00B011ED">
          <w:rPr>
            <w:rFonts w:eastAsia="Times New Roman"/>
            <w:b/>
            <w:bCs/>
            <w:color w:val="0062B5"/>
            <w:u w:val="single"/>
          </w:rPr>
          <w:t>Matthew 6:9</w:t>
        </w:r>
      </w:hyperlink>
    </w:p>
    <w:p w:rsidR="009C54E1" w:rsidRPr="00B011ED" w:rsidRDefault="009C54E1" w:rsidP="00B011ED">
      <w:pPr>
        <w:shd w:val="clear" w:color="auto" w:fill="FFFFFF"/>
        <w:ind w:left="0"/>
        <w:rPr>
          <w:rFonts w:eastAsia="Times New Roman"/>
          <w:color w:val="222222"/>
        </w:rPr>
      </w:pPr>
    </w:p>
    <w:p w:rsidR="009C54E1" w:rsidRDefault="00B011ED" w:rsidP="00B011ED">
      <w:pPr>
        <w:shd w:val="clear" w:color="auto" w:fill="FFFFFF"/>
        <w:ind w:left="0"/>
        <w:rPr>
          <w:rFonts w:eastAsia="Times New Roman"/>
          <w:color w:val="222222"/>
        </w:rPr>
      </w:pPr>
      <w:r w:rsidRPr="00B011ED">
        <w:rPr>
          <w:rFonts w:eastAsia="Times New Roman"/>
          <w:b/>
          <w:bCs/>
          <w:i/>
          <w:iCs/>
          <w:color w:val="222222"/>
        </w:rPr>
        <w:t>In this manner, therefore, pray: Our Father in heaven, Hallowed</w:t>
      </w:r>
      <w:r w:rsidRPr="00B011ED">
        <w:rPr>
          <w:rFonts w:eastAsia="Times New Roman"/>
          <w:color w:val="222222"/>
        </w:rPr>
        <w:t xml:space="preserve"> [Gk. </w:t>
      </w:r>
      <w:r w:rsidRPr="00B011ED">
        <w:rPr>
          <w:rFonts w:eastAsia="Times New Roman"/>
          <w:i/>
          <w:iCs/>
          <w:color w:val="222222"/>
        </w:rPr>
        <w:t>hagiazo</w:t>
      </w:r>
      <w:r w:rsidRPr="00B011ED">
        <w:rPr>
          <w:rFonts w:eastAsia="Times New Roman"/>
          <w:color w:val="222222"/>
        </w:rPr>
        <w:t xml:space="preserve">, to venerate, to make holy; </w:t>
      </w:r>
      <w:r w:rsidRPr="00B011ED">
        <w:rPr>
          <w:rFonts w:eastAsia="Times New Roman"/>
          <w:i/>
          <w:iCs/>
          <w:color w:val="222222"/>
        </w:rPr>
        <w:t>i.e</w:t>
      </w:r>
      <w:r w:rsidRPr="00B011ED">
        <w:rPr>
          <w:rFonts w:eastAsia="Times New Roman"/>
          <w:color w:val="222222"/>
        </w:rPr>
        <w:t xml:space="preserve">., to recognize and admit to God’s holiness] </w:t>
      </w:r>
      <w:r w:rsidRPr="00B011ED">
        <w:rPr>
          <w:rFonts w:eastAsia="Times New Roman"/>
          <w:b/>
          <w:bCs/>
          <w:i/>
          <w:iCs/>
          <w:color w:val="222222"/>
        </w:rPr>
        <w:t xml:space="preserve">be </w:t>
      </w:r>
      <w:proofErr w:type="gramStart"/>
      <w:r w:rsidRPr="00B011ED">
        <w:rPr>
          <w:rFonts w:eastAsia="Times New Roman"/>
          <w:b/>
          <w:bCs/>
          <w:i/>
          <w:iCs/>
          <w:color w:val="222222"/>
        </w:rPr>
        <w:t>Your</w:t>
      </w:r>
      <w:proofErr w:type="gramEnd"/>
      <w:r w:rsidRPr="00B011ED">
        <w:rPr>
          <w:rFonts w:eastAsia="Times New Roman"/>
          <w:b/>
          <w:bCs/>
          <w:i/>
          <w:iCs/>
          <w:color w:val="222222"/>
        </w:rPr>
        <w:t xml:space="preserve"> name</w:t>
      </w:r>
      <w:r w:rsidRPr="00B011ED">
        <w:rPr>
          <w:rFonts w:eastAsia="Times New Roman"/>
          <w:color w:val="222222"/>
        </w:rPr>
        <w:t>.</w:t>
      </w:r>
    </w:p>
    <w:p w:rsidR="009C54E1" w:rsidRDefault="009C54E1" w:rsidP="00B011ED">
      <w:pPr>
        <w:shd w:val="clear" w:color="auto" w:fill="FFFFFF"/>
        <w:ind w:left="0"/>
        <w:rPr>
          <w:rFonts w:eastAsia="Times New Roman"/>
          <w:color w:val="222222"/>
        </w:rPr>
      </w:pPr>
      <w:r>
        <w:rPr>
          <w:rFonts w:eastAsia="Times New Roman"/>
          <w:color w:val="222222"/>
        </w:rPr>
        <w:t>~~~~~~~~~~~~~~~~~~~~~~~~~~~~~~~~~~~~~~~~~~~~~~~~~~~~~~~~~~~~~~~~~~~~~~~~~~~~~</w:t>
      </w:r>
    </w:p>
    <w:p w:rsidR="00B011ED" w:rsidRDefault="00B011ED" w:rsidP="00B011ED">
      <w:pPr>
        <w:shd w:val="clear" w:color="auto" w:fill="FFFFFF"/>
        <w:ind w:left="0"/>
        <w:rPr>
          <w:rFonts w:eastAsia="Times New Roman"/>
          <w:color w:val="222222"/>
        </w:rPr>
      </w:pPr>
      <w:r w:rsidRPr="00B011ED">
        <w:rPr>
          <w:rFonts w:eastAsia="Times New Roman"/>
          <w:color w:val="222222"/>
        </w:rPr>
        <w:t>Prayer is to be addressed primarily to God the Father.  Although there may be no harm in addressing a prayer to Jesus Christ or the Holy Spirit, this would be outside the pattern set by Christ in His “model prayer.”  The use of the word “Father” denotes a relationship, which is the permanent bond between God and man that exists once a person is “</w:t>
      </w:r>
      <w:r w:rsidRPr="00B011ED">
        <w:rPr>
          <w:rFonts w:eastAsia="Times New Roman"/>
          <w:i/>
          <w:iCs/>
          <w:color w:val="222222"/>
        </w:rPr>
        <w:t>born again</w:t>
      </w:r>
      <w:r w:rsidRPr="00B011ED">
        <w:rPr>
          <w:rFonts w:eastAsia="Times New Roman"/>
          <w:color w:val="222222"/>
        </w:rPr>
        <w:t>” (</w:t>
      </w:r>
      <w:r w:rsidRPr="00B011ED">
        <w:rPr>
          <w:rFonts w:eastAsia="Times New Roman"/>
          <w:i/>
          <w:iCs/>
          <w:color w:val="222222"/>
        </w:rPr>
        <w:t>i.e</w:t>
      </w:r>
      <w:r w:rsidRPr="00B011ED">
        <w:rPr>
          <w:rFonts w:eastAsia="Times New Roman"/>
          <w:color w:val="222222"/>
        </w:rPr>
        <w:t>., spiritually, “</w:t>
      </w:r>
      <w:r w:rsidRPr="00B011ED">
        <w:rPr>
          <w:rFonts w:eastAsia="Times New Roman"/>
          <w:i/>
          <w:iCs/>
          <w:color w:val="222222"/>
        </w:rPr>
        <w:t>from above</w:t>
      </w:r>
      <w:r w:rsidRPr="00B011ED">
        <w:rPr>
          <w:rFonts w:eastAsia="Times New Roman"/>
          <w:color w:val="222222"/>
        </w:rPr>
        <w:t>”) by faith alone in Christ alone.</w:t>
      </w:r>
    </w:p>
    <w:p w:rsidR="009C54E1" w:rsidRPr="00B011ED" w:rsidRDefault="009C54E1"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From the “birth from above” experience onward, an eternal, personal and loving relationship exists between the believer and God.  From that point on he may and should call God his Father, recognizing that God is indeed his spiritual Relation, the Almighty and Holy One who is sovereign over the universe.</w:t>
      </w:r>
    </w:p>
    <w:p w:rsidR="009C54E1" w:rsidRPr="00B011ED" w:rsidRDefault="009C54E1" w:rsidP="00B011ED">
      <w:pPr>
        <w:shd w:val="clear" w:color="auto" w:fill="FFFFFF"/>
        <w:ind w:left="0"/>
        <w:rPr>
          <w:rFonts w:eastAsia="Times New Roman"/>
          <w:color w:val="222222"/>
        </w:rPr>
      </w:pPr>
    </w:p>
    <w:p w:rsidR="009C54E1" w:rsidRDefault="00B011ED" w:rsidP="00B011ED">
      <w:pPr>
        <w:shd w:val="clear" w:color="auto" w:fill="FFFFFF"/>
        <w:ind w:left="0"/>
        <w:rPr>
          <w:rFonts w:eastAsia="Times New Roman"/>
          <w:color w:val="222222"/>
        </w:rPr>
      </w:pPr>
      <w:r w:rsidRPr="00B011ED">
        <w:rPr>
          <w:rFonts w:eastAsia="Times New Roman"/>
          <w:color w:val="222222"/>
        </w:rPr>
        <w:t>The believer’s prayer should begin with worship, ascribing praise and honor to his Heavenly Father.</w:t>
      </w:r>
    </w:p>
    <w:p w:rsidR="00B011ED" w:rsidRPr="00B011ED" w:rsidRDefault="009C54E1" w:rsidP="00B011ED">
      <w:pPr>
        <w:shd w:val="clear" w:color="auto" w:fill="FFFFFF"/>
        <w:ind w:left="0"/>
        <w:rPr>
          <w:rFonts w:eastAsia="Times New Roman"/>
          <w:color w:val="222222"/>
        </w:rPr>
      </w:pPr>
      <w:r>
        <w:rPr>
          <w:rFonts w:eastAsia="Times New Roman"/>
          <w:color w:val="222222"/>
        </w:rPr>
        <w:t>~~~~~~~~~~~~~~~~~~~~~~~~~~~~~~~~~~~~~~~~~~~~~~~~~~~~~~~~~~~~~~~~~~~~~~~~~~~~~</w:t>
      </w:r>
    </w:p>
    <w:p w:rsidR="00B011ED" w:rsidRDefault="00B011ED" w:rsidP="00B011ED">
      <w:pPr>
        <w:shd w:val="clear" w:color="auto" w:fill="FFFFFF"/>
        <w:ind w:left="0"/>
        <w:rPr>
          <w:rFonts w:eastAsia="Times New Roman"/>
          <w:b/>
          <w:bCs/>
          <w:color w:val="222222"/>
        </w:rPr>
      </w:pPr>
      <w:hyperlink r:id="rId30" w:history="1">
        <w:r w:rsidRPr="00B011ED">
          <w:rPr>
            <w:rFonts w:eastAsia="Times New Roman"/>
            <w:b/>
            <w:bCs/>
            <w:color w:val="0062B5"/>
            <w:u w:val="single"/>
          </w:rPr>
          <w:t>Matthew 6:10</w:t>
        </w:r>
      </w:hyperlink>
    </w:p>
    <w:p w:rsidR="009C54E1" w:rsidRPr="00B011ED" w:rsidRDefault="009C54E1" w:rsidP="00B011ED">
      <w:pPr>
        <w:shd w:val="clear" w:color="auto" w:fill="FFFFFF"/>
        <w:ind w:left="0"/>
        <w:rPr>
          <w:rFonts w:eastAsia="Times New Roman"/>
          <w:color w:val="222222"/>
        </w:rPr>
      </w:pPr>
    </w:p>
    <w:p w:rsidR="009C54E1" w:rsidRDefault="00B011ED" w:rsidP="00B011ED">
      <w:pPr>
        <w:shd w:val="clear" w:color="auto" w:fill="FFFFFF"/>
        <w:ind w:left="0"/>
        <w:rPr>
          <w:rFonts w:eastAsia="Times New Roman"/>
          <w:b/>
          <w:bCs/>
          <w:i/>
          <w:iCs/>
          <w:color w:val="222222"/>
        </w:rPr>
      </w:pPr>
      <w:r w:rsidRPr="00B011ED">
        <w:rPr>
          <w:rFonts w:eastAsia="Times New Roman"/>
          <w:b/>
          <w:bCs/>
          <w:i/>
          <w:iCs/>
          <w:color w:val="222222"/>
        </w:rPr>
        <w:t>Your kingdom come. Your will be done on earth as it is in heaven.</w:t>
      </w:r>
    </w:p>
    <w:p w:rsidR="00B011ED" w:rsidRPr="00B011ED" w:rsidRDefault="009C54E1" w:rsidP="00B011ED">
      <w:pPr>
        <w:shd w:val="clear" w:color="auto" w:fill="FFFFFF"/>
        <w:ind w:left="0"/>
        <w:rPr>
          <w:rFonts w:eastAsia="Times New Roman"/>
          <w:color w:val="222222"/>
        </w:rPr>
      </w:pPr>
      <w:r>
        <w:rPr>
          <w:rFonts w:eastAsia="Times New Roman"/>
          <w:color w:val="222222"/>
        </w:rPr>
        <w:t>~~~~~~~~~~~~~~~~~~~~~~~~~~~~~~~~~~~~~~~~~~~~~~~~~~~~~~~~~~~~~~~~~~~~~~~~~~~~~</w:t>
      </w:r>
    </w:p>
    <w:p w:rsidR="009C54E1" w:rsidRDefault="00B011ED" w:rsidP="00B011ED">
      <w:pPr>
        <w:shd w:val="clear" w:color="auto" w:fill="FFFFFF"/>
        <w:ind w:left="0"/>
        <w:rPr>
          <w:rFonts w:eastAsia="Times New Roman"/>
          <w:color w:val="222222"/>
        </w:rPr>
      </w:pPr>
      <w:r w:rsidRPr="00B011ED">
        <w:rPr>
          <w:rFonts w:eastAsia="Times New Roman"/>
          <w:color w:val="222222"/>
        </w:rPr>
        <w:t xml:space="preserve">The believer should specifically pray for the return of Jesus Christ to earth to establish His Millennial (1,000 years) Kingdom, just as the apostle John prayed, “Amen. Even so, come, Lord Jesus!” in </w:t>
      </w:r>
      <w:hyperlink r:id="rId31" w:history="1">
        <w:r w:rsidRPr="00B011ED">
          <w:rPr>
            <w:rFonts w:eastAsia="Times New Roman"/>
            <w:color w:val="0062B5"/>
            <w:u w:val="single"/>
          </w:rPr>
          <w:t>Revelation 22:20</w:t>
        </w:r>
      </w:hyperlink>
      <w:r w:rsidRPr="00B011ED">
        <w:rPr>
          <w:rFonts w:eastAsia="Times New Roman"/>
          <w:color w:val="222222"/>
        </w:rPr>
        <w:t>.  The fulfillment of this prophetic promise is what all believers should daily look forward to in eager anticipation</w:t>
      </w:r>
      <w:r w:rsidR="009C54E1">
        <w:rPr>
          <w:rFonts w:eastAsia="Times New Roman"/>
          <w:color w:val="222222"/>
        </w:rPr>
        <w:t xml:space="preserve"> </w:t>
      </w:r>
      <w:r w:rsidRPr="00B011ED">
        <w:rPr>
          <w:rFonts w:eastAsia="Times New Roman"/>
          <w:color w:val="222222"/>
        </w:rPr>
        <w:t>(</w:t>
      </w:r>
      <w:hyperlink r:id="rId32" w:history="1">
        <w:r w:rsidRPr="00B011ED">
          <w:rPr>
            <w:rFonts w:eastAsia="Times New Roman"/>
            <w:color w:val="0062B5"/>
            <w:u w:val="single"/>
          </w:rPr>
          <w:t>1 Corinthians 1:7</w:t>
        </w:r>
      </w:hyperlink>
      <w:r w:rsidRPr="00B011ED">
        <w:rPr>
          <w:rFonts w:eastAsia="Times New Roman"/>
          <w:color w:val="222222"/>
        </w:rPr>
        <w:t xml:space="preserve">; </w:t>
      </w:r>
      <w:hyperlink r:id="rId33" w:history="1">
        <w:r w:rsidRPr="00B011ED">
          <w:rPr>
            <w:rFonts w:eastAsia="Times New Roman"/>
            <w:color w:val="0062B5"/>
            <w:u w:val="single"/>
          </w:rPr>
          <w:t>Philippians 3:20</w:t>
        </w:r>
      </w:hyperlink>
      <w:r w:rsidRPr="00B011ED">
        <w:rPr>
          <w:rFonts w:eastAsia="Times New Roman"/>
          <w:color w:val="222222"/>
        </w:rPr>
        <w:t>).  In fact, the thought of Christ’s return should be a modifier of every Christian’s actions throughout his life.</w:t>
      </w:r>
    </w:p>
    <w:p w:rsidR="00B011ED" w:rsidRPr="00B011ED" w:rsidRDefault="009C54E1" w:rsidP="00B011ED">
      <w:pPr>
        <w:shd w:val="clear" w:color="auto" w:fill="FFFFFF"/>
        <w:ind w:left="0"/>
        <w:rPr>
          <w:rFonts w:eastAsia="Times New Roman"/>
          <w:color w:val="222222"/>
        </w:rPr>
      </w:pPr>
      <w:r>
        <w:rPr>
          <w:rFonts w:eastAsia="Times New Roman"/>
          <w:color w:val="222222"/>
        </w:rPr>
        <w:t>~~~~~~~~~~~~~~~~~~~~~~~~~~~~~~~~~~~~~~~~~~~~~~~~~~~~~~~~~~~~~~~~~~~~~~~~~~~~~</w:t>
      </w:r>
    </w:p>
    <w:p w:rsidR="00B011ED" w:rsidRDefault="00B011ED" w:rsidP="00B011ED">
      <w:pPr>
        <w:shd w:val="clear" w:color="auto" w:fill="FFFFFF"/>
        <w:ind w:left="0"/>
        <w:rPr>
          <w:rFonts w:eastAsia="Times New Roman"/>
          <w:b/>
          <w:bCs/>
          <w:color w:val="222222"/>
        </w:rPr>
      </w:pPr>
      <w:hyperlink r:id="rId34" w:history="1">
        <w:r w:rsidRPr="00B011ED">
          <w:rPr>
            <w:rFonts w:eastAsia="Times New Roman"/>
            <w:b/>
            <w:bCs/>
            <w:color w:val="0062B5"/>
            <w:u w:val="single"/>
          </w:rPr>
          <w:t>Matthew 6:11</w:t>
        </w:r>
      </w:hyperlink>
    </w:p>
    <w:p w:rsidR="009C54E1" w:rsidRPr="00B011ED" w:rsidRDefault="009C54E1" w:rsidP="00B011ED">
      <w:pPr>
        <w:shd w:val="clear" w:color="auto" w:fill="FFFFFF"/>
        <w:ind w:left="0"/>
        <w:rPr>
          <w:rFonts w:eastAsia="Times New Roman"/>
          <w:color w:val="222222"/>
        </w:rPr>
      </w:pPr>
    </w:p>
    <w:p w:rsidR="009C54E1" w:rsidRDefault="00B011ED" w:rsidP="00B011ED">
      <w:pPr>
        <w:shd w:val="clear" w:color="auto" w:fill="FFFFFF"/>
        <w:ind w:left="0"/>
        <w:rPr>
          <w:rFonts w:eastAsia="Times New Roman"/>
          <w:b/>
          <w:bCs/>
          <w:i/>
          <w:iCs/>
          <w:color w:val="222222"/>
        </w:rPr>
      </w:pPr>
      <w:r w:rsidRPr="00B011ED">
        <w:rPr>
          <w:rFonts w:eastAsia="Times New Roman"/>
          <w:b/>
          <w:bCs/>
          <w:i/>
          <w:iCs/>
          <w:color w:val="222222"/>
        </w:rPr>
        <w:t>Give us this day our daily bread.</w:t>
      </w:r>
    </w:p>
    <w:p w:rsidR="00B011ED" w:rsidRPr="00B011ED" w:rsidRDefault="009C54E1" w:rsidP="00B011ED">
      <w:pPr>
        <w:shd w:val="clear" w:color="auto" w:fill="FFFFFF"/>
        <w:ind w:left="0"/>
        <w:rPr>
          <w:rFonts w:eastAsia="Times New Roman"/>
          <w:color w:val="222222"/>
        </w:rPr>
      </w:pPr>
      <w:r>
        <w:rPr>
          <w:rFonts w:eastAsia="Times New Roman"/>
          <w:color w:val="222222"/>
        </w:rPr>
        <w:t>~~~~~~~~~~~~~~~~~~~~~~~~~~~~~~~~~~~~~~~~~~~~~~~~~~~~~~~~~~~~~~~~~~~~~~~~~~~~~</w:t>
      </w:r>
    </w:p>
    <w:p w:rsidR="00B011ED" w:rsidRDefault="00B011ED" w:rsidP="00B011ED">
      <w:pPr>
        <w:shd w:val="clear" w:color="auto" w:fill="FFFFFF"/>
        <w:ind w:left="0"/>
        <w:rPr>
          <w:rFonts w:eastAsia="Times New Roman"/>
          <w:color w:val="222222"/>
        </w:rPr>
      </w:pPr>
      <w:r w:rsidRPr="00B011ED">
        <w:rPr>
          <w:rFonts w:eastAsia="Times New Roman"/>
          <w:color w:val="222222"/>
        </w:rPr>
        <w:t>After putting God first in prayer, the believer is to acknowledge his dependence upon God for his daily needs, both physical and spiritual.  Just as the “children of Israel” in the wilderness looked to God for daily manna from heaven, the child of God during his sojourn on earth is to look to his Father for all temporal and eternal needs.  Just as a person by faith placed his trust in Christ for his eternal salvation, he is subsequently to place his faith in Him for his needs in his temporal life, trusting Him for sustenance in both his physical and spiritual growth (</w:t>
      </w:r>
      <w:hyperlink r:id="rId35" w:history="1">
        <w:r w:rsidRPr="00B011ED">
          <w:rPr>
            <w:rFonts w:eastAsia="Times New Roman"/>
            <w:color w:val="0062B5"/>
            <w:u w:val="single"/>
          </w:rPr>
          <w:t>Matthew 4:4</w:t>
        </w:r>
      </w:hyperlink>
      <w:r w:rsidRPr="00B011ED">
        <w:rPr>
          <w:rFonts w:eastAsia="Times New Roman"/>
          <w:color w:val="222222"/>
        </w:rPr>
        <w:t xml:space="preserve">; </w:t>
      </w:r>
      <w:hyperlink r:id="rId36" w:history="1">
        <w:r w:rsidRPr="00B011ED">
          <w:rPr>
            <w:rFonts w:eastAsia="Times New Roman"/>
            <w:color w:val="0062B5"/>
            <w:u w:val="single"/>
          </w:rPr>
          <w:t>John 6:33</w:t>
        </w:r>
      </w:hyperlink>
      <w:r w:rsidRPr="00B011ED">
        <w:rPr>
          <w:rFonts w:eastAsia="Times New Roman"/>
          <w:color w:val="222222"/>
        </w:rPr>
        <w:t xml:space="preserve">, </w:t>
      </w:r>
      <w:hyperlink r:id="rId37" w:history="1">
        <w:r w:rsidRPr="00B011ED">
          <w:rPr>
            <w:rFonts w:eastAsia="Times New Roman"/>
            <w:color w:val="0062B5"/>
            <w:u w:val="single"/>
          </w:rPr>
          <w:t>35</w:t>
        </w:r>
      </w:hyperlink>
      <w:r w:rsidRPr="00B011ED">
        <w:rPr>
          <w:rFonts w:eastAsia="Times New Roman"/>
          <w:color w:val="222222"/>
        </w:rPr>
        <w:t xml:space="preserve">, </w:t>
      </w:r>
      <w:hyperlink r:id="rId38" w:history="1">
        <w:r w:rsidRPr="00B011ED">
          <w:rPr>
            <w:rFonts w:eastAsia="Times New Roman"/>
            <w:color w:val="0062B5"/>
            <w:u w:val="single"/>
          </w:rPr>
          <w:t>48</w:t>
        </w:r>
      </w:hyperlink>
      <w:r w:rsidRPr="00B011ED">
        <w:rPr>
          <w:rFonts w:eastAsia="Times New Roman"/>
          <w:color w:val="222222"/>
        </w:rPr>
        <w:t>).</w:t>
      </w:r>
    </w:p>
    <w:p w:rsidR="009C54E1" w:rsidRPr="00B011ED" w:rsidRDefault="009C54E1" w:rsidP="00B011ED">
      <w:pPr>
        <w:shd w:val="clear" w:color="auto" w:fill="FFFFFF"/>
        <w:ind w:left="0"/>
        <w:rPr>
          <w:rFonts w:eastAsia="Times New Roman"/>
          <w:color w:val="222222"/>
        </w:rPr>
      </w:pPr>
    </w:p>
    <w:p w:rsidR="00B011ED" w:rsidRPr="00B011ED" w:rsidRDefault="00B011ED" w:rsidP="00B011ED">
      <w:pPr>
        <w:shd w:val="clear" w:color="auto" w:fill="FFFFFF"/>
        <w:ind w:left="720"/>
        <w:rPr>
          <w:rFonts w:eastAsia="Times New Roman"/>
          <w:color w:val="222222"/>
        </w:rPr>
      </w:pPr>
      <w:r w:rsidRPr="00B011ED">
        <w:rPr>
          <w:rFonts w:eastAsia="Times New Roman"/>
          <w:i/>
          <w:iCs/>
          <w:color w:val="222222"/>
        </w:rPr>
        <w:t xml:space="preserve">As </w:t>
      </w:r>
      <w:r w:rsidRPr="00B011ED">
        <w:rPr>
          <w:rFonts w:eastAsia="Times New Roman"/>
          <w:color w:val="222222"/>
        </w:rPr>
        <w:t xml:space="preserve">[by faith] </w:t>
      </w:r>
      <w:r w:rsidRPr="00B011ED">
        <w:rPr>
          <w:rFonts w:eastAsia="Times New Roman"/>
          <w:i/>
          <w:iCs/>
          <w:color w:val="222222"/>
        </w:rPr>
        <w:t>you have therefore received Christ Jesus the Lord, so</w:t>
      </w:r>
      <w:r w:rsidRPr="00B011ED">
        <w:rPr>
          <w:rFonts w:eastAsia="Times New Roman"/>
          <w:color w:val="222222"/>
        </w:rPr>
        <w:t xml:space="preserve"> [in like manner] </w:t>
      </w:r>
      <w:r w:rsidRPr="00B011ED">
        <w:rPr>
          <w:rFonts w:eastAsia="Times New Roman"/>
          <w:i/>
          <w:iCs/>
          <w:color w:val="222222"/>
        </w:rPr>
        <w:t>walk</w:t>
      </w:r>
      <w:r w:rsidRPr="00B011ED">
        <w:rPr>
          <w:rFonts w:eastAsia="Times New Roman"/>
          <w:color w:val="222222"/>
        </w:rPr>
        <w:t xml:space="preserve"> [by faith] </w:t>
      </w:r>
      <w:r w:rsidRPr="00B011ED">
        <w:rPr>
          <w:rFonts w:eastAsia="Times New Roman"/>
          <w:i/>
          <w:iCs/>
          <w:color w:val="222222"/>
        </w:rPr>
        <w:t>in Him</w:t>
      </w:r>
      <w:r w:rsidRPr="00B011ED">
        <w:rPr>
          <w:rFonts w:eastAsia="Times New Roman"/>
          <w:color w:val="222222"/>
        </w:rPr>
        <w:t xml:space="preserve">, (7) rooted </w:t>
      </w:r>
      <w:r w:rsidRPr="00B011ED">
        <w:rPr>
          <w:rFonts w:eastAsia="Times New Roman"/>
          <w:i/>
          <w:iCs/>
          <w:color w:val="222222"/>
        </w:rPr>
        <w:t>and built up in Him and established in the faith, as you have been taught, abounding in it with thanksgiving</w:t>
      </w:r>
      <w:r w:rsidRPr="00B011ED">
        <w:rPr>
          <w:rFonts w:eastAsia="Times New Roman"/>
          <w:color w:val="222222"/>
        </w:rPr>
        <w:t>. (</w:t>
      </w:r>
      <w:hyperlink r:id="rId39" w:history="1">
        <w:r w:rsidRPr="00B011ED">
          <w:rPr>
            <w:rFonts w:eastAsia="Times New Roman"/>
            <w:color w:val="0062B5"/>
            <w:u w:val="single"/>
          </w:rPr>
          <w:t>Colossians 2:6-7</w:t>
        </w:r>
      </w:hyperlink>
      <w:r w:rsidRPr="00B011ED">
        <w:rPr>
          <w:rFonts w:eastAsia="Times New Roman"/>
          <w:color w:val="222222"/>
        </w:rPr>
        <w:t xml:space="preserve">; </w:t>
      </w:r>
      <w:r w:rsidRPr="00B011ED">
        <w:rPr>
          <w:rFonts w:eastAsia="Times New Roman"/>
          <w:i/>
          <w:iCs/>
          <w:color w:val="222222"/>
        </w:rPr>
        <w:t>cf.</w:t>
      </w:r>
      <w:r w:rsidRPr="00B011ED">
        <w:rPr>
          <w:rFonts w:eastAsia="Times New Roman"/>
          <w:color w:val="222222"/>
        </w:rPr>
        <w:t xml:space="preserve"> </w:t>
      </w:r>
      <w:hyperlink r:id="rId40" w:history="1">
        <w:r w:rsidRPr="00B011ED">
          <w:rPr>
            <w:rFonts w:eastAsia="Times New Roman"/>
            <w:color w:val="0062B5"/>
            <w:u w:val="single"/>
          </w:rPr>
          <w:t>Hebrews 12:2</w:t>
        </w:r>
      </w:hyperlink>
      <w:r w:rsidRPr="00B011ED">
        <w:rPr>
          <w:rFonts w:eastAsia="Times New Roman"/>
          <w:color w:val="222222"/>
        </w:rPr>
        <w:t>)</w:t>
      </w:r>
    </w:p>
    <w:p w:rsidR="00E31CCF" w:rsidRDefault="00E31CCF"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The undergirding reality of the Christian life is the fact that Jesus Christ is personally the “</w:t>
      </w:r>
      <w:r w:rsidRPr="00B011ED">
        <w:rPr>
          <w:rFonts w:eastAsia="Times New Roman"/>
          <w:i/>
          <w:iCs/>
          <w:color w:val="222222"/>
        </w:rPr>
        <w:t>Bread</w:t>
      </w:r>
      <w:r w:rsidRPr="00B011ED">
        <w:rPr>
          <w:rFonts w:eastAsia="Times New Roman"/>
          <w:color w:val="222222"/>
        </w:rPr>
        <w:t>” that alone will supply spiritual strength and well-being for the Christian during his temporal tenure, if he will only avail himself of this marvelous Manna from heaven.</w:t>
      </w:r>
    </w:p>
    <w:p w:rsidR="00E31CCF" w:rsidRPr="00B011ED" w:rsidRDefault="00E31CCF" w:rsidP="00B011ED">
      <w:pPr>
        <w:shd w:val="clear" w:color="auto" w:fill="FFFFFF"/>
        <w:ind w:left="0"/>
        <w:rPr>
          <w:rFonts w:eastAsia="Times New Roman"/>
          <w:color w:val="222222"/>
        </w:rPr>
      </w:pPr>
    </w:p>
    <w:p w:rsidR="00B011ED" w:rsidRPr="00B011ED" w:rsidRDefault="00B011ED" w:rsidP="00B011ED">
      <w:pPr>
        <w:shd w:val="clear" w:color="auto" w:fill="FFFFFF"/>
        <w:ind w:left="720"/>
        <w:rPr>
          <w:rFonts w:eastAsia="Times New Roman"/>
          <w:color w:val="222222"/>
        </w:rPr>
      </w:pPr>
      <w:r w:rsidRPr="00B011ED">
        <w:rPr>
          <w:rFonts w:eastAsia="Times New Roman"/>
          <w:i/>
          <w:iCs/>
          <w:color w:val="222222"/>
        </w:rPr>
        <w:t>For the bread of God is He who comes down from heaven and gives life to the world.</w:t>
      </w:r>
      <w:r w:rsidRPr="00B011ED">
        <w:rPr>
          <w:rFonts w:eastAsia="Times New Roman"/>
          <w:color w:val="222222"/>
        </w:rPr>
        <w:t xml:space="preserve"> . . . (35) </w:t>
      </w:r>
      <w:r w:rsidRPr="00B011ED">
        <w:rPr>
          <w:rFonts w:eastAsia="Times New Roman"/>
          <w:i/>
          <w:iCs/>
          <w:color w:val="222222"/>
        </w:rPr>
        <w:t xml:space="preserve">And Jesus said to them, “I am the bread of life. He who comes to </w:t>
      </w:r>
      <w:proofErr w:type="gramStart"/>
      <w:r w:rsidRPr="00B011ED">
        <w:rPr>
          <w:rFonts w:eastAsia="Times New Roman"/>
          <w:i/>
          <w:iCs/>
          <w:color w:val="222222"/>
        </w:rPr>
        <w:t>Me</w:t>
      </w:r>
      <w:proofErr w:type="gramEnd"/>
      <w:r w:rsidRPr="00B011ED">
        <w:rPr>
          <w:rFonts w:eastAsia="Times New Roman"/>
          <w:i/>
          <w:iCs/>
          <w:color w:val="222222"/>
        </w:rPr>
        <w:t xml:space="preserve"> shall never hunger, and he who believes in Me shall never thirst.</w:t>
      </w:r>
      <w:r w:rsidRPr="00B011ED">
        <w:rPr>
          <w:rFonts w:eastAsia="Times New Roman"/>
          <w:color w:val="222222"/>
        </w:rPr>
        <w:t xml:space="preserve"> (</w:t>
      </w:r>
      <w:hyperlink r:id="rId41" w:history="1">
        <w:r w:rsidRPr="00B011ED">
          <w:rPr>
            <w:rFonts w:eastAsia="Times New Roman"/>
            <w:color w:val="0062B5"/>
            <w:u w:val="single"/>
          </w:rPr>
          <w:t>John 6:33</w:t>
        </w:r>
      </w:hyperlink>
      <w:r w:rsidRPr="00B011ED">
        <w:rPr>
          <w:rFonts w:eastAsia="Times New Roman"/>
          <w:color w:val="222222"/>
        </w:rPr>
        <w:t xml:space="preserve">, </w:t>
      </w:r>
      <w:hyperlink r:id="rId42" w:history="1">
        <w:r w:rsidRPr="00B011ED">
          <w:rPr>
            <w:rFonts w:eastAsia="Times New Roman"/>
            <w:color w:val="0062B5"/>
            <w:u w:val="single"/>
          </w:rPr>
          <w:t>35</w:t>
        </w:r>
      </w:hyperlink>
      <w:r w:rsidRPr="00B011ED">
        <w:rPr>
          <w:rFonts w:eastAsia="Times New Roman"/>
          <w:color w:val="222222"/>
        </w:rPr>
        <w:t>)</w:t>
      </w:r>
    </w:p>
    <w:p w:rsidR="00E31CCF" w:rsidRDefault="00E31CCF"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This truth is underscored by Christ Himself in His prayer to God the Father in the 17th chapter of the book of John.</w:t>
      </w:r>
    </w:p>
    <w:p w:rsidR="00E31CCF" w:rsidRPr="00B011ED" w:rsidRDefault="00E31CCF" w:rsidP="00B011ED">
      <w:pPr>
        <w:shd w:val="clear" w:color="auto" w:fill="FFFFFF"/>
        <w:ind w:left="0"/>
        <w:rPr>
          <w:rFonts w:eastAsia="Times New Roman"/>
          <w:color w:val="222222"/>
        </w:rPr>
      </w:pPr>
    </w:p>
    <w:p w:rsidR="00B011ED" w:rsidRPr="00B011ED" w:rsidRDefault="00B011ED" w:rsidP="00B011ED">
      <w:pPr>
        <w:shd w:val="clear" w:color="auto" w:fill="FFFFFF"/>
        <w:ind w:left="720"/>
        <w:rPr>
          <w:rFonts w:eastAsia="Times New Roman"/>
          <w:color w:val="222222"/>
        </w:rPr>
      </w:pPr>
      <w:r w:rsidRPr="00B011ED">
        <w:rPr>
          <w:rFonts w:eastAsia="Times New Roman"/>
          <w:i/>
          <w:iCs/>
          <w:color w:val="222222"/>
        </w:rPr>
        <w:t xml:space="preserve">Sanctify </w:t>
      </w:r>
      <w:r w:rsidRPr="00B011ED">
        <w:rPr>
          <w:rFonts w:eastAsia="Times New Roman"/>
          <w:color w:val="222222"/>
        </w:rPr>
        <w:t xml:space="preserve">[set apart spiritually] </w:t>
      </w:r>
      <w:r w:rsidRPr="00B011ED">
        <w:rPr>
          <w:rFonts w:eastAsia="Times New Roman"/>
          <w:i/>
          <w:iCs/>
          <w:color w:val="222222"/>
        </w:rPr>
        <w:t>them</w:t>
      </w:r>
      <w:r w:rsidRPr="00B011ED">
        <w:rPr>
          <w:rFonts w:eastAsia="Times New Roman"/>
          <w:color w:val="222222"/>
        </w:rPr>
        <w:t xml:space="preserve"> [Christians] </w:t>
      </w:r>
      <w:r w:rsidRPr="00B011ED">
        <w:rPr>
          <w:rFonts w:eastAsia="Times New Roman"/>
          <w:i/>
          <w:iCs/>
          <w:color w:val="222222"/>
        </w:rPr>
        <w:t xml:space="preserve">by </w:t>
      </w:r>
      <w:proofErr w:type="gramStart"/>
      <w:r w:rsidRPr="00B011ED">
        <w:rPr>
          <w:rFonts w:eastAsia="Times New Roman"/>
          <w:i/>
          <w:iCs/>
          <w:color w:val="222222"/>
        </w:rPr>
        <w:t>Your</w:t>
      </w:r>
      <w:proofErr w:type="gramEnd"/>
      <w:r w:rsidRPr="00B011ED">
        <w:rPr>
          <w:rFonts w:eastAsia="Times New Roman"/>
          <w:i/>
          <w:iCs/>
          <w:color w:val="222222"/>
        </w:rPr>
        <w:t xml:space="preserve"> truth. Your Word</w:t>
      </w:r>
      <w:r w:rsidRPr="00B011ED">
        <w:rPr>
          <w:rFonts w:eastAsia="Times New Roman"/>
          <w:color w:val="222222"/>
        </w:rPr>
        <w:t xml:space="preserve"> [Jesus Christ, </w:t>
      </w:r>
      <w:hyperlink r:id="rId43" w:history="1">
        <w:r w:rsidRPr="00B011ED">
          <w:rPr>
            <w:rFonts w:eastAsia="Times New Roman"/>
            <w:color w:val="0062B5"/>
            <w:u w:val="single"/>
          </w:rPr>
          <w:t>John 1:1</w:t>
        </w:r>
      </w:hyperlink>
      <w:r w:rsidRPr="00B011ED">
        <w:rPr>
          <w:rFonts w:eastAsia="Times New Roman"/>
          <w:color w:val="222222"/>
        </w:rPr>
        <w:t xml:space="preserve">, </w:t>
      </w:r>
      <w:hyperlink r:id="rId44" w:history="1">
        <w:r w:rsidRPr="00B011ED">
          <w:rPr>
            <w:rFonts w:eastAsia="Times New Roman"/>
            <w:color w:val="0062B5"/>
            <w:u w:val="single"/>
          </w:rPr>
          <w:t>14</w:t>
        </w:r>
      </w:hyperlink>
      <w:r w:rsidRPr="00B011ED">
        <w:rPr>
          <w:rFonts w:eastAsia="Times New Roman"/>
          <w:color w:val="222222"/>
        </w:rPr>
        <w:t xml:space="preserve">, the Living Word, who is revealed in the written Word] </w:t>
      </w:r>
      <w:r w:rsidRPr="00B011ED">
        <w:rPr>
          <w:rFonts w:eastAsia="Times New Roman"/>
          <w:i/>
          <w:iCs/>
          <w:color w:val="222222"/>
        </w:rPr>
        <w:t>is truth</w:t>
      </w:r>
      <w:r w:rsidRPr="00B011ED">
        <w:rPr>
          <w:rFonts w:eastAsia="Times New Roman"/>
          <w:color w:val="222222"/>
        </w:rPr>
        <w:t>. (</w:t>
      </w:r>
      <w:hyperlink r:id="rId45" w:history="1">
        <w:r w:rsidRPr="00B011ED">
          <w:rPr>
            <w:rFonts w:eastAsia="Times New Roman"/>
            <w:color w:val="0062B5"/>
            <w:u w:val="single"/>
          </w:rPr>
          <w:t>John 17:17</w:t>
        </w:r>
      </w:hyperlink>
      <w:r w:rsidRPr="00B011ED">
        <w:rPr>
          <w:rFonts w:eastAsia="Times New Roman"/>
          <w:color w:val="222222"/>
        </w:rPr>
        <w:t>)</w:t>
      </w:r>
    </w:p>
    <w:p w:rsidR="00B011ED" w:rsidRPr="00B011ED" w:rsidRDefault="00E31CCF" w:rsidP="00B011ED">
      <w:pPr>
        <w:shd w:val="clear" w:color="auto" w:fill="FFFFFF"/>
        <w:ind w:left="0"/>
        <w:rPr>
          <w:rFonts w:eastAsia="Times New Roman"/>
          <w:color w:val="222222"/>
        </w:rPr>
      </w:pPr>
      <w:r>
        <w:rPr>
          <w:rFonts w:eastAsia="Times New Roman"/>
          <w:color w:val="222222"/>
        </w:rPr>
        <w:t>~~~~~~~~~~~~~~~~~~~~~~~~~~~~~~~~~~~~~~~~~~~~~~~~~~~~~~~~~~~~~~~~~~~~~~~~~~~~~</w:t>
      </w:r>
    </w:p>
    <w:p w:rsidR="00B011ED" w:rsidRDefault="00B011ED" w:rsidP="00B011ED">
      <w:pPr>
        <w:shd w:val="clear" w:color="auto" w:fill="FFFFFF"/>
        <w:ind w:left="0"/>
        <w:rPr>
          <w:rFonts w:eastAsia="Times New Roman"/>
          <w:b/>
          <w:bCs/>
          <w:color w:val="222222"/>
        </w:rPr>
      </w:pPr>
      <w:hyperlink r:id="rId46" w:history="1">
        <w:r w:rsidRPr="00B011ED">
          <w:rPr>
            <w:rFonts w:eastAsia="Times New Roman"/>
            <w:b/>
            <w:bCs/>
            <w:color w:val="0062B5"/>
            <w:u w:val="single"/>
          </w:rPr>
          <w:t>Matthew 6:12</w:t>
        </w:r>
      </w:hyperlink>
    </w:p>
    <w:p w:rsidR="00E31CCF" w:rsidRPr="00B011ED" w:rsidRDefault="00E31CCF" w:rsidP="00B011ED">
      <w:pPr>
        <w:shd w:val="clear" w:color="auto" w:fill="FFFFFF"/>
        <w:ind w:left="0"/>
        <w:rPr>
          <w:rFonts w:eastAsia="Times New Roman"/>
          <w:color w:val="222222"/>
        </w:rPr>
      </w:pPr>
    </w:p>
    <w:p w:rsidR="00B011ED" w:rsidRPr="00B011ED" w:rsidRDefault="00B011ED" w:rsidP="00B011ED">
      <w:pPr>
        <w:shd w:val="clear" w:color="auto" w:fill="FFFFFF"/>
        <w:ind w:left="0"/>
        <w:rPr>
          <w:rFonts w:eastAsia="Times New Roman"/>
          <w:color w:val="222222"/>
        </w:rPr>
      </w:pPr>
      <w:r w:rsidRPr="00B011ED">
        <w:rPr>
          <w:rFonts w:eastAsia="Times New Roman"/>
          <w:b/>
          <w:bCs/>
          <w:i/>
          <w:iCs/>
          <w:color w:val="222222"/>
        </w:rPr>
        <w:t>And forgive us our debts</w:t>
      </w:r>
      <w:r w:rsidRPr="00B011ED">
        <w:rPr>
          <w:rFonts w:eastAsia="Times New Roman"/>
          <w:color w:val="222222"/>
        </w:rPr>
        <w:t xml:space="preserve"> [Gk. </w:t>
      </w:r>
      <w:proofErr w:type="spellStart"/>
      <w:r w:rsidRPr="00B011ED">
        <w:rPr>
          <w:rFonts w:eastAsia="Times New Roman"/>
          <w:i/>
          <w:iCs/>
          <w:color w:val="222222"/>
        </w:rPr>
        <w:t>opheilema</w:t>
      </w:r>
      <w:proofErr w:type="spellEnd"/>
      <w:r w:rsidRPr="00B011ED">
        <w:rPr>
          <w:rFonts w:eastAsia="Times New Roman"/>
          <w:color w:val="222222"/>
        </w:rPr>
        <w:t xml:space="preserve">, morally a fault, </w:t>
      </w:r>
      <w:r w:rsidRPr="00B011ED">
        <w:rPr>
          <w:rFonts w:eastAsia="Times New Roman"/>
          <w:i/>
          <w:iCs/>
          <w:color w:val="222222"/>
        </w:rPr>
        <w:t>i.e</w:t>
      </w:r>
      <w:r w:rsidRPr="00B011ED">
        <w:rPr>
          <w:rFonts w:eastAsia="Times New Roman"/>
          <w:color w:val="222222"/>
        </w:rPr>
        <w:t>., trespass, sin],</w:t>
      </w:r>
      <w:r w:rsidRPr="00B011ED">
        <w:rPr>
          <w:rFonts w:eastAsia="Times New Roman"/>
          <w:b/>
          <w:bCs/>
          <w:i/>
          <w:iCs/>
          <w:color w:val="222222"/>
        </w:rPr>
        <w:t xml:space="preserve"> as we forgive our debtors</w:t>
      </w:r>
      <w:r w:rsidRPr="00B011ED">
        <w:rPr>
          <w:rFonts w:eastAsia="Times New Roman"/>
          <w:color w:val="222222"/>
        </w:rPr>
        <w:t xml:space="preserve"> [those who trespass, sin against us].</w:t>
      </w:r>
    </w:p>
    <w:p w:rsidR="00B011ED" w:rsidRPr="00B011ED" w:rsidRDefault="00E31CCF" w:rsidP="00B011ED">
      <w:pPr>
        <w:shd w:val="clear" w:color="auto" w:fill="FFFFFF"/>
        <w:ind w:left="0"/>
        <w:rPr>
          <w:rFonts w:eastAsia="Times New Roman"/>
          <w:color w:val="222222"/>
        </w:rPr>
      </w:pPr>
      <w:r>
        <w:rPr>
          <w:rFonts w:eastAsia="Times New Roman"/>
          <w:color w:val="222222"/>
        </w:rPr>
        <w:t>~~~~~~~~~~~~~~~~~~~~~~~~~~~~~~~~~~~~~~~~~~~~~~~~~~~~~~~~~~~~~~~~~~~~~~~~~~~~~</w:t>
      </w:r>
    </w:p>
    <w:p w:rsidR="00B011ED" w:rsidRDefault="00B011ED" w:rsidP="00B011ED">
      <w:pPr>
        <w:shd w:val="clear" w:color="auto" w:fill="FFFFFF"/>
        <w:ind w:left="0"/>
        <w:rPr>
          <w:rFonts w:eastAsia="Times New Roman"/>
          <w:color w:val="222222"/>
        </w:rPr>
      </w:pPr>
      <w:r w:rsidRPr="00B011ED">
        <w:rPr>
          <w:rFonts w:eastAsia="Times New Roman"/>
          <w:color w:val="222222"/>
        </w:rPr>
        <w:t>This does not refer to “judicial forgiveness” from the penalty of sin, which was permanently obtained by faith in Jesus Christ and based solely upon Christ’s substitutional sacrifice on the cross of Calvary.  It refers to “parental forgiveness,” which is necessary for continued fellowship with God the Father.</w:t>
      </w:r>
    </w:p>
    <w:p w:rsidR="00E31CCF" w:rsidRPr="00B011ED" w:rsidRDefault="00E31CCF" w:rsidP="00B011ED">
      <w:pPr>
        <w:shd w:val="clear" w:color="auto" w:fill="FFFFFF"/>
        <w:ind w:left="0"/>
        <w:rPr>
          <w:rFonts w:eastAsia="Times New Roman"/>
          <w:color w:val="222222"/>
        </w:rPr>
      </w:pPr>
    </w:p>
    <w:p w:rsidR="00E31CCF" w:rsidRDefault="00B011ED" w:rsidP="00B011ED">
      <w:pPr>
        <w:shd w:val="clear" w:color="auto" w:fill="FFFFFF"/>
        <w:ind w:left="0"/>
        <w:rPr>
          <w:rFonts w:eastAsia="Times New Roman"/>
          <w:i/>
          <w:iCs/>
          <w:color w:val="222222"/>
        </w:rPr>
      </w:pPr>
      <w:r w:rsidRPr="00B011ED">
        <w:rPr>
          <w:rFonts w:eastAsia="Times New Roman"/>
          <w:color w:val="222222"/>
        </w:rPr>
        <w:t xml:space="preserve">The person who makes the decision to accept Christ by faith alone is born again [from above]; and, at that moment is </w:t>
      </w:r>
      <w:r w:rsidRPr="00B011ED">
        <w:rPr>
          <w:rFonts w:eastAsia="Times New Roman"/>
          <w:i/>
          <w:iCs/>
          <w:color w:val="222222"/>
        </w:rPr>
        <w:t>baptized into the body of Christ</w:t>
      </w:r>
      <w:r w:rsidRPr="00B011ED">
        <w:rPr>
          <w:rFonts w:eastAsia="Times New Roman"/>
          <w:color w:val="222222"/>
        </w:rPr>
        <w:t xml:space="preserve"> (</w:t>
      </w:r>
      <w:hyperlink r:id="rId47" w:history="1">
        <w:r w:rsidRPr="00B011ED">
          <w:rPr>
            <w:rFonts w:eastAsia="Times New Roman"/>
            <w:color w:val="0062B5"/>
            <w:u w:val="single"/>
          </w:rPr>
          <w:t>Romans 6:3</w:t>
        </w:r>
      </w:hyperlink>
      <w:r w:rsidRPr="00B011ED">
        <w:rPr>
          <w:rFonts w:eastAsia="Times New Roman"/>
          <w:color w:val="222222"/>
        </w:rPr>
        <w:t xml:space="preserve">; </w:t>
      </w:r>
      <w:hyperlink r:id="rId48" w:history="1">
        <w:r w:rsidRPr="00B011ED">
          <w:rPr>
            <w:rFonts w:eastAsia="Times New Roman"/>
            <w:color w:val="0062B5"/>
            <w:u w:val="single"/>
          </w:rPr>
          <w:t>1 Corinthians 12:13</w:t>
        </w:r>
      </w:hyperlink>
      <w:r w:rsidRPr="00B011ED">
        <w:rPr>
          <w:rFonts w:eastAsia="Times New Roman"/>
          <w:color w:val="222222"/>
        </w:rPr>
        <w:t xml:space="preserve">, </w:t>
      </w:r>
      <w:hyperlink r:id="rId49" w:history="1">
        <w:r w:rsidRPr="00B011ED">
          <w:rPr>
            <w:rFonts w:eastAsia="Times New Roman"/>
            <w:color w:val="0062B5"/>
            <w:u w:val="single"/>
          </w:rPr>
          <w:t>27</w:t>
        </w:r>
      </w:hyperlink>
      <w:r w:rsidRPr="00B011ED">
        <w:rPr>
          <w:rFonts w:eastAsia="Times New Roman"/>
          <w:color w:val="222222"/>
        </w:rPr>
        <w:t xml:space="preserve">), is </w:t>
      </w:r>
      <w:r w:rsidRPr="00B011ED">
        <w:rPr>
          <w:rFonts w:eastAsia="Times New Roman"/>
          <w:i/>
          <w:iCs/>
          <w:color w:val="222222"/>
        </w:rPr>
        <w:t>indwelt by the Holy Spirit</w:t>
      </w:r>
    </w:p>
    <w:p w:rsidR="00E31CCF" w:rsidRDefault="00E31CCF" w:rsidP="00B011ED">
      <w:pPr>
        <w:shd w:val="clear" w:color="auto" w:fill="FFFFFF"/>
        <w:ind w:left="0"/>
        <w:rPr>
          <w:rFonts w:eastAsia="Times New Roman"/>
          <w:i/>
          <w:iCs/>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w:t>
      </w:r>
      <w:hyperlink r:id="rId50" w:history="1">
        <w:r w:rsidRPr="00B011ED">
          <w:rPr>
            <w:rFonts w:eastAsia="Times New Roman"/>
            <w:color w:val="0062B5"/>
            <w:u w:val="single"/>
          </w:rPr>
          <w:t>1 Corinthians 3:16</w:t>
        </w:r>
      </w:hyperlink>
      <w:r w:rsidRPr="00B011ED">
        <w:rPr>
          <w:rFonts w:eastAsia="Times New Roman"/>
          <w:color w:val="222222"/>
        </w:rPr>
        <w:t xml:space="preserve">; </w:t>
      </w:r>
      <w:hyperlink r:id="rId51" w:history="1">
        <w:r w:rsidRPr="00B011ED">
          <w:rPr>
            <w:rFonts w:eastAsia="Times New Roman"/>
            <w:color w:val="0062B5"/>
            <w:u w:val="single"/>
          </w:rPr>
          <w:t>6:19</w:t>
        </w:r>
      </w:hyperlink>
      <w:r w:rsidRPr="00B011ED">
        <w:rPr>
          <w:rFonts w:eastAsia="Times New Roman"/>
          <w:color w:val="222222"/>
        </w:rPr>
        <w:t xml:space="preserve">) and is </w:t>
      </w:r>
      <w:r w:rsidRPr="00B011ED">
        <w:rPr>
          <w:rFonts w:eastAsia="Times New Roman"/>
          <w:i/>
          <w:iCs/>
          <w:color w:val="222222"/>
        </w:rPr>
        <w:t>eternally sealed by/with the Holy Spirit</w:t>
      </w:r>
      <w:r w:rsidRPr="00B011ED">
        <w:rPr>
          <w:rFonts w:eastAsia="Times New Roman"/>
          <w:color w:val="222222"/>
        </w:rPr>
        <w:t xml:space="preserve"> (</w:t>
      </w:r>
      <w:hyperlink r:id="rId52" w:history="1">
        <w:r w:rsidRPr="00B011ED">
          <w:rPr>
            <w:rFonts w:eastAsia="Times New Roman"/>
            <w:color w:val="0062B5"/>
            <w:u w:val="single"/>
          </w:rPr>
          <w:t>Ephesians 1:13</w:t>
        </w:r>
      </w:hyperlink>
      <w:r w:rsidRPr="00B011ED">
        <w:rPr>
          <w:rFonts w:eastAsia="Times New Roman"/>
          <w:color w:val="222222"/>
        </w:rPr>
        <w:t xml:space="preserve">, </w:t>
      </w:r>
      <w:hyperlink r:id="rId53" w:history="1">
        <w:r w:rsidRPr="00B011ED">
          <w:rPr>
            <w:rFonts w:eastAsia="Times New Roman"/>
            <w:color w:val="0062B5"/>
            <w:u w:val="single"/>
          </w:rPr>
          <w:t>14</w:t>
        </w:r>
      </w:hyperlink>
      <w:r w:rsidRPr="00B011ED">
        <w:rPr>
          <w:rFonts w:eastAsia="Times New Roman"/>
          <w:color w:val="222222"/>
        </w:rPr>
        <w:t xml:space="preserve">; </w:t>
      </w:r>
      <w:hyperlink r:id="rId54" w:history="1">
        <w:r w:rsidRPr="00B011ED">
          <w:rPr>
            <w:rFonts w:eastAsia="Times New Roman"/>
            <w:color w:val="0062B5"/>
            <w:u w:val="single"/>
          </w:rPr>
          <w:t>4:30</w:t>
        </w:r>
      </w:hyperlink>
      <w:r w:rsidRPr="00B011ED">
        <w:rPr>
          <w:rFonts w:eastAsia="Times New Roman"/>
          <w:color w:val="222222"/>
        </w:rPr>
        <w:t>).  At the point of one’s decision of faith in Christ, his eternal salvation is secured and is non-retractable by man or God.</w:t>
      </w:r>
    </w:p>
    <w:p w:rsidR="00E31CCF" w:rsidRPr="00B011ED" w:rsidRDefault="00E31CCF"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But the believer, who still has the “sin nature” within, can make wrong decisions by giving in to the old nature rather than submitting to the voice of the Spirit, thereby “</w:t>
      </w:r>
      <w:r w:rsidRPr="00B011ED">
        <w:rPr>
          <w:rFonts w:eastAsia="Times New Roman"/>
          <w:i/>
          <w:iCs/>
          <w:color w:val="222222"/>
        </w:rPr>
        <w:t>quenching</w:t>
      </w:r>
      <w:r w:rsidRPr="00B011ED">
        <w:rPr>
          <w:rFonts w:eastAsia="Times New Roman"/>
          <w:color w:val="222222"/>
        </w:rPr>
        <w:t>” the Holy Spirit and hindering his fellowship with God (</w:t>
      </w:r>
      <w:hyperlink r:id="rId55" w:history="1">
        <w:r w:rsidRPr="00B011ED">
          <w:rPr>
            <w:rFonts w:eastAsia="Times New Roman"/>
            <w:color w:val="0062B5"/>
            <w:u w:val="single"/>
          </w:rPr>
          <w:t>1 Thessalonians 5:19</w:t>
        </w:r>
      </w:hyperlink>
      <w:r w:rsidRPr="00B011ED">
        <w:rPr>
          <w:rFonts w:eastAsia="Times New Roman"/>
          <w:color w:val="222222"/>
        </w:rPr>
        <w:t>).</w:t>
      </w:r>
    </w:p>
    <w:p w:rsidR="00E31CCF" w:rsidRPr="00B011ED" w:rsidRDefault="00E31CCF"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To restore this fellowship and the ability for control by the Spirit, the believer is to confess (acknowledge, own up to) known sin in his life.  Upon doing this, the promise of God is that instantly the sin is forgiven (</w:t>
      </w:r>
      <w:hyperlink r:id="rId56" w:history="1">
        <w:r w:rsidRPr="00B011ED">
          <w:rPr>
            <w:rFonts w:eastAsia="Times New Roman"/>
            <w:color w:val="0062B5"/>
            <w:u w:val="single"/>
          </w:rPr>
          <w:t>1 John 1:9</w:t>
        </w:r>
      </w:hyperlink>
      <w:r w:rsidRPr="00B011ED">
        <w:rPr>
          <w:rFonts w:eastAsia="Times New Roman"/>
          <w:color w:val="222222"/>
        </w:rPr>
        <w:t>) — resulting in the reestablishment of control by the Spirit in the believer and the restoration of his fellowship with God.</w:t>
      </w:r>
    </w:p>
    <w:p w:rsidR="00E31CCF" w:rsidRPr="00B011ED" w:rsidRDefault="00E31CCF" w:rsidP="00B011ED">
      <w:pPr>
        <w:shd w:val="clear" w:color="auto" w:fill="FFFFFF"/>
        <w:ind w:left="0"/>
        <w:rPr>
          <w:rFonts w:eastAsia="Times New Roman"/>
          <w:color w:val="222222"/>
        </w:rPr>
      </w:pPr>
    </w:p>
    <w:p w:rsidR="00B011ED" w:rsidRPr="00B011ED" w:rsidRDefault="00B011ED" w:rsidP="00B011ED">
      <w:pPr>
        <w:shd w:val="clear" w:color="auto" w:fill="FFFFFF"/>
        <w:ind w:left="0"/>
        <w:rPr>
          <w:rFonts w:eastAsia="Times New Roman"/>
          <w:color w:val="222222"/>
        </w:rPr>
      </w:pPr>
      <w:r w:rsidRPr="00B011ED">
        <w:rPr>
          <w:rFonts w:eastAsia="Times New Roman"/>
          <w:color w:val="222222"/>
        </w:rPr>
        <w:t xml:space="preserve">But there is also a principle expressed in this element of “The Lord’s Prayer” that is further explained by Christ in </w:t>
      </w:r>
      <w:hyperlink r:id="rId57" w:history="1">
        <w:r w:rsidRPr="00B011ED">
          <w:rPr>
            <w:rFonts w:eastAsia="Times New Roman"/>
            <w:color w:val="0062B5"/>
            <w:u w:val="single"/>
          </w:rPr>
          <w:t>Matthew 6:14-15</w:t>
        </w:r>
      </w:hyperlink>
      <w:r w:rsidRPr="00B011ED">
        <w:rPr>
          <w:rFonts w:eastAsia="Times New Roman"/>
          <w:color w:val="222222"/>
        </w:rPr>
        <w:t xml:space="preserve">, which is that Christians should forgive others their trespasses.  Indeed, Christ makes this quite clear in a parable to the apostle Peter in </w:t>
      </w:r>
      <w:hyperlink r:id="rId58" w:history="1">
        <w:r w:rsidRPr="00B011ED">
          <w:rPr>
            <w:rFonts w:eastAsia="Times New Roman"/>
            <w:color w:val="0062B5"/>
            <w:u w:val="single"/>
          </w:rPr>
          <w:t>Matthew 18:21-35</w:t>
        </w:r>
      </w:hyperlink>
      <w:r w:rsidRPr="00B011ED">
        <w:rPr>
          <w:rFonts w:eastAsia="Times New Roman"/>
          <w:color w:val="222222"/>
        </w:rPr>
        <w:t>, which is that God expects His children to forgive others who seek their forgiveness as He has forgiven them.  If the believer is unwilling to forgive others of their trespasses, then the Heavenly Father will be unable to forgive the believer his trespasses.</w:t>
      </w:r>
    </w:p>
    <w:p w:rsidR="00B011ED" w:rsidRPr="00B011ED" w:rsidRDefault="00B011ED" w:rsidP="00B011ED">
      <w:pPr>
        <w:shd w:val="clear" w:color="auto" w:fill="FFFFFF"/>
        <w:ind w:left="0"/>
        <w:rPr>
          <w:rFonts w:eastAsia="Times New Roman"/>
          <w:color w:val="222222"/>
        </w:rPr>
      </w:pPr>
      <w:r w:rsidRPr="00B011ED">
        <w:rPr>
          <w:rFonts w:eastAsia="Times New Roman"/>
          <w:color w:val="222222"/>
        </w:rPr>
        <w:t>~~~~~~~~~~~~~~~~~~~~~~~~~~~~~~~~~~~~~~~~~~~~~~~~~~~~~~~~~~~~~~~~~~~~~~~~~~~~~</w:t>
      </w:r>
    </w:p>
    <w:p w:rsidR="00B011ED" w:rsidRDefault="00B011ED" w:rsidP="00B011ED">
      <w:pPr>
        <w:shd w:val="clear" w:color="auto" w:fill="FFFFFF"/>
        <w:ind w:left="0"/>
        <w:rPr>
          <w:rFonts w:eastAsia="Times New Roman"/>
          <w:b/>
          <w:bCs/>
          <w:color w:val="222222"/>
        </w:rPr>
      </w:pPr>
      <w:hyperlink r:id="rId59" w:history="1">
        <w:r w:rsidRPr="00B011ED">
          <w:rPr>
            <w:rFonts w:eastAsia="Times New Roman"/>
            <w:b/>
            <w:bCs/>
            <w:color w:val="0062B5"/>
            <w:u w:val="single"/>
          </w:rPr>
          <w:t>Matthew 6:13a</w:t>
        </w:r>
      </w:hyperlink>
    </w:p>
    <w:p w:rsidR="00E31CCF" w:rsidRPr="00B011ED" w:rsidRDefault="00E31CCF" w:rsidP="00B011ED">
      <w:pPr>
        <w:shd w:val="clear" w:color="auto" w:fill="FFFFFF"/>
        <w:ind w:left="0"/>
        <w:rPr>
          <w:rFonts w:eastAsia="Times New Roman"/>
          <w:color w:val="222222"/>
        </w:rPr>
      </w:pPr>
    </w:p>
    <w:p w:rsidR="00B011ED" w:rsidRPr="00B011ED" w:rsidRDefault="00B011ED" w:rsidP="00B011ED">
      <w:pPr>
        <w:shd w:val="clear" w:color="auto" w:fill="FFFFFF"/>
        <w:ind w:left="0"/>
        <w:rPr>
          <w:rFonts w:eastAsia="Times New Roman"/>
          <w:color w:val="222222"/>
        </w:rPr>
      </w:pPr>
      <w:r w:rsidRPr="00B011ED">
        <w:rPr>
          <w:rFonts w:eastAsia="Times New Roman"/>
          <w:b/>
          <w:bCs/>
          <w:i/>
          <w:iCs/>
          <w:color w:val="222222"/>
        </w:rPr>
        <w:t>And do not lead us into temptation, but deliver us from the evil one. . . .</w:t>
      </w:r>
    </w:p>
    <w:p w:rsidR="00B011ED" w:rsidRPr="00B011ED" w:rsidRDefault="00B011ED" w:rsidP="00B011ED">
      <w:pPr>
        <w:shd w:val="clear" w:color="auto" w:fill="FFFFFF"/>
        <w:ind w:left="0"/>
        <w:rPr>
          <w:rFonts w:eastAsia="Times New Roman"/>
          <w:color w:val="222222"/>
        </w:rPr>
      </w:pPr>
      <w:r w:rsidRPr="00B011ED">
        <w:rPr>
          <w:rFonts w:eastAsia="Times New Roman"/>
          <w:color w:val="222222"/>
        </w:rPr>
        <w:t>~~~~~~~~~~~~~~~~~~~~~~~~~~~~~~~~~~~~~~~~~~~~~~~~~~~~~~~~~~~~~~~~~~~~~~~~~~~~~</w:t>
      </w:r>
    </w:p>
    <w:p w:rsidR="00B011ED" w:rsidRDefault="00B011ED" w:rsidP="00B011ED">
      <w:pPr>
        <w:shd w:val="clear" w:color="auto" w:fill="FFFFFF"/>
        <w:ind w:left="0"/>
        <w:rPr>
          <w:rFonts w:eastAsia="Times New Roman"/>
          <w:color w:val="222222"/>
        </w:rPr>
      </w:pPr>
      <w:r w:rsidRPr="00B011ED">
        <w:rPr>
          <w:rFonts w:eastAsia="Times New Roman"/>
          <w:color w:val="222222"/>
        </w:rPr>
        <w:t>A believer is not wrong to ask of his Heavenly Father for “smooth sailing.”  This is only natural and is to be expected.  Even Christ was troubled when the time came for Him to face the cross.  Although God will not personally tempt anyone (</w:t>
      </w:r>
      <w:hyperlink r:id="rId60" w:history="1">
        <w:r w:rsidRPr="00B011ED">
          <w:rPr>
            <w:rFonts w:eastAsia="Times New Roman"/>
            <w:color w:val="0062B5"/>
            <w:u w:val="single"/>
          </w:rPr>
          <w:t>James 1:13</w:t>
        </w:r>
      </w:hyperlink>
      <w:r w:rsidRPr="00B011ED">
        <w:rPr>
          <w:rFonts w:eastAsia="Times New Roman"/>
          <w:color w:val="222222"/>
        </w:rPr>
        <w:t>), He will allow Satan to test His children, to undergo trials, adversity and affliction from time-to-time in order to refine them, to encourage them and to strengthen their faith in Him.  God has promised that He will not allow His children to be tested beyond what they can bear (</w:t>
      </w:r>
      <w:hyperlink r:id="rId61" w:history="1">
        <w:r w:rsidRPr="00B011ED">
          <w:rPr>
            <w:rFonts w:eastAsia="Times New Roman"/>
            <w:color w:val="0062B5"/>
            <w:u w:val="single"/>
          </w:rPr>
          <w:t>1 Corinthians 10:13</w:t>
        </w:r>
      </w:hyperlink>
      <w:r w:rsidRPr="00B011ED">
        <w:rPr>
          <w:rFonts w:eastAsia="Times New Roman"/>
          <w:color w:val="222222"/>
        </w:rPr>
        <w:t>).</w:t>
      </w:r>
    </w:p>
    <w:p w:rsidR="00E31CCF" w:rsidRPr="00B011ED" w:rsidRDefault="00E31CCF" w:rsidP="00B011ED">
      <w:pPr>
        <w:shd w:val="clear" w:color="auto" w:fill="FFFFFF"/>
        <w:ind w:left="0"/>
        <w:rPr>
          <w:rFonts w:eastAsia="Times New Roman"/>
          <w:color w:val="222222"/>
        </w:rPr>
      </w:pPr>
    </w:p>
    <w:p w:rsidR="00B011ED" w:rsidRDefault="00B011ED" w:rsidP="00B011ED">
      <w:pPr>
        <w:shd w:val="clear" w:color="auto" w:fill="FFFFFF"/>
        <w:ind w:left="0"/>
        <w:rPr>
          <w:rFonts w:eastAsia="Times New Roman"/>
          <w:color w:val="222222"/>
        </w:rPr>
      </w:pPr>
      <w:r w:rsidRPr="00B011ED">
        <w:rPr>
          <w:rFonts w:eastAsia="Times New Roman"/>
          <w:color w:val="222222"/>
        </w:rPr>
        <w:t>The believer should always understand that Satan — the “</w:t>
      </w:r>
      <w:r w:rsidRPr="00B011ED">
        <w:rPr>
          <w:rFonts w:eastAsia="Times New Roman"/>
          <w:i/>
          <w:iCs/>
          <w:color w:val="222222"/>
        </w:rPr>
        <w:t>serpent</w:t>
      </w:r>
      <w:r w:rsidRPr="00B011ED">
        <w:rPr>
          <w:rFonts w:eastAsia="Times New Roman"/>
          <w:color w:val="222222"/>
        </w:rPr>
        <w:t>” (</w:t>
      </w:r>
      <w:hyperlink r:id="rId62" w:history="1">
        <w:r w:rsidRPr="00B011ED">
          <w:rPr>
            <w:rFonts w:eastAsia="Times New Roman"/>
            <w:color w:val="0062B5"/>
            <w:u w:val="single"/>
          </w:rPr>
          <w:t>Genesis 3:4</w:t>
        </w:r>
      </w:hyperlink>
      <w:r w:rsidRPr="00B011ED">
        <w:rPr>
          <w:rFonts w:eastAsia="Times New Roman"/>
          <w:color w:val="222222"/>
        </w:rPr>
        <w:t>), the “</w:t>
      </w:r>
      <w:r w:rsidRPr="00B011ED">
        <w:rPr>
          <w:rFonts w:eastAsia="Times New Roman"/>
          <w:i/>
          <w:iCs/>
          <w:color w:val="222222"/>
        </w:rPr>
        <w:t>devil</w:t>
      </w:r>
      <w:r w:rsidRPr="00B011ED">
        <w:rPr>
          <w:rFonts w:eastAsia="Times New Roman"/>
          <w:color w:val="222222"/>
        </w:rPr>
        <w:t>” (</w:t>
      </w:r>
      <w:hyperlink r:id="rId63" w:history="1">
        <w:r w:rsidRPr="00B011ED">
          <w:rPr>
            <w:rFonts w:eastAsia="Times New Roman"/>
            <w:color w:val="0062B5"/>
            <w:u w:val="single"/>
          </w:rPr>
          <w:t>Matthew 4:1</w:t>
        </w:r>
      </w:hyperlink>
      <w:r w:rsidRPr="00B011ED">
        <w:rPr>
          <w:rFonts w:eastAsia="Times New Roman"/>
          <w:color w:val="222222"/>
        </w:rPr>
        <w:t xml:space="preserve">; </w:t>
      </w:r>
      <w:hyperlink r:id="rId64" w:history="1">
        <w:r w:rsidRPr="00B011ED">
          <w:rPr>
            <w:rFonts w:eastAsia="Times New Roman"/>
            <w:color w:val="0062B5"/>
            <w:u w:val="single"/>
          </w:rPr>
          <w:t>1 Peter 5:8</w:t>
        </w:r>
      </w:hyperlink>
      <w:r w:rsidRPr="00B011ED">
        <w:rPr>
          <w:rFonts w:eastAsia="Times New Roman"/>
          <w:color w:val="222222"/>
        </w:rPr>
        <w:t>)), the “</w:t>
      </w:r>
      <w:r w:rsidRPr="00B011ED">
        <w:rPr>
          <w:rFonts w:eastAsia="Times New Roman"/>
          <w:i/>
          <w:iCs/>
          <w:color w:val="222222"/>
        </w:rPr>
        <w:t>tempter</w:t>
      </w:r>
      <w:r w:rsidRPr="00B011ED">
        <w:rPr>
          <w:rFonts w:eastAsia="Times New Roman"/>
          <w:color w:val="222222"/>
        </w:rPr>
        <w:t>” (</w:t>
      </w:r>
      <w:hyperlink r:id="rId65" w:history="1">
        <w:r w:rsidRPr="00B011ED">
          <w:rPr>
            <w:rFonts w:eastAsia="Times New Roman"/>
            <w:color w:val="0062B5"/>
            <w:u w:val="single"/>
          </w:rPr>
          <w:t>Matthew 4:3</w:t>
        </w:r>
      </w:hyperlink>
      <w:r w:rsidRPr="00B011ED">
        <w:rPr>
          <w:rFonts w:eastAsia="Times New Roman"/>
          <w:color w:val="222222"/>
        </w:rPr>
        <w:t>), the “</w:t>
      </w:r>
      <w:r w:rsidRPr="00B011ED">
        <w:rPr>
          <w:rFonts w:eastAsia="Times New Roman"/>
          <w:i/>
          <w:iCs/>
          <w:color w:val="222222"/>
        </w:rPr>
        <w:t>wicked one</w:t>
      </w:r>
      <w:r w:rsidRPr="00B011ED">
        <w:rPr>
          <w:rFonts w:eastAsia="Times New Roman"/>
          <w:color w:val="222222"/>
        </w:rPr>
        <w:t>” (</w:t>
      </w:r>
      <w:hyperlink r:id="rId66" w:history="1">
        <w:r w:rsidRPr="00B011ED">
          <w:rPr>
            <w:rFonts w:eastAsia="Times New Roman"/>
            <w:color w:val="0062B5"/>
            <w:u w:val="single"/>
          </w:rPr>
          <w:t>Matthew 13:19</w:t>
        </w:r>
      </w:hyperlink>
      <w:r w:rsidRPr="00B011ED">
        <w:rPr>
          <w:rFonts w:eastAsia="Times New Roman"/>
          <w:color w:val="222222"/>
        </w:rPr>
        <w:t>), the “</w:t>
      </w:r>
      <w:r w:rsidRPr="00B011ED">
        <w:rPr>
          <w:rFonts w:eastAsia="Times New Roman"/>
          <w:i/>
          <w:iCs/>
          <w:color w:val="222222"/>
        </w:rPr>
        <w:t>ruler of darkness</w:t>
      </w:r>
      <w:r w:rsidRPr="00B011ED">
        <w:rPr>
          <w:rFonts w:eastAsia="Times New Roman"/>
          <w:color w:val="222222"/>
        </w:rPr>
        <w:t>”</w:t>
      </w:r>
      <w:r w:rsidR="00E31CCF">
        <w:rPr>
          <w:rFonts w:eastAsia="Times New Roman"/>
          <w:color w:val="222222"/>
        </w:rPr>
        <w:t xml:space="preserve"> </w:t>
      </w:r>
      <w:r w:rsidRPr="00B011ED">
        <w:rPr>
          <w:rFonts w:eastAsia="Times New Roman"/>
          <w:color w:val="222222"/>
        </w:rPr>
        <w:t>(</w:t>
      </w:r>
      <w:hyperlink r:id="rId67" w:history="1">
        <w:r w:rsidRPr="00B011ED">
          <w:rPr>
            <w:rFonts w:eastAsia="Times New Roman"/>
            <w:color w:val="0062B5"/>
            <w:u w:val="single"/>
          </w:rPr>
          <w:t>Ephesians 6:12</w:t>
        </w:r>
      </w:hyperlink>
      <w:r w:rsidRPr="00B011ED">
        <w:rPr>
          <w:rFonts w:eastAsia="Times New Roman"/>
          <w:color w:val="222222"/>
        </w:rPr>
        <w:t>), the “</w:t>
      </w:r>
      <w:r w:rsidRPr="00B011ED">
        <w:rPr>
          <w:rFonts w:eastAsia="Times New Roman"/>
          <w:i/>
          <w:iCs/>
          <w:color w:val="222222"/>
        </w:rPr>
        <w:t>prince of the power of the air</w:t>
      </w:r>
      <w:r w:rsidRPr="00B011ED">
        <w:rPr>
          <w:rFonts w:eastAsia="Times New Roman"/>
          <w:color w:val="222222"/>
        </w:rPr>
        <w:t>” (</w:t>
      </w:r>
      <w:hyperlink r:id="rId68" w:history="1">
        <w:r w:rsidRPr="00B011ED">
          <w:rPr>
            <w:rFonts w:eastAsia="Times New Roman"/>
            <w:color w:val="0062B5"/>
            <w:u w:val="single"/>
          </w:rPr>
          <w:t>Ephesians 2:2</w:t>
        </w:r>
      </w:hyperlink>
      <w:r w:rsidRPr="00B011ED">
        <w:rPr>
          <w:rFonts w:eastAsia="Times New Roman"/>
          <w:color w:val="222222"/>
        </w:rPr>
        <w:t>), the “</w:t>
      </w:r>
      <w:r w:rsidRPr="00B011ED">
        <w:rPr>
          <w:rFonts w:eastAsia="Times New Roman"/>
          <w:i/>
          <w:iCs/>
          <w:color w:val="222222"/>
        </w:rPr>
        <w:t>prince of this world</w:t>
      </w:r>
      <w:r w:rsidRPr="00B011ED">
        <w:rPr>
          <w:rFonts w:eastAsia="Times New Roman"/>
          <w:color w:val="222222"/>
        </w:rPr>
        <w:t>” (</w:t>
      </w:r>
      <w:hyperlink r:id="rId69" w:history="1">
        <w:r w:rsidRPr="00B011ED">
          <w:rPr>
            <w:rFonts w:eastAsia="Times New Roman"/>
            <w:color w:val="0062B5"/>
            <w:u w:val="single"/>
          </w:rPr>
          <w:t>John 14:30</w:t>
        </w:r>
      </w:hyperlink>
      <w:r w:rsidRPr="00B011ED">
        <w:rPr>
          <w:rFonts w:eastAsia="Times New Roman"/>
          <w:color w:val="222222"/>
        </w:rPr>
        <w:t>), the “</w:t>
      </w:r>
      <w:r w:rsidRPr="00B011ED">
        <w:rPr>
          <w:rFonts w:eastAsia="Times New Roman"/>
          <w:i/>
          <w:iCs/>
          <w:color w:val="222222"/>
        </w:rPr>
        <w:t>god of this age</w:t>
      </w:r>
      <w:r w:rsidRPr="00B011ED">
        <w:rPr>
          <w:rFonts w:eastAsia="Times New Roman"/>
          <w:color w:val="222222"/>
        </w:rPr>
        <w:t>” (</w:t>
      </w:r>
      <w:hyperlink r:id="rId70" w:history="1">
        <w:r w:rsidRPr="00B011ED">
          <w:rPr>
            <w:rFonts w:eastAsia="Times New Roman"/>
            <w:color w:val="0062B5"/>
            <w:u w:val="single"/>
          </w:rPr>
          <w:t>2 Corinthians 4:4</w:t>
        </w:r>
      </w:hyperlink>
      <w:r w:rsidRPr="00B011ED">
        <w:rPr>
          <w:rFonts w:eastAsia="Times New Roman"/>
          <w:color w:val="222222"/>
        </w:rPr>
        <w:t>), the Christian’s “</w:t>
      </w:r>
      <w:r w:rsidRPr="00B011ED">
        <w:rPr>
          <w:rFonts w:eastAsia="Times New Roman"/>
          <w:i/>
          <w:iCs/>
          <w:color w:val="222222"/>
        </w:rPr>
        <w:t>adversary</w:t>
      </w:r>
      <w:r w:rsidRPr="00B011ED">
        <w:rPr>
          <w:rFonts w:eastAsia="Times New Roman"/>
          <w:color w:val="222222"/>
        </w:rPr>
        <w:t>” — “</w:t>
      </w:r>
      <w:r w:rsidRPr="00B011ED">
        <w:rPr>
          <w:rFonts w:eastAsia="Times New Roman"/>
          <w:i/>
          <w:iCs/>
          <w:color w:val="222222"/>
        </w:rPr>
        <w:t>walks about like a roaring lion, seeking whom he may devour</w:t>
      </w:r>
      <w:r w:rsidRPr="00B011ED">
        <w:rPr>
          <w:rFonts w:eastAsia="Times New Roman"/>
          <w:color w:val="222222"/>
        </w:rPr>
        <w:t>” (</w:t>
      </w:r>
      <w:hyperlink r:id="rId71" w:history="1">
        <w:r w:rsidRPr="00B011ED">
          <w:rPr>
            <w:rFonts w:eastAsia="Times New Roman"/>
            <w:color w:val="0062B5"/>
            <w:u w:val="single"/>
          </w:rPr>
          <w:t>1 Peter 5:8</w:t>
        </w:r>
      </w:hyperlink>
      <w:r w:rsidRPr="00B011ED">
        <w:rPr>
          <w:rFonts w:eastAsia="Times New Roman"/>
          <w:color w:val="222222"/>
        </w:rPr>
        <w:t>).</w:t>
      </w:r>
    </w:p>
    <w:p w:rsidR="00E31CCF" w:rsidRPr="00B011ED" w:rsidRDefault="00E31CCF" w:rsidP="00B011ED">
      <w:pPr>
        <w:shd w:val="clear" w:color="auto" w:fill="FFFFFF"/>
        <w:ind w:left="0"/>
        <w:rPr>
          <w:rFonts w:eastAsia="Times New Roman"/>
          <w:color w:val="222222"/>
        </w:rPr>
      </w:pPr>
    </w:p>
    <w:p w:rsidR="00B011ED" w:rsidRPr="00B011ED" w:rsidRDefault="00B011ED" w:rsidP="00B011ED">
      <w:pPr>
        <w:shd w:val="clear" w:color="auto" w:fill="FFFFFF"/>
        <w:ind w:left="0"/>
        <w:rPr>
          <w:rFonts w:eastAsia="Times New Roman"/>
          <w:color w:val="222222"/>
        </w:rPr>
      </w:pPr>
      <w:r w:rsidRPr="00B011ED">
        <w:rPr>
          <w:rFonts w:eastAsia="Times New Roman"/>
          <w:color w:val="222222"/>
        </w:rPr>
        <w:t>Without God’s permission, Satan cannot touch a believer.  But for various reasons — out of fellowship, spiritual testing, etc. — God may allow Satan to have access to a believer.  It is proper for a believer to ask God to deliver him from Satan on a daily basis.  This should be the prayer of any Christian who desires to be kept from sin by the power of God.</w:t>
      </w:r>
    </w:p>
    <w:p w:rsidR="00B011ED" w:rsidRPr="00B011ED" w:rsidRDefault="00B011ED" w:rsidP="00B011ED">
      <w:pPr>
        <w:shd w:val="clear" w:color="auto" w:fill="FFFFFF"/>
        <w:ind w:left="0"/>
        <w:rPr>
          <w:rFonts w:eastAsia="Times New Roman"/>
          <w:color w:val="222222"/>
        </w:rPr>
      </w:pPr>
      <w:r w:rsidRPr="00B011ED">
        <w:rPr>
          <w:rFonts w:eastAsia="Times New Roman"/>
          <w:color w:val="222222"/>
        </w:rPr>
        <w:t>~~~~~~~~~~~~~~~~~~~~~~~~~~~~~~~~~~~~~~~~~~~~~~~~~~~~~~~~~~~~~~~~~~~~~~~~~~~~~</w:t>
      </w:r>
    </w:p>
    <w:p w:rsidR="00B011ED" w:rsidRPr="00B011ED" w:rsidRDefault="00B011ED" w:rsidP="00B011ED">
      <w:pPr>
        <w:shd w:val="clear" w:color="auto" w:fill="FFFFFF"/>
        <w:ind w:left="0"/>
        <w:rPr>
          <w:rFonts w:eastAsia="Times New Roman"/>
          <w:b/>
          <w:bCs/>
          <w:color w:val="222222"/>
        </w:rPr>
      </w:pPr>
      <w:hyperlink r:id="rId72" w:history="1">
        <w:r w:rsidRPr="00B011ED">
          <w:rPr>
            <w:rFonts w:eastAsia="Times New Roman"/>
            <w:b/>
            <w:bCs/>
            <w:color w:val="0062B5"/>
            <w:u w:val="single"/>
          </w:rPr>
          <w:t>Matthew 6:13b</w:t>
        </w:r>
      </w:hyperlink>
    </w:p>
    <w:p w:rsidR="00B011ED" w:rsidRPr="00B011ED" w:rsidRDefault="00B011ED" w:rsidP="00B011ED">
      <w:pPr>
        <w:shd w:val="clear" w:color="auto" w:fill="FFFFFF"/>
        <w:ind w:left="0"/>
        <w:rPr>
          <w:rFonts w:eastAsia="Times New Roman"/>
          <w:color w:val="222222"/>
        </w:rPr>
      </w:pPr>
    </w:p>
    <w:p w:rsidR="00B011ED" w:rsidRPr="00B011ED" w:rsidRDefault="00B011ED" w:rsidP="00B011ED">
      <w:pPr>
        <w:shd w:val="clear" w:color="auto" w:fill="FFFFFF"/>
        <w:ind w:left="0"/>
        <w:rPr>
          <w:rFonts w:eastAsia="Times New Roman"/>
          <w:color w:val="222222"/>
        </w:rPr>
      </w:pPr>
      <w:r w:rsidRPr="00B011ED">
        <w:rPr>
          <w:rFonts w:eastAsia="Times New Roman"/>
          <w:color w:val="222222"/>
        </w:rPr>
        <w:t>.</w:t>
      </w:r>
      <w:r w:rsidRPr="00B011ED">
        <w:rPr>
          <w:rFonts w:eastAsia="Times New Roman"/>
          <w:b/>
          <w:bCs/>
          <w:i/>
          <w:iCs/>
          <w:color w:val="222222"/>
        </w:rPr>
        <w:t xml:space="preserve"> . . . For </w:t>
      </w:r>
      <w:proofErr w:type="gramStart"/>
      <w:r w:rsidRPr="00B011ED">
        <w:rPr>
          <w:rFonts w:eastAsia="Times New Roman"/>
          <w:b/>
          <w:bCs/>
          <w:i/>
          <w:iCs/>
          <w:color w:val="222222"/>
        </w:rPr>
        <w:t>Yours</w:t>
      </w:r>
      <w:proofErr w:type="gramEnd"/>
      <w:r w:rsidRPr="00B011ED">
        <w:rPr>
          <w:rFonts w:eastAsia="Times New Roman"/>
          <w:b/>
          <w:bCs/>
          <w:i/>
          <w:iCs/>
          <w:color w:val="222222"/>
        </w:rPr>
        <w:t xml:space="preserve"> is the kingdom and the power and the glory forever. Amen</w:t>
      </w:r>
    </w:p>
    <w:p w:rsidR="00B011ED" w:rsidRPr="00B011ED" w:rsidRDefault="00B011ED" w:rsidP="00B011ED">
      <w:pPr>
        <w:shd w:val="clear" w:color="auto" w:fill="FFFFFF"/>
        <w:ind w:left="0"/>
        <w:rPr>
          <w:rFonts w:eastAsia="Times New Roman"/>
          <w:color w:val="222222"/>
        </w:rPr>
      </w:pPr>
      <w:r w:rsidRPr="00B011ED">
        <w:rPr>
          <w:rFonts w:eastAsia="Times New Roman"/>
          <w:color w:val="222222"/>
        </w:rPr>
        <w:t>~~~~~~~~~~~~~~~~~~~~~~~~~~~~~~~~~~~~~~~~~~~~~~~~~~~~~~~~~~~~~~~~~~~~~~~~~~~~~</w:t>
      </w:r>
    </w:p>
    <w:p w:rsidR="00B011ED" w:rsidRPr="00B011ED" w:rsidRDefault="00B011ED" w:rsidP="00B011ED">
      <w:pPr>
        <w:shd w:val="clear" w:color="auto" w:fill="FFFFFF"/>
        <w:ind w:left="0"/>
        <w:rPr>
          <w:rFonts w:eastAsia="Times New Roman"/>
          <w:color w:val="222222"/>
        </w:rPr>
      </w:pPr>
      <w:r w:rsidRPr="00B011ED">
        <w:rPr>
          <w:rFonts w:eastAsia="Times New Roman"/>
          <w:color w:val="222222"/>
        </w:rPr>
        <w:t>This last phrase of The Model Prayer is omitted in the Roman Catholic and many Protestant Bibles since it is not in many manuscripts; however, it is in the majority of ancient manuscripts and it is totally consistent with all other Bible doctrine.  This doxology is a perfect ending to the prayer, and the believer should always express his recognition and worship of God Almighty as the Originator of all that is holy and eternal.</w:t>
      </w:r>
    </w:p>
    <w:sectPr w:rsidR="00B011ED" w:rsidRPr="00B011E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ED"/>
    <w:rsid w:val="00774C51"/>
    <w:rsid w:val="009C54E1"/>
    <w:rsid w:val="00B011ED"/>
    <w:rsid w:val="00B51BB6"/>
    <w:rsid w:val="00D64CF1"/>
    <w:rsid w:val="00E3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A5115-4AFC-4556-8469-C4DC44E1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1ED"/>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B011ED"/>
    <w:rPr>
      <w:i/>
      <w:iCs/>
    </w:rPr>
  </w:style>
  <w:style w:type="character" w:styleId="Hyperlink">
    <w:name w:val="Hyperlink"/>
    <w:basedOn w:val="DefaultParagraphFont"/>
    <w:uiPriority w:val="99"/>
    <w:semiHidden/>
    <w:unhideWhenUsed/>
    <w:rsid w:val="00B011ED"/>
    <w:rPr>
      <w:color w:val="0000FF"/>
      <w:u w:val="single"/>
    </w:rPr>
  </w:style>
  <w:style w:type="character" w:styleId="Strong">
    <w:name w:val="Strong"/>
    <w:basedOn w:val="DefaultParagraphFont"/>
    <w:uiPriority w:val="22"/>
    <w:qFormat/>
    <w:rsid w:val="00B01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846054">
      <w:bodyDiv w:val="1"/>
      <w:marLeft w:val="0"/>
      <w:marRight w:val="0"/>
      <w:marTop w:val="0"/>
      <w:marBottom w:val="0"/>
      <w:divBdr>
        <w:top w:val="none" w:sz="0" w:space="0" w:color="auto"/>
        <w:left w:val="none" w:sz="0" w:space="0" w:color="auto"/>
        <w:bottom w:val="none" w:sz="0" w:space="0" w:color="auto"/>
        <w:right w:val="none" w:sz="0" w:space="0" w:color="auto"/>
      </w:divBdr>
      <w:divsChild>
        <w:div w:id="718094335">
          <w:blockQuote w:val="1"/>
          <w:marLeft w:val="600"/>
          <w:marRight w:val="0"/>
          <w:marTop w:val="0"/>
          <w:marBottom w:val="0"/>
          <w:divBdr>
            <w:top w:val="none" w:sz="0" w:space="0" w:color="auto"/>
            <w:left w:val="none" w:sz="0" w:space="0" w:color="auto"/>
            <w:bottom w:val="none" w:sz="0" w:space="0" w:color="auto"/>
            <w:right w:val="none" w:sz="0" w:space="0" w:color="auto"/>
          </w:divBdr>
        </w:div>
        <w:div w:id="647131259">
          <w:blockQuote w:val="1"/>
          <w:marLeft w:val="600"/>
          <w:marRight w:val="0"/>
          <w:marTop w:val="0"/>
          <w:marBottom w:val="0"/>
          <w:divBdr>
            <w:top w:val="none" w:sz="0" w:space="0" w:color="auto"/>
            <w:left w:val="none" w:sz="0" w:space="0" w:color="auto"/>
            <w:bottom w:val="none" w:sz="0" w:space="0" w:color="auto"/>
            <w:right w:val="none" w:sz="0" w:space="0" w:color="auto"/>
          </w:divBdr>
        </w:div>
        <w:div w:id="1456176465">
          <w:blockQuote w:val="1"/>
          <w:marLeft w:val="600"/>
          <w:marRight w:val="0"/>
          <w:marTop w:val="0"/>
          <w:marBottom w:val="0"/>
          <w:divBdr>
            <w:top w:val="none" w:sz="0" w:space="0" w:color="auto"/>
            <w:left w:val="none" w:sz="0" w:space="0" w:color="auto"/>
            <w:bottom w:val="none" w:sz="0" w:space="0" w:color="auto"/>
            <w:right w:val="none" w:sz="0" w:space="0" w:color="auto"/>
          </w:divBdr>
        </w:div>
        <w:div w:id="833374837">
          <w:blockQuote w:val="1"/>
          <w:marLeft w:val="720"/>
          <w:marRight w:val="0"/>
          <w:marTop w:val="100"/>
          <w:marBottom w:val="100"/>
          <w:divBdr>
            <w:top w:val="none" w:sz="0" w:space="0" w:color="auto"/>
            <w:left w:val="none" w:sz="0" w:space="0" w:color="auto"/>
            <w:bottom w:val="none" w:sz="0" w:space="0" w:color="auto"/>
            <w:right w:val="none" w:sz="0" w:space="0" w:color="auto"/>
          </w:divBdr>
        </w:div>
        <w:div w:id="179705103">
          <w:blockQuote w:val="1"/>
          <w:marLeft w:val="720"/>
          <w:marRight w:val="0"/>
          <w:marTop w:val="100"/>
          <w:marBottom w:val="100"/>
          <w:divBdr>
            <w:top w:val="none" w:sz="0" w:space="0" w:color="auto"/>
            <w:left w:val="none" w:sz="0" w:space="0" w:color="auto"/>
            <w:bottom w:val="none" w:sz="0" w:space="0" w:color="auto"/>
            <w:right w:val="none" w:sz="0" w:space="0" w:color="auto"/>
          </w:divBdr>
        </w:div>
        <w:div w:id="18268210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Matthew+6&amp;t=NKJV" TargetMode="External"/><Relationship Id="rId18" Type="http://schemas.openxmlformats.org/officeDocument/2006/relationships/hyperlink" Target="https://www.blueletterbible.org/search/preSearch.cfm?Criteria=Colossians+3.25&amp;t=NKJV" TargetMode="External"/><Relationship Id="rId26" Type="http://schemas.openxmlformats.org/officeDocument/2006/relationships/hyperlink" Target="https://www.blueletterbible.org/search/preSearch.cfm?Criteria=Matthew+6.9-13&amp;t=NKJV" TargetMode="External"/><Relationship Id="rId39" Type="http://schemas.openxmlformats.org/officeDocument/2006/relationships/hyperlink" Target="https://www.blueletterbible.org/search/preSearch.cfm?Criteria=Colossians+2.6-7&amp;t=NKJV" TargetMode="External"/><Relationship Id="rId21" Type="http://schemas.openxmlformats.org/officeDocument/2006/relationships/hyperlink" Target="https://www.blueletterbible.org/search/preSearch.cfm?Criteria=Matthew+6.5-15&amp;t=NKJV" TargetMode="External"/><Relationship Id="rId34" Type="http://schemas.openxmlformats.org/officeDocument/2006/relationships/hyperlink" Target="https://www.blueletterbible.org/search/preSearch.cfm?Criteria=Matthew+6.11&amp;t=NKJV" TargetMode="External"/><Relationship Id="rId42" Type="http://schemas.openxmlformats.org/officeDocument/2006/relationships/hyperlink" Target="https://www.blueletterbible.org/search/preSearch.cfm?Criteria=John+6.35&amp;t=NKJV" TargetMode="External"/><Relationship Id="rId47" Type="http://schemas.openxmlformats.org/officeDocument/2006/relationships/hyperlink" Target="https://www.blueletterbible.org/search/preSearch.cfm?Criteria=Romans+6.3&amp;t=NKJV" TargetMode="External"/><Relationship Id="rId50" Type="http://schemas.openxmlformats.org/officeDocument/2006/relationships/hyperlink" Target="https://www.blueletterbible.org/search/preSearch.cfm?Criteria=1Corinthians+3.16&amp;t=NKJV" TargetMode="External"/><Relationship Id="rId55" Type="http://schemas.openxmlformats.org/officeDocument/2006/relationships/hyperlink" Target="https://www.blueletterbible.org/search/preSearch.cfm?Criteria=1Thessalonians+5.19&amp;t=NKJV" TargetMode="External"/><Relationship Id="rId63" Type="http://schemas.openxmlformats.org/officeDocument/2006/relationships/hyperlink" Target="https://www.blueletterbible.org/search/preSearch.cfm?Criteria=Matthew+4.1&amp;t=NKJV" TargetMode="External"/><Relationship Id="rId68" Type="http://schemas.openxmlformats.org/officeDocument/2006/relationships/hyperlink" Target="https://www.blueletterbible.org/search/preSearch.cfm?Criteria=Ephesians+2.2&amp;t=NKJV" TargetMode="External"/><Relationship Id="rId7" Type="http://schemas.openxmlformats.org/officeDocument/2006/relationships/hyperlink" Target="https://www.blueletterbible.org/search/preSearch.cfm?Criteria=Matthew+6.9-13&amp;t=NKJV" TargetMode="External"/><Relationship Id="rId71" Type="http://schemas.openxmlformats.org/officeDocument/2006/relationships/hyperlink" Target="https://www.blueletterbible.org/search/preSearch.cfm?Criteria=1Peter+5.8&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2Corinthians+5.10-11a&amp;t=NKJV" TargetMode="External"/><Relationship Id="rId29" Type="http://schemas.openxmlformats.org/officeDocument/2006/relationships/hyperlink" Target="https://www.blueletterbible.org/search/preSearch.cfm?Criteria=Matthew+6.9&amp;t=NKJV" TargetMode="External"/><Relationship Id="rId11" Type="http://schemas.openxmlformats.org/officeDocument/2006/relationships/hyperlink" Target="https://www.blueletterbible.org/search/preSearch.cfm?Criteria=Luke+11.2-4&amp;t=NKJV" TargetMode="External"/><Relationship Id="rId24" Type="http://schemas.openxmlformats.org/officeDocument/2006/relationships/hyperlink" Target="https://www.blueletterbible.org/search/preSearch.cfm?Criteria=Matthew+6.5-8&amp;t=NKJV" TargetMode="External"/><Relationship Id="rId32" Type="http://schemas.openxmlformats.org/officeDocument/2006/relationships/hyperlink" Target="https://www.blueletterbible.org/search/preSearch.cfm?Criteria=1Corinthians+1.7&amp;t=NKJV" TargetMode="External"/><Relationship Id="rId37" Type="http://schemas.openxmlformats.org/officeDocument/2006/relationships/hyperlink" Target="https://www.blueletterbible.org/search/preSearch.cfm?Criteria=John+6.35&amp;t=NKJV" TargetMode="External"/><Relationship Id="rId40" Type="http://schemas.openxmlformats.org/officeDocument/2006/relationships/hyperlink" Target="https://www.blueletterbible.org/search/preSearch.cfm?Criteria=Hebrews+12.2&amp;t=NKJV" TargetMode="External"/><Relationship Id="rId45" Type="http://schemas.openxmlformats.org/officeDocument/2006/relationships/hyperlink" Target="https://www.blueletterbible.org/search/preSearch.cfm?Criteria=John+17.17&amp;t=NKJV" TargetMode="External"/><Relationship Id="rId53" Type="http://schemas.openxmlformats.org/officeDocument/2006/relationships/hyperlink" Target="https://www.blueletterbible.org/search/preSearch.cfm?Criteria=Ephesians+1.14&amp;t=NKJV" TargetMode="External"/><Relationship Id="rId58" Type="http://schemas.openxmlformats.org/officeDocument/2006/relationships/hyperlink" Target="https://www.blueletterbible.org/search/preSearch.cfm?Criteria=Matthew+18.21-35&amp;t=NKJV" TargetMode="External"/><Relationship Id="rId66" Type="http://schemas.openxmlformats.org/officeDocument/2006/relationships/hyperlink" Target="https://www.blueletterbible.org/search/preSearch.cfm?Criteria=Matthew+13.19&amp;t=NKJV" TargetMode="External"/><Relationship Id="rId74" Type="http://schemas.openxmlformats.org/officeDocument/2006/relationships/theme" Target="theme/theme1.xml"/><Relationship Id="rId5" Type="http://schemas.openxmlformats.org/officeDocument/2006/relationships/hyperlink" Target="https://www.blueletterbible.org/search/preSearch.cfm?Criteria=Matthew+6.12&amp;t=NKJV" TargetMode="External"/><Relationship Id="rId15" Type="http://schemas.openxmlformats.org/officeDocument/2006/relationships/hyperlink" Target="https://www.blueletterbible.org/search/preSearch.cfm?Criteria=1Thessalonians+4.13-17&amp;t=NKJV" TargetMode="External"/><Relationship Id="rId23" Type="http://schemas.openxmlformats.org/officeDocument/2006/relationships/hyperlink" Target="https://www.blueletterbible.org/search/preSearch.cfm?Criteria=Matthew+6.5-8&amp;t=NKJV" TargetMode="External"/><Relationship Id="rId28" Type="http://schemas.openxmlformats.org/officeDocument/2006/relationships/hyperlink" Target="https://www.blueletterbible.org/search/preSearch.cfm?Criteria=Luke+11.2-4&amp;t=NKJV" TargetMode="External"/><Relationship Id="rId36" Type="http://schemas.openxmlformats.org/officeDocument/2006/relationships/hyperlink" Target="https://www.blueletterbible.org/search/preSearch.cfm?Criteria=John+6.33&amp;t=NKJV" TargetMode="External"/><Relationship Id="rId49" Type="http://schemas.openxmlformats.org/officeDocument/2006/relationships/hyperlink" Target="https://www.blueletterbible.org/search/preSearch.cfm?Criteria=1Corinthians+12.27&amp;t=NKJV" TargetMode="External"/><Relationship Id="rId57" Type="http://schemas.openxmlformats.org/officeDocument/2006/relationships/hyperlink" Target="https://www.blueletterbible.org/search/preSearch.cfm?Criteria=Matthew+6.14-15&amp;t=NKJV" TargetMode="External"/><Relationship Id="rId61" Type="http://schemas.openxmlformats.org/officeDocument/2006/relationships/hyperlink" Target="https://www.blueletterbible.org/search/preSearch.cfm?Criteria=1Corinthians+10.13&amp;t=NKJV" TargetMode="External"/><Relationship Id="rId10" Type="http://schemas.openxmlformats.org/officeDocument/2006/relationships/hyperlink" Target="https://www.blueletterbible.org/search/preSearch.cfm?Criteria=Matthew+6.9-13&amp;t=NKJV" TargetMode="External"/><Relationship Id="rId19" Type="http://schemas.openxmlformats.org/officeDocument/2006/relationships/hyperlink" Target="https://www.blueletterbible.org/search/preSearch.cfm?Criteria=Hebrews+10.30&amp;t=NKJV" TargetMode="External"/><Relationship Id="rId31" Type="http://schemas.openxmlformats.org/officeDocument/2006/relationships/hyperlink" Target="https://www.blueletterbible.org/search/preSearch.cfm?Criteria=Revelation+22.20&amp;t=NKJV" TargetMode="External"/><Relationship Id="rId44" Type="http://schemas.openxmlformats.org/officeDocument/2006/relationships/hyperlink" Target="https://www.blueletterbible.org/search/preSearch.cfm?Criteria=John+1.14&amp;t=NKJV" TargetMode="External"/><Relationship Id="rId52" Type="http://schemas.openxmlformats.org/officeDocument/2006/relationships/hyperlink" Target="https://www.blueletterbible.org/search/preSearch.cfm?Criteria=Ephesians+1.13&amp;t=NKJV" TargetMode="External"/><Relationship Id="rId60" Type="http://schemas.openxmlformats.org/officeDocument/2006/relationships/hyperlink" Target="https://www.blueletterbible.org/search/preSearch.cfm?Criteria=James+1.13&amp;t=NKJV" TargetMode="External"/><Relationship Id="rId65" Type="http://schemas.openxmlformats.org/officeDocument/2006/relationships/hyperlink" Target="https://www.blueletterbible.org/search/preSearch.cfm?Criteria=Matthew+4.3&amp;t=NKJV" TargetMode="External"/><Relationship Id="rId73" Type="http://schemas.openxmlformats.org/officeDocument/2006/relationships/fontTable" Target="fontTable.xml"/><Relationship Id="rId4" Type="http://schemas.openxmlformats.org/officeDocument/2006/relationships/hyperlink" Target="https://www.blueletterbible.org/search/preSearch.cfm?Criteria=Matthew+6.7&amp;t=NKJV" TargetMode="External"/><Relationship Id="rId9" Type="http://schemas.openxmlformats.org/officeDocument/2006/relationships/hyperlink" Target="http://bibleone.net/print_tbs13.html" TargetMode="External"/><Relationship Id="rId14" Type="http://schemas.openxmlformats.org/officeDocument/2006/relationships/hyperlink" Target="https://www.blueletterbible.org/search/preSearch.cfm?Criteria=Matthew+7&amp;t=NKJV" TargetMode="External"/><Relationship Id="rId22" Type="http://schemas.openxmlformats.org/officeDocument/2006/relationships/hyperlink" Target="https://www.blueletterbible.org/search/preSearch.cfm?Criteria=Matthew+6.16-18&amp;t=NKJV" TargetMode="External"/><Relationship Id="rId27" Type="http://schemas.openxmlformats.org/officeDocument/2006/relationships/hyperlink" Target="https://www.blueletterbible.org/search/preSearch.cfm?Criteria=Matthew+6.7&amp;t=NKJV" TargetMode="External"/><Relationship Id="rId30" Type="http://schemas.openxmlformats.org/officeDocument/2006/relationships/hyperlink" Target="https://www.blueletterbible.org/search/preSearch.cfm?Criteria=Matthew+6.10&amp;t=NKJV" TargetMode="External"/><Relationship Id="rId35" Type="http://schemas.openxmlformats.org/officeDocument/2006/relationships/hyperlink" Target="https://www.blueletterbible.org/search/preSearch.cfm?Criteria=Matthew+4.4&amp;t=NKJV" TargetMode="External"/><Relationship Id="rId43" Type="http://schemas.openxmlformats.org/officeDocument/2006/relationships/hyperlink" Target="https://www.blueletterbible.org/search/preSearch.cfm?Criteria=John+1.1&amp;t=NKJV" TargetMode="External"/><Relationship Id="rId48" Type="http://schemas.openxmlformats.org/officeDocument/2006/relationships/hyperlink" Target="https://www.blueletterbible.org/search/preSearch.cfm?Criteria=1Corinthians+12.13&amp;t=NKJV" TargetMode="External"/><Relationship Id="rId56" Type="http://schemas.openxmlformats.org/officeDocument/2006/relationships/hyperlink" Target="https://www.blueletterbible.org/search/preSearch.cfm?Criteria=1John+1.9&amp;t=NKJV" TargetMode="External"/><Relationship Id="rId64" Type="http://schemas.openxmlformats.org/officeDocument/2006/relationships/hyperlink" Target="https://www.blueletterbible.org/search/preSearch.cfm?Criteria=1Peter+5.8&amp;t=NKJV" TargetMode="External"/><Relationship Id="rId69" Type="http://schemas.openxmlformats.org/officeDocument/2006/relationships/hyperlink" Target="https://www.blueletterbible.org/search/preSearch.cfm?Criteria=John+14.30&amp;t=NKJV" TargetMode="External"/><Relationship Id="rId8" Type="http://schemas.openxmlformats.org/officeDocument/2006/relationships/hyperlink" Target="http://www.bibleone.net/" TargetMode="External"/><Relationship Id="rId51" Type="http://schemas.openxmlformats.org/officeDocument/2006/relationships/hyperlink" Target="https://www.blueletterbible.org/search/preSearch.cfm?Criteria=1Corinthians+6.19&amp;t=NKJV" TargetMode="External"/><Relationship Id="rId72" Type="http://schemas.openxmlformats.org/officeDocument/2006/relationships/hyperlink" Target="https://www.blueletterbible.org/search/preSearch.cfm?Criteria=Matthew+6.13b&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Matthew+5&amp;t=NKJV" TargetMode="External"/><Relationship Id="rId17" Type="http://schemas.openxmlformats.org/officeDocument/2006/relationships/hyperlink" Target="https://www.blueletterbible.org/search/preSearch.cfm?Criteria=Romans+14.10&amp;t=NKJV" TargetMode="External"/><Relationship Id="rId25" Type="http://schemas.openxmlformats.org/officeDocument/2006/relationships/hyperlink" Target="https://www.blueletterbible.org/search/preSearch.cfm?Criteria=Matthew+6.9-13&amp;t=NKJV" TargetMode="External"/><Relationship Id="rId33" Type="http://schemas.openxmlformats.org/officeDocument/2006/relationships/hyperlink" Target="https://www.blueletterbible.org/search/preSearch.cfm?Criteria=Philippians+3.20&amp;t=NKJV" TargetMode="External"/><Relationship Id="rId38" Type="http://schemas.openxmlformats.org/officeDocument/2006/relationships/hyperlink" Target="https://www.blueletterbible.org/search/preSearch.cfm?Criteria=John+6.48&amp;t=NKJV" TargetMode="External"/><Relationship Id="rId46" Type="http://schemas.openxmlformats.org/officeDocument/2006/relationships/hyperlink" Target="https://www.blueletterbible.org/search/preSearch.cfm?Criteria=Matthew+6.12&amp;t=NKJV" TargetMode="External"/><Relationship Id="rId59" Type="http://schemas.openxmlformats.org/officeDocument/2006/relationships/hyperlink" Target="https://www.blueletterbible.org/search/preSearch.cfm?Criteria=Matthew+6.13a&amp;t=NKJV" TargetMode="External"/><Relationship Id="rId67" Type="http://schemas.openxmlformats.org/officeDocument/2006/relationships/hyperlink" Target="https://www.blueletterbible.org/search/preSearch.cfm?Criteria=Ephesians+6.12&amp;t=NKJV" TargetMode="External"/><Relationship Id="rId20" Type="http://schemas.openxmlformats.org/officeDocument/2006/relationships/hyperlink" Target="https://www.blueletterbible.org/search/preSearch.cfm?Criteria=Matthew+6.1-4&amp;t=NKJV" TargetMode="External"/><Relationship Id="rId41" Type="http://schemas.openxmlformats.org/officeDocument/2006/relationships/hyperlink" Target="https://www.blueletterbible.org/search/preSearch.cfm?Criteria=John+6.33&amp;t=NKJV" TargetMode="External"/><Relationship Id="rId54" Type="http://schemas.openxmlformats.org/officeDocument/2006/relationships/hyperlink" Target="https://www.blueletterbible.org/search/preSearch.cfm?Criteria=Ephesians+4.30&amp;t=NKJV" TargetMode="External"/><Relationship Id="rId62" Type="http://schemas.openxmlformats.org/officeDocument/2006/relationships/hyperlink" Target="https://www.blueletterbible.org/search/preSearch.cfm?Criteria=Genesis+3.4&amp;t=NKJV" TargetMode="External"/><Relationship Id="rId70" Type="http://schemas.openxmlformats.org/officeDocument/2006/relationships/hyperlink" Target="https://www.blueletterbible.org/search/preSearch.cfm?Criteria=2Corinthians+4.4&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1John+1.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2020-09-22T22:01:00Z</dcterms:created>
  <dcterms:modified xsi:type="dcterms:W3CDTF">2020-09-22T22:43:00Z</dcterms:modified>
</cp:coreProperties>
</file>