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8E3" w:rsidRDefault="003778E3" w:rsidP="003778E3">
      <w:pPr>
        <w:shd w:val="clear" w:color="auto" w:fill="FFFFFF"/>
        <w:ind w:left="0"/>
        <w:rPr>
          <w:rFonts w:eastAsia="Times New Roman"/>
          <w:b/>
          <w:bCs/>
          <w:color w:val="222222"/>
        </w:rPr>
      </w:pPr>
      <w:hyperlink r:id="rId4" w:history="1">
        <w:r w:rsidRPr="003778E3">
          <w:rPr>
            <w:rFonts w:eastAsia="Times New Roman"/>
            <w:b/>
            <w:bCs/>
            <w:color w:val="0062B5"/>
            <w:u w:val="single"/>
          </w:rPr>
          <w:t>Revelation 2:11</w:t>
        </w:r>
      </w:hyperlink>
      <w:r w:rsidRPr="003778E3">
        <w:rPr>
          <w:rFonts w:eastAsia="Times New Roman"/>
          <w:b/>
          <w:bCs/>
          <w:color w:val="222222"/>
        </w:rPr>
        <w:t xml:space="preserve"> deals with the saved during the present 2,000-year dispensation and has to do with the Millennium only.  The overcoming Christian </w:t>
      </w:r>
      <w:r w:rsidRPr="003778E3">
        <w:rPr>
          <w:rFonts w:eastAsia="Times New Roman"/>
          <w:b/>
          <w:bCs/>
          <w:i/>
          <w:iCs/>
          <w:color w:val="222222"/>
        </w:rPr>
        <w:t xml:space="preserve">will not </w:t>
      </w:r>
      <w:r w:rsidRPr="003778E3">
        <w:rPr>
          <w:rFonts w:eastAsia="Times New Roman"/>
          <w:b/>
          <w:bCs/>
          <w:color w:val="222222"/>
        </w:rPr>
        <w:t xml:space="preserve">be hurt of the second death, leaving the only implication possible — the non-overcoming Christian </w:t>
      </w:r>
      <w:r w:rsidRPr="003778E3">
        <w:rPr>
          <w:rFonts w:eastAsia="Times New Roman"/>
          <w:b/>
          <w:bCs/>
          <w:i/>
          <w:iCs/>
          <w:color w:val="222222"/>
        </w:rPr>
        <w:t xml:space="preserve">will </w:t>
      </w:r>
      <w:r w:rsidRPr="003778E3">
        <w:rPr>
          <w:rFonts w:eastAsia="Times New Roman"/>
          <w:b/>
          <w:bCs/>
          <w:color w:val="222222"/>
        </w:rPr>
        <w:t>be hurt of the second death.</w:t>
      </w:r>
    </w:p>
    <w:p w:rsidR="003778E3" w:rsidRPr="003778E3" w:rsidRDefault="003778E3" w:rsidP="003778E3">
      <w:pPr>
        <w:shd w:val="clear" w:color="auto" w:fill="FFFFFF"/>
        <w:ind w:left="0"/>
        <w:rPr>
          <w:rFonts w:eastAsia="Times New Roman"/>
          <w:color w:val="222222"/>
        </w:rPr>
      </w:pPr>
    </w:p>
    <w:p w:rsidR="003778E3" w:rsidRDefault="003778E3" w:rsidP="003778E3">
      <w:pPr>
        <w:shd w:val="clear" w:color="auto" w:fill="FFFFFF"/>
        <w:ind w:left="0"/>
        <w:rPr>
          <w:rFonts w:eastAsia="Times New Roman"/>
          <w:color w:val="222222"/>
        </w:rPr>
      </w:pPr>
      <w:r w:rsidRPr="003778E3">
        <w:rPr>
          <w:rFonts w:eastAsia="Times New Roman"/>
          <w:b/>
          <w:color w:val="222222"/>
          <w:sz w:val="32"/>
          <w:szCs w:val="32"/>
        </w:rPr>
        <w:t>The Second Death - Does It Apply to All Saved?</w:t>
      </w:r>
      <w:r w:rsidRPr="003778E3">
        <w:rPr>
          <w:rFonts w:eastAsia="Times New Roman"/>
          <w:b/>
          <w:color w:val="222222"/>
          <w:sz w:val="32"/>
          <w:szCs w:val="32"/>
        </w:rPr>
        <w:br/>
      </w:r>
      <w:r w:rsidRPr="003778E3">
        <w:rPr>
          <w:rFonts w:eastAsia="Times New Roman"/>
          <w:b/>
          <w:bCs/>
          <w:color w:val="222222"/>
        </w:rPr>
        <w:t xml:space="preserve">Answer by Arlen Chitwood of </w:t>
      </w:r>
      <w:hyperlink r:id="rId5" w:history="1">
        <w:r w:rsidRPr="003778E3">
          <w:rPr>
            <w:rFonts w:eastAsia="Times New Roman"/>
            <w:b/>
            <w:color w:val="1F497D"/>
            <w:u w:val="single"/>
          </w:rPr>
          <w:t>Lamp Broadcast</w:t>
        </w:r>
      </w:hyperlink>
    </w:p>
    <w:p w:rsidR="003778E3" w:rsidRPr="003778E3" w:rsidRDefault="003778E3" w:rsidP="003778E3">
      <w:pPr>
        <w:shd w:val="clear" w:color="auto" w:fill="FFFFFF"/>
        <w:ind w:left="0"/>
        <w:rPr>
          <w:rFonts w:eastAsia="Times New Roman"/>
          <w:color w:val="222222"/>
        </w:rPr>
      </w:pPr>
    </w:p>
    <w:p w:rsidR="003778E3" w:rsidRDefault="003778E3" w:rsidP="003778E3">
      <w:pPr>
        <w:shd w:val="clear" w:color="auto" w:fill="FFFFFF"/>
        <w:ind w:left="0"/>
        <w:rPr>
          <w:rFonts w:eastAsia="Times New Roman"/>
          <w:color w:val="222222"/>
        </w:rPr>
      </w:pPr>
      <w:r w:rsidRPr="003778E3">
        <w:rPr>
          <w:rFonts w:eastAsia="Times New Roman"/>
          <w:color w:val="222222"/>
        </w:rPr>
        <w:t>Hi Rowdy!</w:t>
      </w:r>
    </w:p>
    <w:p w:rsidR="003778E3" w:rsidRPr="003778E3" w:rsidRDefault="003778E3" w:rsidP="003778E3">
      <w:pPr>
        <w:shd w:val="clear" w:color="auto" w:fill="FFFFFF"/>
        <w:ind w:left="0"/>
        <w:rPr>
          <w:rFonts w:eastAsia="Times New Roman"/>
          <w:color w:val="222222"/>
        </w:rPr>
      </w:pPr>
    </w:p>
    <w:p w:rsidR="003778E3" w:rsidRDefault="003778E3" w:rsidP="003778E3">
      <w:pPr>
        <w:shd w:val="clear" w:color="auto" w:fill="FFFFFF"/>
        <w:ind w:left="0"/>
        <w:rPr>
          <w:rFonts w:eastAsia="Times New Roman"/>
          <w:color w:val="222222"/>
        </w:rPr>
      </w:pPr>
      <w:r w:rsidRPr="003778E3">
        <w:rPr>
          <w:rFonts w:eastAsia="Times New Roman"/>
          <w:color w:val="222222"/>
        </w:rPr>
        <w:t>Do all saved go through second deaths, non-overcomers being hurt, overcomers not being hurt?  Or do overcomers not experience a second death.  I believe the first, but then you know I have been known to be wrong, on occasion.</w:t>
      </w:r>
    </w:p>
    <w:p w:rsidR="003778E3" w:rsidRPr="003778E3" w:rsidRDefault="003778E3" w:rsidP="003778E3">
      <w:pPr>
        <w:shd w:val="clear" w:color="auto" w:fill="FFFFFF"/>
        <w:ind w:left="0"/>
        <w:rPr>
          <w:rFonts w:eastAsia="Times New Roman"/>
          <w:color w:val="222222"/>
        </w:rPr>
      </w:pPr>
    </w:p>
    <w:p w:rsidR="003778E3" w:rsidRDefault="003778E3" w:rsidP="003778E3">
      <w:pPr>
        <w:shd w:val="clear" w:color="auto" w:fill="FFFFFF"/>
        <w:ind w:left="0"/>
        <w:rPr>
          <w:rFonts w:eastAsia="Times New Roman"/>
          <w:color w:val="222222"/>
        </w:rPr>
      </w:pPr>
      <w:r w:rsidRPr="003778E3">
        <w:rPr>
          <w:rFonts w:eastAsia="Times New Roman"/>
          <w:color w:val="222222"/>
        </w:rPr>
        <w:t>Gil as usual wasn’t available.</w:t>
      </w:r>
    </w:p>
    <w:p w:rsidR="003778E3" w:rsidRPr="003778E3" w:rsidRDefault="003778E3" w:rsidP="003778E3">
      <w:pPr>
        <w:shd w:val="clear" w:color="auto" w:fill="FFFFFF"/>
        <w:ind w:left="0"/>
        <w:rPr>
          <w:rFonts w:eastAsia="Times New Roman"/>
          <w:color w:val="222222"/>
        </w:rPr>
      </w:pPr>
    </w:p>
    <w:p w:rsidR="003778E3" w:rsidRPr="003778E3" w:rsidRDefault="003778E3" w:rsidP="003778E3">
      <w:pPr>
        <w:shd w:val="clear" w:color="auto" w:fill="FFFFFF"/>
        <w:ind w:left="0"/>
        <w:rPr>
          <w:rFonts w:eastAsia="Times New Roman"/>
          <w:color w:val="222222"/>
        </w:rPr>
      </w:pPr>
      <w:r w:rsidRPr="003778E3">
        <w:rPr>
          <w:rFonts w:eastAsia="Times New Roman"/>
          <w:color w:val="222222"/>
        </w:rPr>
        <w:t>Pat</w:t>
      </w:r>
    </w:p>
    <w:p w:rsidR="003778E3" w:rsidRPr="003778E3" w:rsidRDefault="003778E3" w:rsidP="003778E3">
      <w:pPr>
        <w:shd w:val="clear" w:color="auto" w:fill="FFFFFF"/>
        <w:ind w:left="0"/>
        <w:rPr>
          <w:rFonts w:eastAsia="Times New Roman"/>
          <w:color w:val="222222"/>
        </w:rPr>
      </w:pPr>
      <w:r>
        <w:rPr>
          <w:rFonts w:eastAsia="Times New Roman"/>
          <w:color w:val="222222"/>
        </w:rPr>
        <w:t>~~~~~~~~~~~~~~~~~~~~~~~~~~~~~~~~~~~~~~~~~~~~~~~~~~~~~~~~~~~~~~~~~~~~~~~~~~~~~</w:t>
      </w:r>
    </w:p>
    <w:p w:rsidR="003778E3" w:rsidRDefault="003778E3" w:rsidP="003778E3">
      <w:pPr>
        <w:shd w:val="clear" w:color="auto" w:fill="FFFFFF"/>
        <w:ind w:left="0"/>
        <w:rPr>
          <w:rFonts w:eastAsia="Times New Roman"/>
          <w:color w:val="222222"/>
        </w:rPr>
      </w:pPr>
    </w:p>
    <w:p w:rsidR="003778E3" w:rsidRDefault="003778E3" w:rsidP="003778E3">
      <w:pPr>
        <w:shd w:val="clear" w:color="auto" w:fill="FFFFFF"/>
        <w:ind w:left="0"/>
        <w:rPr>
          <w:rFonts w:eastAsia="Times New Roman"/>
          <w:color w:val="222222"/>
        </w:rPr>
      </w:pPr>
      <w:r w:rsidRPr="003778E3">
        <w:rPr>
          <w:rFonts w:eastAsia="Times New Roman"/>
          <w:color w:val="222222"/>
        </w:rPr>
        <w:t>Rowdy's, aka Arlen, response:</w:t>
      </w:r>
    </w:p>
    <w:p w:rsidR="003778E3" w:rsidRPr="003778E3" w:rsidRDefault="003778E3" w:rsidP="003778E3">
      <w:pPr>
        <w:shd w:val="clear" w:color="auto" w:fill="FFFFFF"/>
        <w:ind w:left="0"/>
        <w:rPr>
          <w:rFonts w:eastAsia="Times New Roman"/>
          <w:color w:val="222222"/>
        </w:rPr>
      </w:pPr>
    </w:p>
    <w:p w:rsidR="003778E3" w:rsidRDefault="003778E3" w:rsidP="003778E3">
      <w:pPr>
        <w:shd w:val="clear" w:color="auto" w:fill="FFFFFF"/>
        <w:ind w:left="0"/>
        <w:rPr>
          <w:rFonts w:eastAsia="Times New Roman"/>
          <w:color w:val="222222"/>
        </w:rPr>
      </w:pPr>
      <w:r w:rsidRPr="003778E3">
        <w:rPr>
          <w:rFonts w:eastAsia="Times New Roman"/>
          <w:color w:val="222222"/>
        </w:rPr>
        <w:t xml:space="preserve">Take two verses of Scripture — </w:t>
      </w:r>
      <w:hyperlink r:id="rId6" w:history="1">
        <w:r w:rsidRPr="003778E3">
          <w:rPr>
            <w:rFonts w:eastAsia="Times New Roman"/>
            <w:color w:val="0062B5"/>
            <w:u w:val="single"/>
          </w:rPr>
          <w:t>Revelation 2:11</w:t>
        </w:r>
      </w:hyperlink>
      <w:r w:rsidRPr="003778E3">
        <w:rPr>
          <w:rFonts w:eastAsia="Times New Roman"/>
          <w:color w:val="222222"/>
        </w:rPr>
        <w:t xml:space="preserve">; </w:t>
      </w:r>
      <w:hyperlink r:id="rId7" w:history="1">
        <w:r w:rsidRPr="003778E3">
          <w:rPr>
            <w:rFonts w:eastAsia="Times New Roman"/>
            <w:color w:val="0062B5"/>
            <w:u w:val="single"/>
          </w:rPr>
          <w:t>20:14</w:t>
        </w:r>
      </w:hyperlink>
      <w:r w:rsidRPr="003778E3">
        <w:rPr>
          <w:rFonts w:eastAsia="Times New Roman"/>
          <w:color w:val="222222"/>
        </w:rPr>
        <w:t>.</w:t>
      </w:r>
    </w:p>
    <w:p w:rsidR="003778E3" w:rsidRPr="003778E3" w:rsidRDefault="003778E3" w:rsidP="003778E3">
      <w:pPr>
        <w:shd w:val="clear" w:color="auto" w:fill="FFFFFF"/>
        <w:ind w:left="0"/>
        <w:rPr>
          <w:rFonts w:eastAsia="Times New Roman"/>
          <w:color w:val="222222"/>
        </w:rPr>
      </w:pPr>
    </w:p>
    <w:p w:rsidR="003778E3" w:rsidRDefault="003778E3" w:rsidP="003778E3">
      <w:pPr>
        <w:shd w:val="clear" w:color="auto" w:fill="FFFFFF"/>
        <w:ind w:left="0"/>
        <w:rPr>
          <w:rFonts w:eastAsia="Times New Roman"/>
          <w:color w:val="222222"/>
        </w:rPr>
      </w:pPr>
      <w:r w:rsidRPr="003778E3">
        <w:rPr>
          <w:rFonts w:eastAsia="Times New Roman"/>
          <w:color w:val="222222"/>
        </w:rPr>
        <w:t>Let’s take the latter first (</w:t>
      </w:r>
      <w:hyperlink r:id="rId8" w:history="1">
        <w:r w:rsidRPr="003778E3">
          <w:rPr>
            <w:rFonts w:eastAsia="Times New Roman"/>
            <w:color w:val="0062B5"/>
            <w:u w:val="single"/>
          </w:rPr>
          <w:t>Revelation 20:14</w:t>
        </w:r>
      </w:hyperlink>
      <w:r w:rsidRPr="003778E3">
        <w:rPr>
          <w:rFonts w:eastAsia="Times New Roman"/>
          <w:color w:val="222222"/>
        </w:rPr>
        <w:t>), for that deals with something we’re not talking about, but we need a comparison and contrast to better understand the former (</w:t>
      </w:r>
      <w:hyperlink r:id="rId9" w:history="1">
        <w:r w:rsidRPr="003778E3">
          <w:rPr>
            <w:rFonts w:eastAsia="Times New Roman"/>
            <w:color w:val="0062B5"/>
            <w:u w:val="single"/>
          </w:rPr>
          <w:t>Revelation 2:11</w:t>
        </w:r>
      </w:hyperlink>
      <w:r w:rsidRPr="003778E3">
        <w:rPr>
          <w:rFonts w:eastAsia="Times New Roman"/>
          <w:color w:val="222222"/>
        </w:rPr>
        <w:t>).</w:t>
      </w:r>
    </w:p>
    <w:p w:rsidR="003778E3" w:rsidRPr="003778E3" w:rsidRDefault="003778E3" w:rsidP="003778E3">
      <w:pPr>
        <w:shd w:val="clear" w:color="auto" w:fill="FFFFFF"/>
        <w:ind w:left="0"/>
        <w:rPr>
          <w:rFonts w:eastAsia="Times New Roman"/>
          <w:color w:val="222222"/>
        </w:rPr>
      </w:pPr>
    </w:p>
    <w:p w:rsidR="003778E3" w:rsidRDefault="003778E3" w:rsidP="003778E3">
      <w:pPr>
        <w:shd w:val="clear" w:color="auto" w:fill="FFFFFF"/>
        <w:ind w:left="0"/>
        <w:rPr>
          <w:rFonts w:eastAsia="Times New Roman"/>
          <w:color w:val="222222"/>
        </w:rPr>
      </w:pPr>
      <w:hyperlink r:id="rId10" w:history="1">
        <w:r w:rsidRPr="003778E3">
          <w:rPr>
            <w:rFonts w:eastAsia="Times New Roman"/>
            <w:color w:val="0062B5"/>
            <w:u w:val="single"/>
          </w:rPr>
          <w:t>Revelation 20:14</w:t>
        </w:r>
      </w:hyperlink>
      <w:r w:rsidRPr="003778E3">
        <w:rPr>
          <w:rFonts w:eastAsia="Times New Roman"/>
          <w:color w:val="222222"/>
        </w:rPr>
        <w:t xml:space="preserve"> deals with the unsaved following the Millennium and has to do with everyone in this one segment of mankind — all of the unsaved throughout 7,000 years of time (Man’s 6,000-year Day and the Lord’s 1,000-year Day) — with the subsequent eternal ages in view.</w:t>
      </w:r>
    </w:p>
    <w:p w:rsidR="003778E3" w:rsidRPr="003778E3" w:rsidRDefault="003778E3" w:rsidP="003778E3">
      <w:pPr>
        <w:shd w:val="clear" w:color="auto" w:fill="FFFFFF"/>
        <w:ind w:left="0"/>
        <w:rPr>
          <w:rFonts w:eastAsia="Times New Roman"/>
          <w:color w:val="222222"/>
        </w:rPr>
      </w:pPr>
    </w:p>
    <w:p w:rsidR="003778E3" w:rsidRDefault="003778E3" w:rsidP="003778E3">
      <w:pPr>
        <w:shd w:val="clear" w:color="auto" w:fill="FFFFFF"/>
        <w:ind w:left="0"/>
        <w:rPr>
          <w:rFonts w:eastAsia="Times New Roman"/>
          <w:color w:val="222222"/>
        </w:rPr>
      </w:pPr>
      <w:hyperlink r:id="rId11" w:history="1">
        <w:r w:rsidRPr="003778E3">
          <w:rPr>
            <w:rFonts w:eastAsia="Times New Roman"/>
            <w:color w:val="0062B5"/>
            <w:u w:val="single"/>
          </w:rPr>
          <w:t>Revelation 2:11</w:t>
        </w:r>
      </w:hyperlink>
      <w:r w:rsidRPr="003778E3">
        <w:rPr>
          <w:rFonts w:eastAsia="Times New Roman"/>
          <w:color w:val="222222"/>
        </w:rPr>
        <w:t xml:space="preserve"> deals with the saved during the present 2,000-year dispensation and has to do with the Millennium only.  The overcoming Christian will not be hurt of the second death, leaving the only implication possible — the non-overcoming Christian will be hurt of the second death.</w:t>
      </w:r>
    </w:p>
    <w:p w:rsidR="003778E3" w:rsidRPr="003778E3" w:rsidRDefault="003778E3" w:rsidP="003778E3">
      <w:pPr>
        <w:shd w:val="clear" w:color="auto" w:fill="FFFFFF"/>
        <w:ind w:left="0"/>
        <w:rPr>
          <w:rFonts w:eastAsia="Times New Roman"/>
          <w:color w:val="222222"/>
        </w:rPr>
      </w:pPr>
    </w:p>
    <w:p w:rsidR="003778E3" w:rsidRDefault="003778E3" w:rsidP="003778E3">
      <w:pPr>
        <w:shd w:val="clear" w:color="auto" w:fill="FFFFFF"/>
        <w:ind w:left="0"/>
        <w:rPr>
          <w:rFonts w:eastAsia="Times New Roman"/>
          <w:color w:val="222222"/>
        </w:rPr>
      </w:pPr>
      <w:r w:rsidRPr="003778E3">
        <w:rPr>
          <w:rFonts w:eastAsia="Times New Roman"/>
          <w:color w:val="222222"/>
        </w:rPr>
        <w:t xml:space="preserve">Being hurt of or not being hurt of the second death is simply a different way of saying the same thing as seen in </w:t>
      </w:r>
      <w:hyperlink r:id="rId12" w:history="1">
        <w:r w:rsidRPr="003778E3">
          <w:rPr>
            <w:rFonts w:eastAsia="Times New Roman"/>
            <w:color w:val="0062B5"/>
            <w:u w:val="single"/>
          </w:rPr>
          <w:t>Romans 8:13</w:t>
        </w:r>
      </w:hyperlink>
      <w:r w:rsidRPr="003778E3">
        <w:rPr>
          <w:rFonts w:eastAsia="Times New Roman"/>
          <w:color w:val="222222"/>
        </w:rPr>
        <w:t xml:space="preserve">.  And note, contextually, what this has to do with.  Keep reading — </w:t>
      </w:r>
      <w:hyperlink r:id="rId13" w:history="1">
        <w:r w:rsidRPr="003778E3">
          <w:rPr>
            <w:rFonts w:eastAsia="Times New Roman"/>
            <w:color w:val="0062B5"/>
            <w:u w:val="single"/>
          </w:rPr>
          <w:t>Romans 8:14ff</w:t>
        </w:r>
      </w:hyperlink>
      <w:r w:rsidRPr="003778E3">
        <w:rPr>
          <w:rFonts w:eastAsia="Times New Roman"/>
          <w:color w:val="222222"/>
        </w:rPr>
        <w:t>.</w:t>
      </w:r>
    </w:p>
    <w:p w:rsidR="003778E3" w:rsidRPr="003778E3" w:rsidRDefault="003778E3" w:rsidP="003778E3">
      <w:pPr>
        <w:shd w:val="clear" w:color="auto" w:fill="FFFFFF"/>
        <w:ind w:left="0"/>
        <w:rPr>
          <w:rFonts w:eastAsia="Times New Roman"/>
          <w:color w:val="222222"/>
        </w:rPr>
      </w:pPr>
    </w:p>
    <w:p w:rsidR="003778E3" w:rsidRPr="003778E3" w:rsidRDefault="003778E3" w:rsidP="003778E3">
      <w:pPr>
        <w:shd w:val="clear" w:color="auto" w:fill="FFFFFF"/>
        <w:ind w:left="0"/>
        <w:rPr>
          <w:rFonts w:eastAsia="Times New Roman"/>
          <w:color w:val="222222"/>
        </w:rPr>
      </w:pPr>
      <w:r w:rsidRPr="003778E3">
        <w:rPr>
          <w:rFonts w:eastAsia="Times New Roman"/>
          <w:color w:val="222222"/>
        </w:rPr>
        <w:t xml:space="preserve">This is simply another way of voicing the saving or loss of the soul/life.  Note </w:t>
      </w:r>
      <w:hyperlink r:id="rId14" w:history="1">
        <w:r w:rsidRPr="003778E3">
          <w:rPr>
            <w:rFonts w:eastAsia="Times New Roman"/>
            <w:color w:val="0062B5"/>
            <w:u w:val="single"/>
          </w:rPr>
          <w:t>Matthew 16:24-17:5</w:t>
        </w:r>
      </w:hyperlink>
      <w:r w:rsidRPr="003778E3">
        <w:rPr>
          <w:rFonts w:eastAsia="Times New Roman"/>
          <w:color w:val="222222"/>
        </w:rPr>
        <w:t>.</w:t>
      </w:r>
    </w:p>
    <w:p w:rsidR="003778E3" w:rsidRDefault="003778E3" w:rsidP="003778E3">
      <w:pPr>
        <w:shd w:val="clear" w:color="auto" w:fill="FFFFFF"/>
        <w:ind w:left="0"/>
        <w:rPr>
          <w:rFonts w:eastAsia="Times New Roman"/>
          <w:color w:val="222222"/>
        </w:rPr>
      </w:pPr>
      <w:r w:rsidRPr="003778E3">
        <w:rPr>
          <w:rFonts w:eastAsia="Times New Roman"/>
          <w:color w:val="222222"/>
        </w:rPr>
        <w:t>Scripture deals with this matter in a multitude of different ways, using different terms, making it next to impossible for anyone with a semi-open mind to miss it.  But, as you well know, most do.  In fact, they fight against it.</w:t>
      </w:r>
    </w:p>
    <w:p w:rsidR="003778E3" w:rsidRPr="003778E3" w:rsidRDefault="003778E3" w:rsidP="003778E3">
      <w:pPr>
        <w:shd w:val="clear" w:color="auto" w:fill="FFFFFF"/>
        <w:ind w:left="0"/>
        <w:rPr>
          <w:rFonts w:eastAsia="Times New Roman"/>
          <w:color w:val="222222"/>
        </w:rPr>
      </w:pPr>
    </w:p>
    <w:p w:rsidR="003778E3" w:rsidRDefault="003778E3" w:rsidP="003778E3">
      <w:pPr>
        <w:shd w:val="clear" w:color="auto" w:fill="FFFFFF"/>
        <w:ind w:left="0"/>
        <w:rPr>
          <w:rFonts w:eastAsia="Times New Roman"/>
          <w:color w:val="222222"/>
        </w:rPr>
      </w:pPr>
      <w:r w:rsidRPr="003778E3">
        <w:rPr>
          <w:rFonts w:eastAsia="Times New Roman"/>
          <w:color w:val="222222"/>
        </w:rPr>
        <w:t>Relative to the second death being used of both the saved and the unsaved, something which I wrote in my book, “</w:t>
      </w:r>
      <w:hyperlink r:id="rId15" w:anchor="The%20Time%20of%20the%20End" w:history="1">
        <w:r w:rsidRPr="003778E3">
          <w:rPr>
            <w:rFonts w:eastAsia="Times New Roman"/>
            <w:color w:val="2F5597"/>
            <w:u w:val="single"/>
          </w:rPr>
          <w:t>The Time of the End</w:t>
        </w:r>
      </w:hyperlink>
      <w:r w:rsidRPr="003778E3">
        <w:rPr>
          <w:rFonts w:eastAsia="Times New Roman"/>
          <w:color w:val="222222"/>
        </w:rPr>
        <w:t>,” might help.  Note the third full paragraph of the attachment (which deals with the unsaved) and think along the lines of saved man doing something very similar — rejecting the “reason” for God’s redemptive work (</w:t>
      </w:r>
      <w:r w:rsidRPr="003778E3">
        <w:rPr>
          <w:rFonts w:eastAsia="Times New Roman"/>
          <w:color w:val="2F5597"/>
          <w:u w:val="single"/>
        </w:rPr>
        <w:t xml:space="preserve">35)  </w:t>
      </w:r>
      <w:hyperlink r:id="rId16" w:anchor="From%20Time%20to%20Eternity" w:history="1">
        <w:r w:rsidRPr="003778E3">
          <w:rPr>
            <w:rFonts w:eastAsia="Times New Roman"/>
            <w:color w:val="2F5597"/>
            <w:u w:val="single"/>
          </w:rPr>
          <w:t>From Time to Eternity</w:t>
        </w:r>
      </w:hyperlink>
      <w:r w:rsidRPr="003778E3">
        <w:rPr>
          <w:rFonts w:eastAsia="Times New Roman"/>
          <w:color w:val="222222"/>
        </w:rPr>
        <w:t>).  There is a parallel here which easily allows the expression, “the second death,” to be used of both, though dealing with two different segments of mankind relative to two different things entirely.</w:t>
      </w:r>
    </w:p>
    <w:p w:rsidR="003778E3" w:rsidRPr="003778E3" w:rsidRDefault="003778E3" w:rsidP="003778E3">
      <w:pPr>
        <w:shd w:val="clear" w:color="auto" w:fill="FFFFFF"/>
        <w:ind w:left="0"/>
        <w:rPr>
          <w:rFonts w:eastAsia="Times New Roman"/>
          <w:color w:val="222222"/>
        </w:rPr>
      </w:pPr>
    </w:p>
    <w:p w:rsidR="003778E3" w:rsidRDefault="003778E3" w:rsidP="003778E3">
      <w:pPr>
        <w:shd w:val="clear" w:color="auto" w:fill="FFFFFF"/>
        <w:ind w:left="0"/>
        <w:rPr>
          <w:rFonts w:eastAsia="Times New Roman"/>
          <w:color w:val="222222"/>
        </w:rPr>
      </w:pPr>
      <w:r w:rsidRPr="003778E3">
        <w:rPr>
          <w:rFonts w:eastAsia="Times New Roman"/>
          <w:color w:val="222222"/>
        </w:rPr>
        <w:lastRenderedPageBreak/>
        <w:t>I wrote something on the preceding paragraph at some time in the past, but I have no idea where to look for it.</w:t>
      </w:r>
    </w:p>
    <w:p w:rsidR="003778E3" w:rsidRPr="003778E3" w:rsidRDefault="003778E3" w:rsidP="003778E3">
      <w:pPr>
        <w:shd w:val="clear" w:color="auto" w:fill="FFFFFF"/>
        <w:ind w:left="0"/>
        <w:rPr>
          <w:rFonts w:eastAsia="Times New Roman"/>
          <w:color w:val="222222"/>
        </w:rPr>
      </w:pPr>
    </w:p>
    <w:p w:rsidR="003778E3" w:rsidRDefault="003778E3" w:rsidP="003778E3">
      <w:pPr>
        <w:shd w:val="clear" w:color="auto" w:fill="FFFFFF"/>
        <w:ind w:left="0"/>
        <w:rPr>
          <w:rFonts w:eastAsia="Times New Roman"/>
          <w:color w:val="222222"/>
        </w:rPr>
      </w:pPr>
      <w:r w:rsidRPr="003778E3">
        <w:rPr>
          <w:rFonts w:eastAsia="Times New Roman"/>
          <w:color w:val="222222"/>
        </w:rPr>
        <w:t>See if any of all this helps.</w:t>
      </w:r>
    </w:p>
    <w:p w:rsidR="003778E3" w:rsidRPr="003778E3" w:rsidRDefault="003778E3" w:rsidP="003778E3">
      <w:pPr>
        <w:shd w:val="clear" w:color="auto" w:fill="FFFFFF"/>
        <w:ind w:left="0"/>
        <w:rPr>
          <w:rFonts w:eastAsia="Times New Roman"/>
          <w:color w:val="222222"/>
        </w:rPr>
      </w:pPr>
    </w:p>
    <w:p w:rsidR="003778E3" w:rsidRDefault="003778E3" w:rsidP="003778E3">
      <w:pPr>
        <w:shd w:val="clear" w:color="auto" w:fill="FFFFFF"/>
        <w:ind w:left="0"/>
        <w:rPr>
          <w:rFonts w:eastAsia="Times New Roman"/>
          <w:color w:val="222222"/>
        </w:rPr>
      </w:pPr>
      <w:r w:rsidRPr="003778E3">
        <w:rPr>
          <w:rFonts w:eastAsia="Times New Roman"/>
          <w:color w:val="222222"/>
        </w:rPr>
        <w:t>I haven’t seen Gil for a couple of days either.</w:t>
      </w:r>
    </w:p>
    <w:p w:rsidR="003778E3" w:rsidRPr="003778E3" w:rsidRDefault="003778E3" w:rsidP="003778E3">
      <w:pPr>
        <w:shd w:val="clear" w:color="auto" w:fill="FFFFFF"/>
        <w:ind w:left="0"/>
        <w:rPr>
          <w:rFonts w:eastAsia="Times New Roman"/>
          <w:color w:val="222222"/>
        </w:rPr>
      </w:pPr>
    </w:p>
    <w:p w:rsidR="003778E3" w:rsidRPr="003778E3" w:rsidRDefault="003778E3" w:rsidP="003778E3">
      <w:pPr>
        <w:shd w:val="clear" w:color="auto" w:fill="FFFFFF"/>
        <w:ind w:left="0"/>
        <w:rPr>
          <w:rFonts w:eastAsia="Times New Roman"/>
          <w:color w:val="222222"/>
        </w:rPr>
      </w:pPr>
      <w:r w:rsidRPr="003778E3">
        <w:rPr>
          <w:rFonts w:eastAsia="Times New Roman"/>
          <w:color w:val="222222"/>
        </w:rPr>
        <w:t>ALC</w:t>
      </w:r>
    </w:p>
    <w:p w:rsidR="003778E3" w:rsidRPr="003778E3" w:rsidRDefault="003778E3" w:rsidP="003778E3">
      <w:pPr>
        <w:shd w:val="clear" w:color="auto" w:fill="FFFFFF"/>
        <w:ind w:left="0"/>
        <w:rPr>
          <w:rFonts w:eastAsia="Times New Roman"/>
          <w:color w:val="222222"/>
        </w:rPr>
      </w:pPr>
      <w:r>
        <w:rPr>
          <w:rFonts w:eastAsia="Times New Roman"/>
          <w:color w:val="222222"/>
        </w:rPr>
        <w:t>~~~~~~~~~~~~~~~~~~~~~~~~~~~~~~~~~~~~~~~~~~~~~~~~~~~~~~~~~~~~~~~~~~~~~~~~~~~~~</w:t>
      </w:r>
    </w:p>
    <w:p w:rsidR="003778E3" w:rsidRDefault="003778E3" w:rsidP="003778E3">
      <w:pPr>
        <w:shd w:val="clear" w:color="auto" w:fill="FFFFFF"/>
        <w:ind w:left="0"/>
        <w:rPr>
          <w:rFonts w:eastAsia="Times New Roman"/>
          <w:color w:val="222222"/>
        </w:rPr>
      </w:pPr>
    </w:p>
    <w:p w:rsidR="003778E3" w:rsidRDefault="003778E3" w:rsidP="003778E3">
      <w:pPr>
        <w:shd w:val="clear" w:color="auto" w:fill="FFFFFF"/>
        <w:ind w:left="0"/>
        <w:rPr>
          <w:rFonts w:eastAsia="Times New Roman"/>
          <w:color w:val="222222"/>
        </w:rPr>
      </w:pPr>
      <w:r w:rsidRPr="003778E3">
        <w:rPr>
          <w:rFonts w:eastAsia="Times New Roman"/>
          <w:color w:val="222222"/>
        </w:rPr>
        <w:t>Found your following commentary that answers my question directly:</w:t>
      </w:r>
    </w:p>
    <w:p w:rsidR="003778E3" w:rsidRPr="003778E3" w:rsidRDefault="003778E3" w:rsidP="003778E3">
      <w:pPr>
        <w:shd w:val="clear" w:color="auto" w:fill="FFFFFF"/>
        <w:ind w:left="0"/>
        <w:rPr>
          <w:rFonts w:eastAsia="Times New Roman"/>
          <w:color w:val="222222"/>
        </w:rPr>
      </w:pPr>
    </w:p>
    <w:p w:rsidR="003778E3" w:rsidRDefault="003778E3" w:rsidP="003778E3">
      <w:pPr>
        <w:shd w:val="clear" w:color="auto" w:fill="FFFFFF"/>
        <w:ind w:left="0"/>
        <w:rPr>
          <w:rFonts w:eastAsia="Times New Roman"/>
          <w:color w:val="222222"/>
        </w:rPr>
      </w:pPr>
      <w:r w:rsidRPr="003778E3">
        <w:rPr>
          <w:rFonts w:eastAsia="Times New Roman"/>
          <w:color w:val="222222"/>
        </w:rPr>
        <w:t xml:space="preserve">The lake of fire is empty today, and it will be empty at the time Christians are judged. The first individuals to inhabit the lake of fire will be the beast and the false prophet, and their being cast therein </w:t>
      </w:r>
      <w:r w:rsidRPr="003778E3">
        <w:rPr>
          <w:rFonts w:eastAsia="Times New Roman"/>
          <w:i/>
          <w:iCs/>
          <w:color w:val="222222"/>
        </w:rPr>
        <w:t>follows</w:t>
      </w:r>
      <w:r w:rsidRPr="003778E3">
        <w:rPr>
          <w:rFonts w:eastAsia="Times New Roman"/>
          <w:color w:val="222222"/>
        </w:rPr>
        <w:t xml:space="preserve"> the judgment of Christians.</w:t>
      </w:r>
    </w:p>
    <w:p w:rsidR="003778E3" w:rsidRPr="003778E3" w:rsidRDefault="003778E3" w:rsidP="003778E3">
      <w:pPr>
        <w:shd w:val="clear" w:color="auto" w:fill="FFFFFF"/>
        <w:ind w:left="0"/>
        <w:rPr>
          <w:rFonts w:eastAsia="Times New Roman"/>
          <w:color w:val="222222"/>
        </w:rPr>
      </w:pPr>
    </w:p>
    <w:p w:rsidR="003778E3" w:rsidRPr="003778E3" w:rsidRDefault="003778E3" w:rsidP="003778E3">
      <w:pPr>
        <w:shd w:val="clear" w:color="auto" w:fill="FFFFFF"/>
        <w:ind w:left="0"/>
        <w:rPr>
          <w:rFonts w:eastAsia="Times New Roman"/>
          <w:color w:val="222222"/>
        </w:rPr>
      </w:pPr>
      <w:r w:rsidRPr="003778E3">
        <w:rPr>
          <w:rFonts w:eastAsia="Times New Roman"/>
          <w:color w:val="222222"/>
        </w:rPr>
        <w:t>Non-overcoming Christians themselves will not have their part in “</w:t>
      </w:r>
      <w:r w:rsidRPr="003778E3">
        <w:rPr>
          <w:rFonts w:eastAsia="Times New Roman"/>
          <w:i/>
          <w:iCs/>
          <w:color w:val="222222"/>
        </w:rPr>
        <w:t>the lake that burns with fire and brimstone</w:t>
      </w:r>
      <w:r w:rsidRPr="003778E3">
        <w:rPr>
          <w:rFonts w:eastAsia="Times New Roman"/>
          <w:color w:val="222222"/>
        </w:rPr>
        <w:t xml:space="preserve">” until the actual millennial reign of Christ, which </w:t>
      </w:r>
      <w:r w:rsidRPr="003778E3">
        <w:rPr>
          <w:rFonts w:eastAsia="Times New Roman"/>
          <w:i/>
          <w:iCs/>
          <w:color w:val="222222"/>
        </w:rPr>
        <w:t>follows</w:t>
      </w:r>
      <w:r w:rsidRPr="003778E3">
        <w:rPr>
          <w:rFonts w:eastAsia="Times New Roman"/>
          <w:color w:val="222222"/>
        </w:rPr>
        <w:t xml:space="preserve"> the beast and the false prophet being cast therein. </w:t>
      </w:r>
      <w:r w:rsidRPr="003778E3">
        <w:rPr>
          <w:rFonts w:eastAsia="Times New Roman"/>
          <w:color w:val="222222"/>
          <w:u w:val="single"/>
        </w:rPr>
        <w:t>Overcoming Christians will be crowned at this time, and non-overcoming Christians will experience the second death at this time</w:t>
      </w:r>
      <w:r w:rsidRPr="003778E3">
        <w:rPr>
          <w:rFonts w:eastAsia="Times New Roman"/>
          <w:color w:val="222222"/>
        </w:rPr>
        <w:t xml:space="preserve">. For the latter, the entire scene, from the judgment seat on into the millennium, is apparently what is being referred to in </w:t>
      </w:r>
      <w:hyperlink r:id="rId17" w:history="1">
        <w:r w:rsidRPr="003778E3">
          <w:rPr>
            <w:rFonts w:eastAsia="Times New Roman"/>
            <w:color w:val="0062B5"/>
            <w:u w:val="single"/>
          </w:rPr>
          <w:t>Hebrews 10</w:t>
        </w:r>
      </w:hyperlink>
      <w:r w:rsidRPr="003778E3">
        <w:rPr>
          <w:rFonts w:eastAsia="Times New Roman"/>
          <w:color w:val="222222"/>
        </w:rPr>
        <w:t xml:space="preserve"> — that which awaits the one guilty of the “willful sin” (</w:t>
      </w:r>
      <w:hyperlink r:id="rId18" w:history="1">
        <w:r w:rsidRPr="003778E3">
          <w:rPr>
            <w:rFonts w:eastAsia="Times New Roman"/>
            <w:color w:val="0062B5"/>
            <w:u w:val="single"/>
          </w:rPr>
          <w:t>Hebrews 10:26</w:t>
        </w:r>
      </w:hyperlink>
      <w:r w:rsidRPr="003778E3">
        <w:rPr>
          <w:rFonts w:eastAsia="Times New Roman"/>
          <w:color w:val="222222"/>
        </w:rPr>
        <w:t>), for which there is no sacrifice (</w:t>
      </w:r>
      <w:r w:rsidRPr="003778E3">
        <w:rPr>
          <w:rFonts w:eastAsia="Times New Roman"/>
          <w:i/>
          <w:iCs/>
          <w:color w:val="222222"/>
        </w:rPr>
        <w:t>ref</w:t>
      </w:r>
      <w:r w:rsidRPr="003778E3">
        <w:rPr>
          <w:rFonts w:eastAsia="Times New Roman"/>
          <w:color w:val="222222"/>
        </w:rPr>
        <w:t xml:space="preserve">. </w:t>
      </w:r>
      <w:hyperlink r:id="rId19" w:history="1">
        <w:r w:rsidRPr="003778E3">
          <w:rPr>
            <w:rFonts w:eastAsia="Times New Roman"/>
            <w:color w:val="2F5597"/>
            <w:u w:val="single"/>
          </w:rPr>
          <w:t>Bible One - Arlen Chitwood's Judgment Seat of Christ, Ch. 3</w:t>
        </w:r>
      </w:hyperlink>
      <w:r w:rsidRPr="003778E3">
        <w:rPr>
          <w:rFonts w:eastAsia="Times New Roman"/>
          <w:color w:val="222222"/>
        </w:rPr>
        <w:t>).</w:t>
      </w:r>
    </w:p>
    <w:p w:rsidR="003778E3" w:rsidRPr="003778E3" w:rsidRDefault="003778E3" w:rsidP="003778E3">
      <w:pPr>
        <w:shd w:val="clear" w:color="auto" w:fill="FFFFFF"/>
        <w:ind w:left="0"/>
        <w:rPr>
          <w:rFonts w:eastAsia="Times New Roman"/>
          <w:color w:val="222222"/>
        </w:rPr>
      </w:pPr>
      <w:r>
        <w:rPr>
          <w:rFonts w:eastAsia="Times New Roman"/>
          <w:color w:val="222222"/>
        </w:rPr>
        <w:t>~~~~~~~~~~~~~~~~~~~~~~~~~~~~~~~~~~~~~~~~~~~~~~~~~~~~~~~~~~~~~~~~~~~~~~~~~~~~~</w:t>
      </w:r>
      <w:bookmarkStart w:id="0" w:name="_GoBack"/>
      <w:bookmarkEnd w:id="0"/>
    </w:p>
    <w:sectPr w:rsidR="003778E3" w:rsidRPr="003778E3"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8E3"/>
    <w:rsid w:val="003778E3"/>
    <w:rsid w:val="00774C51"/>
    <w:rsid w:val="009E67C4"/>
    <w:rsid w:val="00B51BB6"/>
    <w:rsid w:val="00F448D6"/>
    <w:rsid w:val="00F62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6E11A-A0D5-4E33-9A2E-658C308E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78E3"/>
    <w:pPr>
      <w:spacing w:before="100" w:beforeAutospacing="1" w:after="100" w:afterAutospacing="1"/>
      <w:ind w:left="0"/>
    </w:pPr>
    <w:rPr>
      <w:rFonts w:ascii="Times New Roman" w:eastAsia="Times New Roman" w:hAnsi="Times New Roman" w:cs="Times New Roman"/>
      <w:color w:val="auto"/>
    </w:rPr>
  </w:style>
  <w:style w:type="character" w:styleId="Hyperlink">
    <w:name w:val="Hyperlink"/>
    <w:basedOn w:val="DefaultParagraphFont"/>
    <w:uiPriority w:val="99"/>
    <w:semiHidden/>
    <w:unhideWhenUsed/>
    <w:rsid w:val="003778E3"/>
    <w:rPr>
      <w:color w:val="0000FF"/>
      <w:u w:val="single"/>
    </w:rPr>
  </w:style>
  <w:style w:type="character" w:styleId="Strong">
    <w:name w:val="Strong"/>
    <w:basedOn w:val="DefaultParagraphFont"/>
    <w:uiPriority w:val="22"/>
    <w:qFormat/>
    <w:rsid w:val="003778E3"/>
    <w:rPr>
      <w:b/>
      <w:bCs/>
    </w:rPr>
  </w:style>
  <w:style w:type="character" w:styleId="Emphasis">
    <w:name w:val="Emphasis"/>
    <w:basedOn w:val="DefaultParagraphFont"/>
    <w:uiPriority w:val="20"/>
    <w:qFormat/>
    <w:rsid w:val="003778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95197">
      <w:bodyDiv w:val="1"/>
      <w:marLeft w:val="0"/>
      <w:marRight w:val="0"/>
      <w:marTop w:val="0"/>
      <w:marBottom w:val="0"/>
      <w:divBdr>
        <w:top w:val="none" w:sz="0" w:space="0" w:color="auto"/>
        <w:left w:val="none" w:sz="0" w:space="0" w:color="auto"/>
        <w:bottom w:val="none" w:sz="0" w:space="0" w:color="auto"/>
        <w:right w:val="none" w:sz="0" w:space="0" w:color="auto"/>
      </w:divBdr>
      <w:divsChild>
        <w:div w:id="1248155683">
          <w:marLeft w:val="750"/>
          <w:marRight w:val="300"/>
          <w:marTop w:val="150"/>
          <w:marBottom w:val="75"/>
          <w:divBdr>
            <w:top w:val="none" w:sz="0" w:space="0" w:color="auto"/>
            <w:left w:val="none" w:sz="0" w:space="0" w:color="auto"/>
            <w:bottom w:val="none" w:sz="0" w:space="0" w:color="auto"/>
            <w:right w:val="none" w:sz="0" w:space="0" w:color="auto"/>
          </w:divBdr>
          <w:divsChild>
            <w:div w:id="10686233">
              <w:marLeft w:val="0"/>
              <w:marRight w:val="0"/>
              <w:marTop w:val="0"/>
              <w:marBottom w:val="0"/>
              <w:divBdr>
                <w:top w:val="none" w:sz="0" w:space="0" w:color="auto"/>
                <w:left w:val="none" w:sz="0" w:space="0" w:color="auto"/>
                <w:bottom w:val="none" w:sz="0" w:space="0" w:color="auto"/>
                <w:right w:val="none" w:sz="0" w:space="0" w:color="auto"/>
              </w:divBdr>
            </w:div>
          </w:divsChild>
        </w:div>
        <w:div w:id="1480069605">
          <w:marLeft w:val="0"/>
          <w:marRight w:val="0"/>
          <w:marTop w:val="0"/>
          <w:marBottom w:val="0"/>
          <w:divBdr>
            <w:top w:val="none" w:sz="0" w:space="0" w:color="auto"/>
            <w:left w:val="none" w:sz="0" w:space="0" w:color="auto"/>
            <w:bottom w:val="none" w:sz="0" w:space="0" w:color="auto"/>
            <w:right w:val="none" w:sz="0" w:space="0" w:color="auto"/>
          </w:divBdr>
        </w:div>
        <w:div w:id="289215893">
          <w:marLeft w:val="750"/>
          <w:marRight w:val="300"/>
          <w:marTop w:val="150"/>
          <w:marBottom w:val="75"/>
          <w:divBdr>
            <w:top w:val="none" w:sz="0" w:space="0" w:color="auto"/>
            <w:left w:val="none" w:sz="0" w:space="0" w:color="auto"/>
            <w:bottom w:val="none" w:sz="0" w:space="0" w:color="auto"/>
            <w:right w:val="none" w:sz="0" w:space="0" w:color="auto"/>
          </w:divBdr>
          <w:divsChild>
            <w:div w:id="7039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Revelation+20.14&amp;t=NKJV" TargetMode="External"/><Relationship Id="rId13" Type="http://schemas.openxmlformats.org/officeDocument/2006/relationships/hyperlink" Target="https://www.blueletterbible.org/search/preSearch.cfm?Criteria=Romans+8.14ff&amp;t=NKJV" TargetMode="External"/><Relationship Id="rId18" Type="http://schemas.openxmlformats.org/officeDocument/2006/relationships/hyperlink" Target="https://www.blueletterbible.org/search/preSearch.cfm?Criteria=Hebrews+10.26&amp;t=NKJV"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blueletterbible.org/search/preSearch.cfm?Criteria=Revelation+20.14&amp;t=NKJV" TargetMode="External"/><Relationship Id="rId12" Type="http://schemas.openxmlformats.org/officeDocument/2006/relationships/hyperlink" Target="https://www.blueletterbible.org/search/preSearch.cfm?Criteria=Romans+8.13&amp;t=NKJV" TargetMode="External"/><Relationship Id="rId17" Type="http://schemas.openxmlformats.org/officeDocument/2006/relationships/hyperlink" Target="https://www.blueletterbible.org/search/preSearch.cfm?Criteria=Hebrews+10&amp;t=NKJV" TargetMode="External"/><Relationship Id="rId2" Type="http://schemas.openxmlformats.org/officeDocument/2006/relationships/settings" Target="settings.xml"/><Relationship Id="rId16" Type="http://schemas.openxmlformats.org/officeDocument/2006/relationships/hyperlink" Target="https://www.koffeekupkandor.com/gods-word-in-revelation.php"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search/preSearch.cfm?Criteria=Revelation+2.11&amp;t=NKJV" TargetMode="External"/><Relationship Id="rId11" Type="http://schemas.openxmlformats.org/officeDocument/2006/relationships/hyperlink" Target="https://www.blueletterbible.org/search/preSearch.cfm?Criteria=Revelation+2.11&amp;t=NKJV" TargetMode="External"/><Relationship Id="rId5" Type="http://schemas.openxmlformats.org/officeDocument/2006/relationships/hyperlink" Target="http://lampbroadcast.org/" TargetMode="External"/><Relationship Id="rId15" Type="http://schemas.openxmlformats.org/officeDocument/2006/relationships/hyperlink" Target="https://www.koffeekupkandor.com/gods-word-in-revelation.php" TargetMode="External"/><Relationship Id="rId10" Type="http://schemas.openxmlformats.org/officeDocument/2006/relationships/hyperlink" Target="https://www.blueletterbible.org/search/preSearch.cfm?Criteria=Revelation+20.14&amp;t=NKJV" TargetMode="External"/><Relationship Id="rId19" Type="http://schemas.openxmlformats.org/officeDocument/2006/relationships/hyperlink" Target="http://bibleone.net/JSC03.htm" TargetMode="External"/><Relationship Id="rId4" Type="http://schemas.openxmlformats.org/officeDocument/2006/relationships/hyperlink" Target="https://www.blueletterbible.org/search/preSearch.cfm?Criteria=Revelation+2.11&amp;t=NKJV" TargetMode="External"/><Relationship Id="rId9" Type="http://schemas.openxmlformats.org/officeDocument/2006/relationships/hyperlink" Target="https://www.blueletterbible.org/search/preSearch.cfm?Criteria=Revelation+2.11&amp;t=NKJV" TargetMode="External"/><Relationship Id="rId14" Type="http://schemas.openxmlformats.org/officeDocument/2006/relationships/hyperlink" Target="https://www.blueletterbible.org/search/preSearch.cfm?Criteria=Matthew+16.24-17.5&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2020-09-24T22:31:00Z</dcterms:created>
  <dcterms:modified xsi:type="dcterms:W3CDTF">2020-09-24T23:19:00Z</dcterms:modified>
</cp:coreProperties>
</file>