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3B" w:rsidRDefault="00A24B3B" w:rsidP="00A24B3B">
      <w:pPr>
        <w:ind w:left="0"/>
        <w:rPr>
          <w:rFonts w:eastAsia="Times New Roman"/>
          <w:color w:val="FF0000"/>
        </w:rPr>
      </w:pPr>
      <w:r w:rsidRPr="00A24B3B">
        <w:rPr>
          <w:rFonts w:eastAsia="Times New Roman"/>
          <w:color w:val="FF0000"/>
        </w:rPr>
        <w:t>Think,</w:t>
      </w:r>
      <w:r>
        <w:rPr>
          <w:rFonts w:eastAsia="Times New Roman"/>
          <w:color w:val="FF0000"/>
        </w:rPr>
        <w:t xml:space="preserve"> </w:t>
      </w:r>
      <w:r w:rsidRPr="00A24B3B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A24B3B">
        <w:rPr>
          <w:rFonts w:eastAsia="Times New Roman"/>
          <w:color w:val="FF0000"/>
        </w:rPr>
        <w:t>every</w:t>
      </w:r>
      <w:r>
        <w:rPr>
          <w:rFonts w:eastAsia="Times New Roman"/>
          <w:color w:val="FF0000"/>
        </w:rPr>
        <w:t xml:space="preserve"> </w:t>
      </w:r>
      <w:r w:rsidRPr="00A24B3B">
        <w:rPr>
          <w:rFonts w:eastAsia="Times New Roman"/>
          <w:color w:val="FF0000"/>
        </w:rPr>
        <w:t>line</w:t>
      </w:r>
      <w:r>
        <w:rPr>
          <w:rFonts w:eastAsia="Times New Roman"/>
          <w:color w:val="FF0000"/>
        </w:rPr>
        <w:t xml:space="preserve"> </w:t>
      </w:r>
      <w:r w:rsidRPr="00A24B3B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A24B3B">
        <w:rPr>
          <w:rFonts w:eastAsia="Times New Roman"/>
          <w:color w:val="FF0000"/>
        </w:rPr>
        <w:t>Scripture</w:t>
      </w:r>
      <w:r>
        <w:rPr>
          <w:rFonts w:eastAsia="Times New Roman"/>
          <w:color w:val="FF0000"/>
        </w:rPr>
        <w:t xml:space="preserve"> </w:t>
      </w:r>
      <w:r w:rsidRPr="00A24B3B">
        <w:rPr>
          <w:rFonts w:eastAsia="Times New Roman"/>
          <w:color w:val="FF0000"/>
        </w:rPr>
        <w:t>we</w:t>
      </w:r>
      <w:r>
        <w:rPr>
          <w:rFonts w:eastAsia="Times New Roman"/>
          <w:color w:val="FF0000"/>
        </w:rPr>
        <w:t xml:space="preserve"> </w:t>
      </w:r>
      <w:r w:rsidRPr="00A24B3B">
        <w:rPr>
          <w:rFonts w:eastAsia="Times New Roman"/>
          <w:color w:val="FF0000"/>
        </w:rPr>
        <w:t>read,</w:t>
      </w:r>
      <w:r>
        <w:rPr>
          <w:rFonts w:eastAsia="Times New Roman"/>
          <w:color w:val="FF0000"/>
        </w:rPr>
        <w:t xml:space="preserve"> </w:t>
      </w:r>
      <w:r w:rsidRPr="00A24B3B">
        <w:rPr>
          <w:rFonts w:eastAsia="Times New Roman"/>
          <w:color w:val="FF0000"/>
        </w:rPr>
        <w:t>God</w:t>
      </w:r>
      <w:r>
        <w:rPr>
          <w:rFonts w:eastAsia="Times New Roman"/>
          <w:color w:val="FF0000"/>
        </w:rPr>
        <w:t xml:space="preserve"> </w:t>
      </w:r>
      <w:r w:rsidRPr="00A24B3B">
        <w:rPr>
          <w:rFonts w:eastAsia="Times New Roman"/>
          <w:color w:val="FF0000"/>
        </w:rPr>
        <w:t>is</w:t>
      </w:r>
      <w:r>
        <w:rPr>
          <w:rFonts w:eastAsia="Times New Roman"/>
          <w:color w:val="FF0000"/>
        </w:rPr>
        <w:t xml:space="preserve"> </w:t>
      </w:r>
      <w:r w:rsidRPr="00A24B3B">
        <w:rPr>
          <w:rFonts w:eastAsia="Times New Roman"/>
          <w:color w:val="FF0000"/>
        </w:rPr>
        <w:t>speaking</w:t>
      </w:r>
      <w:r>
        <w:rPr>
          <w:rFonts w:eastAsia="Times New Roman"/>
          <w:color w:val="FF0000"/>
        </w:rPr>
        <w:t xml:space="preserve"> </w:t>
      </w:r>
      <w:r w:rsidRPr="00A24B3B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A24B3B">
        <w:rPr>
          <w:rFonts w:eastAsia="Times New Roman"/>
          <w:color w:val="FF0000"/>
        </w:rPr>
        <w:t>us!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Default="00A24B3B" w:rsidP="00A24B3B">
      <w:pPr>
        <w:ind w:left="0"/>
        <w:rPr>
          <w:rFonts w:eastAsia="Times New Roman"/>
          <w:b/>
          <w:color w:val="auto"/>
        </w:rPr>
      </w:pPr>
      <w:r w:rsidRPr="00A24B3B">
        <w:rPr>
          <w:rFonts w:eastAsia="Times New Roman"/>
          <w:b/>
          <w:color w:val="auto"/>
          <w:sz w:val="32"/>
          <w:szCs w:val="32"/>
        </w:rPr>
        <w:t>The</w:t>
      </w:r>
      <w:r>
        <w:rPr>
          <w:rFonts w:eastAsia="Times New Roman"/>
          <w:b/>
          <w:color w:val="auto"/>
          <w:sz w:val="32"/>
          <w:szCs w:val="32"/>
        </w:rPr>
        <w:t xml:space="preserve"> </w:t>
      </w:r>
      <w:r w:rsidRPr="00A24B3B">
        <w:rPr>
          <w:rFonts w:eastAsia="Times New Roman"/>
          <w:b/>
          <w:color w:val="auto"/>
          <w:sz w:val="32"/>
          <w:szCs w:val="32"/>
        </w:rPr>
        <w:t>Trumpet</w:t>
      </w:r>
      <w:r>
        <w:rPr>
          <w:rFonts w:eastAsia="Times New Roman"/>
          <w:b/>
          <w:color w:val="auto"/>
          <w:sz w:val="32"/>
          <w:szCs w:val="32"/>
        </w:rPr>
        <w:t xml:space="preserve"> </w:t>
      </w:r>
      <w:r w:rsidRPr="00A24B3B">
        <w:rPr>
          <w:rFonts w:eastAsia="Times New Roman"/>
          <w:b/>
          <w:color w:val="auto"/>
          <w:sz w:val="32"/>
          <w:szCs w:val="32"/>
        </w:rPr>
        <w:t>of</w:t>
      </w:r>
      <w:r>
        <w:rPr>
          <w:rFonts w:eastAsia="Times New Roman"/>
          <w:b/>
          <w:color w:val="auto"/>
          <w:sz w:val="32"/>
          <w:szCs w:val="32"/>
        </w:rPr>
        <w:t xml:space="preserve"> </w:t>
      </w:r>
      <w:r w:rsidRPr="00A24B3B">
        <w:rPr>
          <w:rFonts w:eastAsia="Times New Roman"/>
          <w:b/>
          <w:color w:val="auto"/>
          <w:sz w:val="32"/>
          <w:szCs w:val="32"/>
        </w:rPr>
        <w:t>Pentecost</w:t>
      </w:r>
      <w:bookmarkStart w:id="0" w:name="_GoBack"/>
      <w:bookmarkEnd w:id="0"/>
      <w:r w:rsidRPr="00A24B3B">
        <w:rPr>
          <w:rFonts w:eastAsia="Times New Roman"/>
          <w:b/>
          <w:color w:val="auto"/>
          <w:sz w:val="32"/>
          <w:szCs w:val="32"/>
        </w:rPr>
        <w:br/>
      </w:r>
      <w:r w:rsidRPr="00A24B3B">
        <w:rPr>
          <w:rFonts w:eastAsia="Times New Roman"/>
          <w:b/>
          <w:bCs/>
          <w:i/>
          <w:iCs/>
          <w:color w:val="auto"/>
        </w:rPr>
        <w:t>from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A24B3B">
        <w:rPr>
          <w:rFonts w:eastAsia="Times New Roman"/>
          <w:b/>
          <w:bCs/>
          <w:i/>
          <w:iCs/>
          <w:color w:val="auto"/>
        </w:rPr>
        <w:t>the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A24B3B">
        <w:rPr>
          <w:rFonts w:eastAsia="Times New Roman"/>
          <w:b/>
          <w:bCs/>
          <w:i/>
          <w:iCs/>
          <w:color w:val="auto"/>
        </w:rPr>
        <w:t>May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A24B3B">
        <w:rPr>
          <w:rFonts w:eastAsia="Times New Roman"/>
          <w:b/>
          <w:bCs/>
          <w:i/>
          <w:iCs/>
          <w:color w:val="auto"/>
        </w:rPr>
        <w:t>13,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A24B3B">
        <w:rPr>
          <w:rFonts w:eastAsia="Times New Roman"/>
          <w:b/>
          <w:bCs/>
          <w:i/>
          <w:iCs/>
          <w:color w:val="auto"/>
        </w:rPr>
        <w:t>2014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A24B3B">
        <w:rPr>
          <w:rFonts w:eastAsia="Times New Roman"/>
          <w:b/>
          <w:bCs/>
          <w:i/>
          <w:iCs/>
          <w:color w:val="auto"/>
        </w:rPr>
        <w:t>eNews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A24B3B">
        <w:rPr>
          <w:rFonts w:eastAsia="Times New Roman"/>
          <w:b/>
          <w:bCs/>
          <w:i/>
          <w:iCs/>
          <w:color w:val="auto"/>
        </w:rPr>
        <w:t>issue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A24B3B">
        <w:rPr>
          <w:rFonts w:eastAsia="Times New Roman"/>
          <w:b/>
          <w:bCs/>
          <w:i/>
          <w:iCs/>
          <w:color w:val="auto"/>
        </w:rPr>
        <w:t>of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hyperlink r:id="rId4" w:history="1">
        <w:r w:rsidRPr="00A24B3B">
          <w:rPr>
            <w:rFonts w:eastAsia="Times New Roman"/>
            <w:b/>
            <w:color w:val="0062B5"/>
            <w:u w:val="single"/>
          </w:rPr>
          <w:t>K-House</w:t>
        </w:r>
      </w:hyperlink>
    </w:p>
    <w:p w:rsidR="00A24B3B" w:rsidRPr="00A24B3B" w:rsidRDefault="00A24B3B" w:rsidP="00A24B3B">
      <w:pPr>
        <w:ind w:left="0"/>
        <w:rPr>
          <w:rFonts w:eastAsia="Times New Roman"/>
          <w:b/>
          <w:color w:val="auto"/>
        </w:rPr>
      </w:pPr>
    </w:p>
    <w:p w:rsid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Pentecost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exodus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Egypt.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came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foot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Mt.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Sinai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instructed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consecrate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clothes.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sound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trumpet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approach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mountain.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significant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“trumpet”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mentioned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Bible.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Pr="00A24B3B" w:rsidRDefault="00A24B3B" w:rsidP="00A24B3B">
      <w:pPr>
        <w:ind w:left="600"/>
        <w:rPr>
          <w:rFonts w:eastAsia="Times New Roman"/>
          <w:color w:val="auto"/>
        </w:rPr>
      </w:pPr>
      <w:r w:rsidRPr="00A24B3B">
        <w:rPr>
          <w:rFonts w:eastAsia="Times New Roman"/>
          <w:i/>
          <w:iCs/>
          <w:color w:val="auto"/>
        </w:rPr>
        <w:t>When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trumpet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sounds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long,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come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near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mountain.</w:t>
      </w:r>
      <w:r>
        <w:rPr>
          <w:rFonts w:eastAsia="Times New Roman"/>
          <w:i/>
          <w:iCs/>
          <w:color w:val="auto"/>
        </w:rPr>
        <w:t xml:space="preserve">  </w:t>
      </w:r>
      <w:r w:rsidRPr="00A24B3B">
        <w:rPr>
          <w:rFonts w:eastAsia="Times New Roman"/>
          <w:color w:val="auto"/>
        </w:rPr>
        <w:t>(</w:t>
      </w:r>
      <w:hyperlink r:id="rId5" w:history="1">
        <w:r w:rsidRPr="00A24B3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19:13</w:t>
        </w:r>
      </w:hyperlink>
      <w:r w:rsidRPr="00A24B3B">
        <w:rPr>
          <w:rFonts w:eastAsia="Times New Roman"/>
          <w:color w:val="auto"/>
        </w:rPr>
        <w:t>)</w:t>
      </w:r>
    </w:p>
    <w:p w:rsid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Therefore,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divine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trump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heard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trumpet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sounded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Himself,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causing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gather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near.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Pentecost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(Shavuot)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celebrated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observant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each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year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reminder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Law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Mt.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Sinai.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Pentecost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likewise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significant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believers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born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(</w:t>
      </w:r>
      <w:r>
        <w:rPr>
          <w:rFonts w:eastAsia="Times New Roman"/>
          <w:color w:val="auto"/>
        </w:rPr>
        <w:t xml:space="preserve"> </w:t>
      </w:r>
      <w:hyperlink r:id="rId6" w:history="1">
        <w:r w:rsidRPr="00A24B3B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2:1-4</w:t>
        </w:r>
      </w:hyperlink>
      <w:r w:rsidRPr="00A24B3B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A24B3B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year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(2014)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Pentecost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occurs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Sunday,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June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8.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question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remains,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yet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prophetic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feast?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answer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beautiful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love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story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year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Pentecost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commemorated,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Torah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portion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traditionally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read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synagogues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around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world.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Default="00A24B3B" w:rsidP="00A24B3B">
      <w:pPr>
        <w:ind w:left="0"/>
        <w:rPr>
          <w:rFonts w:eastAsia="Times New Roman"/>
          <w:b/>
          <w:bCs/>
          <w:color w:val="auto"/>
        </w:rPr>
      </w:pPr>
      <w:r w:rsidRPr="00A24B3B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A24B3B">
        <w:rPr>
          <w:rFonts w:eastAsia="Times New Roman"/>
          <w:b/>
          <w:bCs/>
          <w:color w:val="auto"/>
        </w:rPr>
        <w:t>Book</w:t>
      </w:r>
      <w:r>
        <w:rPr>
          <w:rFonts w:eastAsia="Times New Roman"/>
          <w:b/>
          <w:bCs/>
          <w:color w:val="auto"/>
        </w:rPr>
        <w:t xml:space="preserve"> </w:t>
      </w:r>
      <w:r w:rsidRPr="00A24B3B">
        <w:rPr>
          <w:rFonts w:eastAsia="Times New Roman"/>
          <w:b/>
          <w:bCs/>
          <w:color w:val="auto"/>
        </w:rPr>
        <w:t>of</w:t>
      </w:r>
      <w:r>
        <w:rPr>
          <w:rFonts w:eastAsia="Times New Roman"/>
          <w:b/>
          <w:bCs/>
          <w:color w:val="auto"/>
        </w:rPr>
        <w:t xml:space="preserve"> </w:t>
      </w:r>
      <w:r w:rsidRPr="00A24B3B">
        <w:rPr>
          <w:rFonts w:eastAsia="Times New Roman"/>
          <w:b/>
          <w:bCs/>
          <w:color w:val="auto"/>
        </w:rPr>
        <w:t>Ruth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Boaz,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whose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“in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strength,”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Messiah.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whose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“desirable,”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idiom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church,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while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Naomi,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whose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“pleasant,”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represents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Israel.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Naomi’s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family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driven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famine.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While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Moab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married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Moabite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women.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Tragically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Naomi’s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husband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died,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leaving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behind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widows.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Now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stranded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foreign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country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still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reeling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loss,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news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arrived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famine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ended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food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Israel.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Naomi,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now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destitute,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determined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home.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daughter-in-law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decided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remain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homeland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loved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Naomi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fiercely,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refused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parted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vowed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take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Naomi’s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own.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arrived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Bethlehem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barley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harvest.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Levitical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law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gleaning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poor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opportunity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gather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food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harvest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(</w:t>
      </w:r>
      <w:hyperlink r:id="rId7" w:history="1">
        <w:r w:rsidRPr="00A24B3B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19:9-10</w:t>
        </w:r>
      </w:hyperlink>
      <w:r w:rsidRPr="00A24B3B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A24B3B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went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gather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food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them,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happened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fields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Boaz.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took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notice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instructed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servants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protect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leave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handfuls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grain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purpose.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returned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home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generous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amount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barley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wise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mother-in-law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asked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whose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field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gleaned.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turned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owner,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Boaz,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kinsman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proofErr w:type="spellStart"/>
      <w:r w:rsidRPr="00A24B3B">
        <w:rPr>
          <w:rFonts w:eastAsia="Times New Roman"/>
          <w:color w:val="auto"/>
        </w:rPr>
        <w:t>goel</w:t>
      </w:r>
      <w:proofErr w:type="spellEnd"/>
      <w:r w:rsidRPr="00A24B3B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kinsman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redeemer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purchase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restore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Naomi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belonged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husband.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Naomi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excited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recognized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opportunity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provide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security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home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beloved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wealthy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husband!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love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story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rich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symbolism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pages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concealed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mystery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church,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bride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Christ.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introduced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unnamed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servant,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Spirit.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learns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Boaz’s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ways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Naomi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Naomi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lastRenderedPageBreak/>
        <w:t>introduced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secretly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love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wanted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marry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await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move.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Desiring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keep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him,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tells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remain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servants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fields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wheat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harvest.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Naomi’s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advice,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removed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widow’s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clothes,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bathed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anointed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herself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presenting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herself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threshing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floor.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assumed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servant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lying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feet.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spreading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garment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asked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become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kinsman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redeemer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marry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her.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promised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resolve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sent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home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mother-in-law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gifts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grain.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went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elders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city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gate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redeemed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Naomi’s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purchased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bride.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Moabite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ineligible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law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enter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congregation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(</w:t>
      </w:r>
      <w:hyperlink r:id="rId8" w:history="1">
        <w:r w:rsidRPr="00A24B3B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23:3</w:t>
        </w:r>
      </w:hyperlink>
      <w:r w:rsidRPr="00A24B3B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became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wife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eligible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bachelor,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kinsman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redeemer.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insignificant.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instructed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remain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wheat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harvest.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Testament,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wheat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“type”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church.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point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final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wheat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harvest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take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Harpazo,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rapture.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agricultural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calendar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Pentecost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always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coincides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wheat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harvest.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long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speculated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rapture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fulfilled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feasts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specifically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Trumpets.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“last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trump”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9" w:history="1">
        <w:r w:rsidRPr="00A24B3B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15</w:t>
        </w:r>
      </w:hyperlink>
      <w:r w:rsidRPr="00A24B3B">
        <w:rPr>
          <w:rFonts w:eastAsia="Times New Roman"/>
          <w:color w:val="auto"/>
        </w:rPr>
        <w:t>.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Pr="00A24B3B" w:rsidRDefault="00A24B3B" w:rsidP="00A24B3B">
      <w:pPr>
        <w:ind w:left="600"/>
        <w:rPr>
          <w:rFonts w:eastAsia="Times New Roman"/>
          <w:color w:val="auto"/>
        </w:rPr>
      </w:pPr>
      <w:r w:rsidRPr="00A24B3B">
        <w:rPr>
          <w:rFonts w:eastAsia="Times New Roman"/>
          <w:i/>
          <w:iCs/>
          <w:color w:val="auto"/>
        </w:rPr>
        <w:t>Behold,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tell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mystery;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sleep,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changed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moment,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twinkling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eye,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last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trumpet.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trumpet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sound,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dead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raised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incorruptible,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A24B3B">
        <w:rPr>
          <w:rFonts w:eastAsia="Times New Roman"/>
          <w:i/>
          <w:iCs/>
          <w:color w:val="auto"/>
        </w:rPr>
        <w:t>changed.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(</w:t>
      </w:r>
      <w:hyperlink r:id="rId10" w:history="1">
        <w:r w:rsidRPr="00A24B3B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15:51-52</w:t>
        </w:r>
      </w:hyperlink>
      <w:r w:rsidRPr="00A24B3B">
        <w:rPr>
          <w:rFonts w:eastAsia="Times New Roman"/>
          <w:color w:val="auto"/>
        </w:rPr>
        <w:t>)</w:t>
      </w:r>
    </w:p>
    <w:p w:rsid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Pentecost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trumpet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sounded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gather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draw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mountain.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John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apostle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heard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voice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like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trumpet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instructing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“come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hither”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(</w:t>
      </w:r>
      <w:hyperlink r:id="rId11" w:history="1">
        <w:r w:rsidRPr="00A24B3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4:1</w:t>
        </w:r>
      </w:hyperlink>
      <w:r w:rsidRPr="00A24B3B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A24B3B">
        <w:rPr>
          <w:rFonts w:eastAsia="Times New Roman"/>
          <w:color w:val="auto"/>
        </w:rPr>
        <w:t>Perhaps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last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trump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referred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2" w:history="1">
        <w:r w:rsidRPr="00A24B3B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15:52</w:t>
        </w:r>
      </w:hyperlink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final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trumpet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sounded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A24B3B">
        <w:rPr>
          <w:rFonts w:eastAsia="Times New Roman"/>
          <w:color w:val="auto"/>
        </w:rPr>
        <w:t>Pentecost.</w:t>
      </w: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auto"/>
        </w:rPr>
        <w:t>~~~~~~~~~~~~~~~~~~~~~~~~~~~~~~~~~~~~~~~~~~~~~~~~~~~~~~~~~~~~~~~~~~~~~~~~~~~~~</w:t>
      </w:r>
    </w:p>
    <w:p w:rsidR="00A24B3B" w:rsidRPr="00A24B3B" w:rsidRDefault="00A24B3B" w:rsidP="00A24B3B">
      <w:pPr>
        <w:ind w:left="0"/>
        <w:rPr>
          <w:rFonts w:eastAsia="Times New Roman"/>
          <w:color w:val="2F5597"/>
        </w:rPr>
      </w:pPr>
      <w:hyperlink r:id="rId13" w:history="1">
        <w:r w:rsidRPr="00A24B3B">
          <w:rPr>
            <w:rFonts w:eastAsia="Times New Roman"/>
            <w:color w:val="0062B5"/>
            <w:u w:val="single"/>
          </w:rPr>
          <w:t>K-House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eNews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Chuck</w:t>
        </w:r>
        <w:r>
          <w:rPr>
            <w:rFonts w:eastAsia="Times New Roman"/>
            <w:color w:val="0062B5"/>
            <w:u w:val="single"/>
          </w:rPr>
          <w:t xml:space="preserve"> </w:t>
        </w:r>
        <w:proofErr w:type="spellStart"/>
        <w:r w:rsidRPr="00A24B3B">
          <w:rPr>
            <w:rFonts w:eastAsia="Times New Roman"/>
            <w:color w:val="0062B5"/>
            <w:u w:val="single"/>
          </w:rPr>
          <w:t>Missler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Trumpet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4B3B">
          <w:rPr>
            <w:rFonts w:eastAsia="Times New Roman"/>
            <w:color w:val="0062B5"/>
            <w:u w:val="single"/>
          </w:rPr>
          <w:t>Pentecost</w:t>
        </w:r>
      </w:hyperlink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</w:p>
    <w:p w:rsidR="00A24B3B" w:rsidRPr="00A24B3B" w:rsidRDefault="00A24B3B" w:rsidP="00A24B3B">
      <w:pPr>
        <w:ind w:left="0"/>
        <w:rPr>
          <w:rFonts w:eastAsia="Times New Roman"/>
          <w:color w:val="auto"/>
        </w:rPr>
      </w:pPr>
      <w:r w:rsidRPr="00A24B3B">
        <w:rPr>
          <w:rFonts w:eastAsia="Times New Roman"/>
          <w:color w:val="222222"/>
          <w:shd w:val="clear" w:color="auto" w:fill="FFFFFF"/>
        </w:rPr>
        <w:t>(See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hyperlink r:id="rId14" w:anchor="1%20Corinthians%2015:52%20Does%20not%20Teach%20the%20Rapture%20of%20the%20Church!" w:history="1">
        <w:r w:rsidRPr="00A24B3B">
          <w:rPr>
            <w:rFonts w:eastAsia="Times New Roman"/>
            <w:color w:val="2F5597"/>
            <w:u w:val="single"/>
            <w:shd w:val="clear" w:color="auto" w:fill="FFFFFF"/>
          </w:rPr>
          <w:t>1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24B3B">
          <w:rPr>
            <w:rFonts w:eastAsia="Times New Roman"/>
            <w:color w:val="2F5597"/>
            <w:u w:val="single"/>
            <w:shd w:val="clear" w:color="auto" w:fill="FFFFFF"/>
          </w:rPr>
          <w:t>Corinthians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24B3B">
          <w:rPr>
            <w:rFonts w:eastAsia="Times New Roman"/>
            <w:color w:val="2F5597"/>
            <w:u w:val="single"/>
            <w:shd w:val="clear" w:color="auto" w:fill="FFFFFF"/>
          </w:rPr>
          <w:t>15:52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24B3B">
          <w:rPr>
            <w:rFonts w:eastAsia="Times New Roman"/>
            <w:color w:val="2F5597"/>
            <w:u w:val="single"/>
            <w:shd w:val="clear" w:color="auto" w:fill="FFFFFF"/>
          </w:rPr>
          <w:t>Does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24B3B">
          <w:rPr>
            <w:rFonts w:eastAsia="Times New Roman"/>
            <w:color w:val="2F5597"/>
            <w:u w:val="single"/>
            <w:shd w:val="clear" w:color="auto" w:fill="FFFFFF"/>
          </w:rPr>
          <w:t>not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24B3B">
          <w:rPr>
            <w:rFonts w:eastAsia="Times New Roman"/>
            <w:color w:val="2F5597"/>
            <w:u w:val="single"/>
            <w:shd w:val="clear" w:color="auto" w:fill="FFFFFF"/>
          </w:rPr>
          <w:t>Teach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24B3B">
          <w:rPr>
            <w:rFonts w:eastAsia="Times New Roman"/>
            <w:color w:val="2F5597"/>
            <w:u w:val="single"/>
            <w:shd w:val="clear" w:color="auto" w:fill="FFFFFF"/>
          </w:rPr>
          <w:t>the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24B3B">
          <w:rPr>
            <w:rFonts w:eastAsia="Times New Roman"/>
            <w:color w:val="2F5597"/>
            <w:u w:val="single"/>
            <w:shd w:val="clear" w:color="auto" w:fill="FFFFFF"/>
          </w:rPr>
          <w:t>Rapture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24B3B">
          <w:rPr>
            <w:rFonts w:eastAsia="Times New Roman"/>
            <w:color w:val="2F5597"/>
            <w:u w:val="single"/>
            <w:shd w:val="clear" w:color="auto" w:fill="FFFFFF"/>
          </w:rPr>
          <w:t>of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24B3B">
          <w:rPr>
            <w:rFonts w:eastAsia="Times New Roman"/>
            <w:color w:val="2F5597"/>
            <w:u w:val="single"/>
            <w:shd w:val="clear" w:color="auto" w:fill="FFFFFF"/>
          </w:rPr>
          <w:t>the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24B3B">
          <w:rPr>
            <w:rFonts w:eastAsia="Times New Roman"/>
            <w:color w:val="2F5597"/>
            <w:u w:val="single"/>
            <w:shd w:val="clear" w:color="auto" w:fill="FFFFFF"/>
          </w:rPr>
          <w:t>Church</w:t>
        </w:r>
        <w:proofErr w:type="gramStart"/>
        <w:r w:rsidRPr="00A24B3B">
          <w:rPr>
            <w:rFonts w:eastAsia="Times New Roman"/>
            <w:color w:val="2F5597"/>
            <w:u w:val="single"/>
            <w:shd w:val="clear" w:color="auto" w:fill="FFFFFF"/>
          </w:rPr>
          <w:t>!</w:t>
        </w:r>
      </w:hyperlink>
      <w:r w:rsidRPr="00A24B3B">
        <w:rPr>
          <w:rFonts w:eastAsia="Times New Roman"/>
          <w:color w:val="222222"/>
          <w:shd w:val="clear" w:color="auto" w:fill="FFFFFF"/>
        </w:rPr>
        <w:t>.</w:t>
      </w:r>
      <w:proofErr w:type="gramEnd"/>
      <w:r w:rsidRPr="00A24B3B">
        <w:rPr>
          <w:rFonts w:eastAsia="Times New Roman"/>
          <w:color w:val="222222"/>
          <w:shd w:val="clear" w:color="auto" w:fill="FFFFFF"/>
        </w:rPr>
        <w:t>)</w:t>
      </w:r>
    </w:p>
    <w:p w:rsidR="00A24B3B" w:rsidRPr="00A24B3B" w:rsidRDefault="00A24B3B" w:rsidP="00A24B3B">
      <w:pPr>
        <w:shd w:val="clear" w:color="auto" w:fill="FFFFFF"/>
        <w:ind w:left="0"/>
        <w:rPr>
          <w:rFonts w:eastAsia="Times New Roman"/>
          <w:color w:val="222222"/>
        </w:rPr>
      </w:pPr>
    </w:p>
    <w:p w:rsidR="00A24B3B" w:rsidRPr="00A24B3B" w:rsidRDefault="00A24B3B" w:rsidP="00A24B3B">
      <w:pPr>
        <w:shd w:val="clear" w:color="auto" w:fill="FFFFFF"/>
        <w:ind w:left="0"/>
        <w:rPr>
          <w:rFonts w:eastAsia="Times New Roman"/>
          <w:color w:val="222222"/>
        </w:rPr>
      </w:pPr>
      <w:r w:rsidRPr="00A24B3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A24B3B">
          <w:rPr>
            <w:rFonts w:eastAsia="Times New Roman"/>
            <w:color w:val="2F5597"/>
            <w:u w:val="single"/>
          </w:rPr>
          <w:t>Shavuot,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4B3B">
          <w:rPr>
            <w:rFonts w:eastAsia="Times New Roman"/>
            <w:color w:val="2F5597"/>
            <w:u w:val="single"/>
          </w:rPr>
          <w:t>Revelation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4B3B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4B3B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4B3B">
          <w:rPr>
            <w:rFonts w:eastAsia="Times New Roman"/>
            <w:color w:val="2F5597"/>
            <w:u w:val="single"/>
          </w:rPr>
          <w:t>Fruit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4B3B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4B3B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4B3B">
          <w:rPr>
            <w:rFonts w:eastAsia="Times New Roman"/>
            <w:color w:val="2F5597"/>
            <w:u w:val="single"/>
          </w:rPr>
          <w:t>Spirit</w:t>
        </w:r>
      </w:hyperlink>
      <w:r>
        <w:rPr>
          <w:rFonts w:eastAsia="Times New Roman"/>
          <w:color w:val="222222"/>
        </w:rPr>
        <w:t xml:space="preserve">  </w:t>
      </w:r>
      <w:r w:rsidRPr="00A24B3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4B3B">
        <w:rPr>
          <w:rFonts w:eastAsia="Times New Roman"/>
          <w:color w:val="222222"/>
        </w:rPr>
        <w:t>feast.</w:t>
      </w:r>
    </w:p>
    <w:p w:rsidR="00B51BB6" w:rsidRPr="00A24B3B" w:rsidRDefault="00B51BB6" w:rsidP="00A24B3B">
      <w:pPr>
        <w:ind w:left="0"/>
      </w:pPr>
    </w:p>
    <w:sectPr w:rsidR="00B51BB6" w:rsidRPr="00A24B3B" w:rsidSect="00A24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3B"/>
    <w:rsid w:val="00774C51"/>
    <w:rsid w:val="00A24B3B"/>
    <w:rsid w:val="00B51BB6"/>
    <w:rsid w:val="00C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8A013-5783-4AD1-9CD5-88BDD732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B3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A24B3B"/>
    <w:rPr>
      <w:b/>
      <w:bCs/>
    </w:rPr>
  </w:style>
  <w:style w:type="character" w:styleId="Emphasis">
    <w:name w:val="Emphasis"/>
    <w:basedOn w:val="DefaultParagraphFont"/>
    <w:uiPriority w:val="20"/>
    <w:qFormat/>
    <w:rsid w:val="00A24B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4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882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02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34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2042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Deuteronomy+23.3&amp;t=NKJV" TargetMode="External"/><Relationship Id="rId13" Type="http://schemas.openxmlformats.org/officeDocument/2006/relationships/hyperlink" Target="http://www.khouse.org/enews_article/2014/2243/pri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Leviticus+19.9-10&amp;t=NKJV" TargetMode="External"/><Relationship Id="rId12" Type="http://schemas.openxmlformats.org/officeDocument/2006/relationships/hyperlink" Target="https://www.blueletterbible.org/search/preSearch.cfm?Criteria=1Corinthians+15.52&amp;t=NKJ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Acts+2.1-4&amp;t=NKJV" TargetMode="External"/><Relationship Id="rId11" Type="http://schemas.openxmlformats.org/officeDocument/2006/relationships/hyperlink" Target="https://www.blueletterbible.org/search/preSearch.cfm?Criteria=Revelation+4.1&amp;t=NKJV" TargetMode="External"/><Relationship Id="rId5" Type="http://schemas.openxmlformats.org/officeDocument/2006/relationships/hyperlink" Target="https://www.blueletterbible.org/search/preSearch.cfm?Criteria=Exodus+19.13&amp;t=NKJV" TargetMode="External"/><Relationship Id="rId15" Type="http://schemas.openxmlformats.org/officeDocument/2006/relationships/hyperlink" Target="http://www.hebrew4christians.com/Holidays/Spring_Holidays/Shavuot/shavuot.html" TargetMode="External"/><Relationship Id="rId10" Type="http://schemas.openxmlformats.org/officeDocument/2006/relationships/hyperlink" Target="https://www.blueletterbible.org/search/preSearch.cfm?Criteria=I+Corinthians+15.51-52&amp;t=NKJV" TargetMode="External"/><Relationship Id="rId4" Type="http://schemas.openxmlformats.org/officeDocument/2006/relationships/hyperlink" Target="http://www.khouse.org/" TargetMode="External"/><Relationship Id="rId9" Type="http://schemas.openxmlformats.org/officeDocument/2006/relationships/hyperlink" Target="https://www.blueletterbible.org/search/preSearch.cfm?Criteria=1Corinthians+15&amp;t=NKJV" TargetMode="External"/><Relationship Id="rId14" Type="http://schemas.openxmlformats.org/officeDocument/2006/relationships/hyperlink" Target="https://www.koffeekupkandor.com/gods-word-thre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2020-09-14T15:47:00Z</dcterms:created>
  <dcterms:modified xsi:type="dcterms:W3CDTF">2020-09-14T15:58:00Z</dcterms:modified>
</cp:coreProperties>
</file>