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AA7187">
        <w:rPr>
          <w:rFonts w:ascii="Arial" w:hAnsi="Arial" w:cs="Arial"/>
          <w:b/>
          <w:bCs/>
          <w:color w:val="222222"/>
        </w:rPr>
        <w:t>God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has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structured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His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revelation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to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man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after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a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fashion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in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which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not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only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true,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correct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history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is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presented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but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this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history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is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presented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in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such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a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manner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that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it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is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Style w:val="Emphasis"/>
          <w:rFonts w:ascii="Arial" w:hAnsi="Arial" w:cs="Arial"/>
          <w:b/>
          <w:bCs/>
          <w:color w:val="222222"/>
        </w:rPr>
        <w:t>highly</w:t>
      </w:r>
      <w:r w:rsidRPr="00AA7187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AA7187">
        <w:rPr>
          <w:rStyle w:val="Emphasis"/>
          <w:rFonts w:ascii="Arial" w:hAnsi="Arial" w:cs="Arial"/>
          <w:b/>
          <w:bCs/>
          <w:color w:val="222222"/>
        </w:rPr>
        <w:t>typical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in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nature.</w:t>
      </w:r>
      <w:r w:rsidRPr="00AA7187">
        <w:rPr>
          <w:rFonts w:ascii="Arial" w:hAnsi="Arial" w:cs="Arial"/>
          <w:b/>
          <w:bCs/>
          <w:color w:val="222222"/>
        </w:rPr>
        <w:t xml:space="preserve">  </w:t>
      </w:r>
      <w:r w:rsidRPr="00AA7187">
        <w:rPr>
          <w:rFonts w:ascii="Arial" w:hAnsi="Arial" w:cs="Arial"/>
          <w:b/>
          <w:bCs/>
          <w:color w:val="222222"/>
        </w:rPr>
        <w:t>And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Scripture,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within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this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highly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typical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structure,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is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jam-packed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with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spiritual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significance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and</w:t>
      </w:r>
      <w:r w:rsidRPr="00AA7187">
        <w:rPr>
          <w:rFonts w:ascii="Arial" w:hAnsi="Arial" w:cs="Arial"/>
          <w:b/>
          <w:bCs/>
          <w:color w:val="222222"/>
        </w:rPr>
        <w:t xml:space="preserve"> </w:t>
      </w:r>
      <w:r w:rsidRPr="00AA7187">
        <w:rPr>
          <w:rFonts w:ascii="Arial" w:hAnsi="Arial" w:cs="Arial"/>
          <w:b/>
          <w:bCs/>
          <w:color w:val="222222"/>
        </w:rPr>
        <w:t>meaning.</w:t>
      </w:r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>Types</w:t>
      </w: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>and</w:t>
      </w: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>Antitypes</w:t>
      </w: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>in</w:t>
      </w: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AA7187">
        <w:rPr>
          <w:rStyle w:val="Strong"/>
          <w:rFonts w:ascii="Arial" w:hAnsi="Arial" w:cs="Arial"/>
          <w:color w:val="222222"/>
          <w:sz w:val="32"/>
          <w:szCs w:val="32"/>
        </w:rPr>
        <w:t>Scripture</w:t>
      </w: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F497D"/>
        </w:rPr>
      </w:pPr>
      <w:r w:rsidRPr="00AA7187">
        <w:rPr>
          <w:rStyle w:val="Strong"/>
          <w:rFonts w:ascii="Arial" w:hAnsi="Arial" w:cs="Arial"/>
          <w:color w:val="222222"/>
        </w:rPr>
        <w:t>Taken</w:t>
      </w:r>
      <w:r w:rsidRPr="00AA7187">
        <w:rPr>
          <w:rStyle w:val="Strong"/>
          <w:rFonts w:ascii="Arial" w:hAnsi="Arial" w:cs="Arial"/>
          <w:color w:val="222222"/>
        </w:rPr>
        <w:t xml:space="preserve"> </w:t>
      </w:r>
      <w:r w:rsidRPr="00AA7187">
        <w:rPr>
          <w:rStyle w:val="Strong"/>
          <w:rFonts w:ascii="Arial" w:hAnsi="Arial" w:cs="Arial"/>
          <w:color w:val="222222"/>
        </w:rPr>
        <w:t>from</w:t>
      </w:r>
      <w:r w:rsidRPr="00AA7187">
        <w:rPr>
          <w:rStyle w:val="Strong"/>
          <w:rFonts w:ascii="Arial" w:hAnsi="Arial" w:cs="Arial"/>
          <w:color w:val="222222"/>
        </w:rPr>
        <w:t xml:space="preserve"> </w:t>
      </w:r>
      <w:hyperlink r:id="rId4" w:anchor="Types%20and%20Antitypes" w:history="1">
        <w:r w:rsidRPr="00AA7187">
          <w:rPr>
            <w:rStyle w:val="Hyperlink"/>
            <w:rFonts w:ascii="Arial" w:hAnsi="Arial" w:cs="Arial"/>
            <w:b/>
            <w:bCs/>
            <w:color w:val="2F5496"/>
          </w:rPr>
          <w:t>Types</w:t>
        </w:r>
        <w:r w:rsidRPr="00AA7187">
          <w:rPr>
            <w:rStyle w:val="Hyperlink"/>
            <w:rFonts w:ascii="Arial" w:hAnsi="Arial" w:cs="Arial"/>
            <w:b/>
            <w:bCs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b/>
            <w:bCs/>
            <w:color w:val="2F5496"/>
          </w:rPr>
          <w:t>and</w:t>
        </w:r>
        <w:r w:rsidRPr="00AA7187">
          <w:rPr>
            <w:rStyle w:val="Hyperlink"/>
            <w:rFonts w:ascii="Arial" w:hAnsi="Arial" w:cs="Arial"/>
            <w:b/>
            <w:bCs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b/>
            <w:bCs/>
            <w:color w:val="2F5496"/>
          </w:rPr>
          <w:t>Antitypes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Strong"/>
          <w:rFonts w:ascii="Arial" w:hAnsi="Arial" w:cs="Arial"/>
          <w:color w:val="222222"/>
        </w:rPr>
        <w:t>by</w:t>
      </w:r>
      <w:r w:rsidRPr="00AA7187">
        <w:rPr>
          <w:rStyle w:val="Strong"/>
          <w:rFonts w:ascii="Arial" w:hAnsi="Arial" w:cs="Arial"/>
          <w:color w:val="222222"/>
        </w:rPr>
        <w:t xml:space="preserve"> </w:t>
      </w:r>
      <w:r w:rsidRPr="00AA7187">
        <w:rPr>
          <w:rStyle w:val="Strong"/>
          <w:rFonts w:ascii="Arial" w:hAnsi="Arial" w:cs="Arial"/>
          <w:color w:val="222222"/>
        </w:rPr>
        <w:t>Arlen</w:t>
      </w:r>
      <w:r w:rsidRPr="00AA7187">
        <w:rPr>
          <w:rStyle w:val="Strong"/>
          <w:rFonts w:ascii="Arial" w:hAnsi="Arial" w:cs="Arial"/>
          <w:color w:val="222222"/>
        </w:rPr>
        <w:t xml:space="preserve"> </w:t>
      </w:r>
      <w:r w:rsidRPr="00AA7187">
        <w:rPr>
          <w:rStyle w:val="Strong"/>
          <w:rFonts w:ascii="Arial" w:hAnsi="Arial" w:cs="Arial"/>
          <w:color w:val="222222"/>
        </w:rPr>
        <w:t>Chitwood</w:t>
      </w:r>
      <w:r w:rsidRPr="00AA7187">
        <w:rPr>
          <w:rStyle w:val="Strong"/>
          <w:rFonts w:ascii="Arial" w:hAnsi="Arial" w:cs="Arial"/>
          <w:color w:val="222222"/>
        </w:rPr>
        <w:t xml:space="preserve"> </w:t>
      </w:r>
      <w:r w:rsidRPr="00AA7187">
        <w:rPr>
          <w:rStyle w:val="Strong"/>
          <w:rFonts w:ascii="Arial" w:hAnsi="Arial" w:cs="Arial"/>
          <w:color w:val="222222"/>
        </w:rPr>
        <w:t>of</w:t>
      </w:r>
      <w:r w:rsidRPr="00AA7187">
        <w:rPr>
          <w:rStyle w:val="Strong"/>
          <w:rFonts w:ascii="Arial" w:hAnsi="Arial" w:cs="Arial"/>
          <w:color w:val="222222"/>
        </w:rPr>
        <w:t xml:space="preserve"> </w:t>
      </w:r>
      <w:hyperlink r:id="rId5" w:history="1">
        <w:r w:rsidRPr="00AA7187">
          <w:rPr>
            <w:rStyle w:val="Hyperlink"/>
            <w:rFonts w:ascii="Arial" w:hAnsi="Arial" w:cs="Arial"/>
            <w:b/>
            <w:color w:val="0062B5"/>
          </w:rPr>
          <w:t>Lamp</w:t>
        </w:r>
        <w:r w:rsidRPr="00AA7187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b/>
            <w:color w:val="0062B5"/>
          </w:rPr>
          <w:t>Broadcast</w:t>
        </w:r>
      </w:hyperlink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A7187">
        <w:rPr>
          <w:rStyle w:val="Emphasis"/>
          <w:rFonts w:ascii="Arial" w:hAnsi="Arial" w:cs="Arial"/>
          <w:color w:val="222222"/>
        </w:rPr>
        <w:t>Then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said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them,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“O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fools,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slow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heart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believe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that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prophets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have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spoken:</w:t>
      </w: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A7187">
        <w:rPr>
          <w:rStyle w:val="Emphasis"/>
          <w:rFonts w:ascii="Arial" w:hAnsi="Arial" w:cs="Arial"/>
          <w:color w:val="222222"/>
        </w:rPr>
        <w:t>Ought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not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Christ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have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suffered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these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enter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His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glory?”</w:t>
      </w:r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beginning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Moses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prophets,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expounded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them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Scriptures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concerning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Himself.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6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24:25-27</w:t>
        </w:r>
      </w:hyperlink>
      <w:r w:rsidRPr="00AA7187">
        <w:rPr>
          <w:rFonts w:ascii="Arial" w:hAnsi="Arial" w:cs="Arial"/>
          <w:color w:val="222222"/>
        </w:rPr>
        <w:t>)</w:t>
      </w:r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A7187">
        <w:rPr>
          <w:rStyle w:val="Emphasis"/>
          <w:rFonts w:ascii="Arial" w:hAnsi="Arial" w:cs="Arial"/>
          <w:color w:val="222222"/>
        </w:rPr>
        <w:t>Now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these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were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our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examples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[Now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these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happened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types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for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us],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intent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should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not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lust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after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evil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also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lusted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A7187">
        <w:rPr>
          <w:rStyle w:val="Emphasis"/>
          <w:rFonts w:ascii="Arial" w:hAnsi="Arial" w:cs="Arial"/>
          <w:color w:val="222222"/>
        </w:rPr>
        <w:t>Now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these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happened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them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for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examples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[Now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happened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types]: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are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written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for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our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admonition,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upon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whom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ends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world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ages]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are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come.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(</w:t>
      </w:r>
      <w:hyperlink r:id="rId7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10:6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8" w:history="1">
        <w:r w:rsidRPr="00AA7187">
          <w:rPr>
            <w:rStyle w:val="Hyperlink"/>
            <w:rFonts w:ascii="Arial" w:hAnsi="Arial" w:cs="Arial"/>
            <w:color w:val="0062B5"/>
          </w:rPr>
          <w:t>11</w:t>
        </w:r>
      </w:hyperlink>
      <w:r w:rsidRPr="00AA7187">
        <w:rPr>
          <w:rFonts w:ascii="Arial" w:hAnsi="Arial" w:cs="Arial"/>
          <w:color w:val="222222"/>
        </w:rPr>
        <w:t>)</w:t>
      </w:r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Three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else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adhered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study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Scripture:</w:t>
      </w:r>
    </w:p>
    <w:p w:rsidR="007D60D4" w:rsidRPr="00AA7187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7D60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1)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recognize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God-breathed.</w:t>
      </w:r>
    </w:p>
    <w:p w:rsidR="007D60D4" w:rsidRPr="00AA7187" w:rsidRDefault="007D60D4" w:rsidP="007D60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A7187" w:rsidRDefault="00AA7187" w:rsidP="007D60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2)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began.</w:t>
      </w:r>
    </w:p>
    <w:p w:rsidR="007D60D4" w:rsidRPr="00AA7187" w:rsidRDefault="007D60D4" w:rsidP="007D60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A7187" w:rsidRDefault="00AA7187" w:rsidP="007D60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3)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study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written.</w:t>
      </w:r>
    </w:p>
    <w:p w:rsidR="007D60D4" w:rsidRPr="00AA7187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particular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manner:</w:t>
      </w:r>
    </w:p>
    <w:p w:rsidR="007D60D4" w:rsidRPr="00AA7187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Pr="00AA7187" w:rsidRDefault="00AA7187" w:rsidP="007D60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holy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men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God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spoke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were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moved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[borne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along]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Holy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9" w:history="1">
        <w:r w:rsidRPr="00AA7187">
          <w:rPr>
            <w:rStyle w:val="Hyperlink"/>
            <w:rFonts w:ascii="Arial" w:hAnsi="Arial" w:cs="Arial"/>
            <w:color w:val="0062B5"/>
          </w:rPr>
          <w:t>2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Peter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1:21b</w:t>
        </w:r>
      </w:hyperlink>
      <w:r w:rsidRPr="00AA7187">
        <w:rPr>
          <w:rFonts w:ascii="Arial" w:hAnsi="Arial" w:cs="Arial"/>
          <w:color w:val="222222"/>
        </w:rPr>
        <w:t>)</w:t>
      </w:r>
    </w:p>
    <w:p w:rsidR="007D60D4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plans,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purposes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God-breathed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revelation,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penned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write)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makes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different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writings.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Style w:val="Emphasis"/>
          <w:rFonts w:ascii="Arial" w:hAnsi="Arial" w:cs="Arial"/>
          <w:color w:val="222222"/>
        </w:rPr>
        <w:t>Scripture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stands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category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solely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itself,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completely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alone</w:t>
      </w:r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separate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category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r w:rsidRPr="00AA7187">
        <w:rPr>
          <w:rStyle w:val="Emphasis"/>
          <w:rFonts w:ascii="Arial" w:hAnsi="Arial" w:cs="Arial"/>
          <w:color w:val="222222"/>
        </w:rPr>
        <w:t>ref</w:t>
      </w:r>
      <w:r w:rsidRPr="00AA7187">
        <w:rPr>
          <w:rFonts w:ascii="Arial" w:hAnsi="Arial" w:cs="Arial"/>
          <w:color w:val="222222"/>
        </w:rPr>
        <w:t>.,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site,</w:t>
      </w:r>
      <w:r w:rsidRPr="00AA7187">
        <w:rPr>
          <w:rFonts w:ascii="Arial" w:hAnsi="Arial" w:cs="Arial"/>
          <w:color w:val="222222"/>
        </w:rPr>
        <w:t xml:space="preserve"> </w:t>
      </w:r>
      <w:hyperlink r:id="rId10" w:anchor="Foundational%20Prerequisites" w:history="1">
        <w:r w:rsidRPr="00AA7187">
          <w:rPr>
            <w:rStyle w:val="Hyperlink"/>
            <w:rFonts w:ascii="Arial" w:hAnsi="Arial" w:cs="Arial"/>
            <w:color w:val="2F5496"/>
          </w:rPr>
          <w:t>Foundational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Prerequisites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Arlen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Chitwood).</w:t>
      </w:r>
    </w:p>
    <w:p w:rsidR="007D60D4" w:rsidRPr="00AA7187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process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giving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God-breathed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outset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skeletal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covering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panorama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revelation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follow,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along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foundational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building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material.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understand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correctly,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follow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forth,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established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matter.</w:t>
      </w:r>
    </w:p>
    <w:p w:rsidR="007D60D4" w:rsidRPr="00AA7187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follow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skeletal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build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upon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subsequently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forth,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establishing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particular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throughout.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point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teaching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connection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agreement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God-established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skeletal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subsequent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foundational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material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r w:rsidRPr="00AA7187">
        <w:rPr>
          <w:rStyle w:val="Emphasis"/>
          <w:rFonts w:ascii="Arial" w:hAnsi="Arial" w:cs="Arial"/>
          <w:color w:val="222222"/>
        </w:rPr>
        <w:t>ref</w:t>
      </w:r>
      <w:r w:rsidRPr="00AA7187">
        <w:rPr>
          <w:rFonts w:ascii="Arial" w:hAnsi="Arial" w:cs="Arial"/>
          <w:color w:val="222222"/>
        </w:rPr>
        <w:t>.,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site,</w:t>
      </w:r>
      <w:r w:rsidRPr="00AA7187">
        <w:rPr>
          <w:rFonts w:ascii="Arial" w:hAnsi="Arial" w:cs="Arial"/>
          <w:color w:val="222222"/>
        </w:rPr>
        <w:t xml:space="preserve"> </w:t>
      </w:r>
      <w:hyperlink r:id="rId11" w:anchor="The%20Septenary%20Arrangement%20of%20Scripture" w:history="1">
        <w:r w:rsidRPr="00AA7187">
          <w:rPr>
            <w:rStyle w:val="Hyperlink"/>
            <w:rFonts w:ascii="Arial" w:hAnsi="Arial" w:cs="Arial"/>
            <w:color w:val="2F5496"/>
          </w:rPr>
          <w:t>The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Septenary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Arrangement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of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Scripture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 </w:t>
      </w:r>
      <w:hyperlink r:id="rId12" w:anchor="Beginning%20and%20Continuing" w:history="1">
        <w:r w:rsidRPr="00AA7187">
          <w:rPr>
            <w:rStyle w:val="Hyperlink"/>
            <w:rFonts w:ascii="Arial" w:hAnsi="Arial" w:cs="Arial"/>
            <w:color w:val="2F5496"/>
          </w:rPr>
          <w:t>Beginning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and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Continuing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hyperlink r:id="rId13" w:anchor="Building%20on%20the%20Foundation" w:history="1">
        <w:r w:rsidRPr="00AA7187">
          <w:rPr>
            <w:rStyle w:val="Hyperlink"/>
            <w:rFonts w:ascii="Arial" w:hAnsi="Arial" w:cs="Arial"/>
            <w:color w:val="2F5496"/>
          </w:rPr>
          <w:t>Building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on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the</w:t>
        </w:r>
        <w:r w:rsidRPr="00AA7187">
          <w:rPr>
            <w:rStyle w:val="Hyperlink"/>
            <w:rFonts w:ascii="Arial" w:hAnsi="Arial" w:cs="Arial"/>
            <w:color w:val="2F5496"/>
          </w:rPr>
          <w:t xml:space="preserve"> </w:t>
        </w:r>
        <w:r w:rsidRPr="00AA7187">
          <w:rPr>
            <w:rStyle w:val="Hyperlink"/>
            <w:rFonts w:ascii="Arial" w:hAnsi="Arial" w:cs="Arial"/>
            <w:color w:val="2F5496"/>
          </w:rPr>
          <w:t>Foundation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Arlen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Chitwood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hyperlink r:id="rId14" w:history="1">
        <w:r w:rsidRPr="00AA7187">
          <w:rPr>
            <w:rStyle w:val="Hyperlink"/>
            <w:rFonts w:ascii="Arial" w:hAnsi="Arial" w:cs="Arial"/>
            <w:color w:val="2F5597"/>
          </w:rPr>
          <w:t>Bible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One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-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Arlen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Chitwood's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The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Study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of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Scripture,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Ch.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2</w:t>
        </w:r>
      </w:hyperlink>
      <w:r w:rsidRPr="00AA7187">
        <w:rPr>
          <w:rFonts w:ascii="Arial" w:hAnsi="Arial" w:cs="Arial"/>
          <w:color w:val="4F81BD"/>
        </w:rPr>
        <w:t>,</w:t>
      </w:r>
      <w:r w:rsidRPr="00AA7187">
        <w:rPr>
          <w:rFonts w:ascii="Arial" w:hAnsi="Arial" w:cs="Arial"/>
          <w:color w:val="4F81BD"/>
        </w:rPr>
        <w:t xml:space="preserve"> </w:t>
      </w:r>
      <w:hyperlink r:id="rId15" w:history="1">
        <w:r w:rsidRPr="00AA7187">
          <w:rPr>
            <w:rStyle w:val="Hyperlink"/>
            <w:rFonts w:ascii="Arial" w:hAnsi="Arial" w:cs="Arial"/>
            <w:color w:val="2F5597"/>
          </w:rPr>
          <w:t>Ch.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3</w:t>
        </w:r>
      </w:hyperlink>
      <w:r w:rsidRPr="00AA7187">
        <w:rPr>
          <w:rFonts w:ascii="Arial" w:hAnsi="Arial" w:cs="Arial"/>
          <w:color w:val="4F81BD"/>
        </w:rPr>
        <w:t>,</w:t>
      </w:r>
      <w:r w:rsidRPr="00AA7187">
        <w:rPr>
          <w:rFonts w:ascii="Arial" w:hAnsi="Arial" w:cs="Arial"/>
          <w:color w:val="4F81BD"/>
        </w:rPr>
        <w:t xml:space="preserve"> </w:t>
      </w:r>
      <w:hyperlink r:id="rId16" w:history="1">
        <w:r w:rsidRPr="00AA7187">
          <w:rPr>
            <w:rStyle w:val="Hyperlink"/>
            <w:rFonts w:ascii="Arial" w:hAnsi="Arial" w:cs="Arial"/>
            <w:color w:val="2F5597"/>
          </w:rPr>
          <w:t>Ch.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4</w:t>
        </w:r>
      </w:hyperlink>
      <w:r w:rsidRPr="00AA7187">
        <w:rPr>
          <w:rFonts w:ascii="Arial" w:hAnsi="Arial" w:cs="Arial"/>
          <w:color w:val="222222"/>
        </w:rPr>
        <w:t>).Then,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recognized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revelation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particular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alluded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17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24:25-27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18" w:history="1">
        <w:r w:rsidRPr="00AA7187">
          <w:rPr>
            <w:rStyle w:val="Hyperlink"/>
            <w:rFonts w:ascii="Arial" w:hAnsi="Arial" w:cs="Arial"/>
            <w:color w:val="0062B5"/>
          </w:rPr>
          <w:t>44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19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10:6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20" w:history="1">
        <w:r w:rsidRPr="00AA7187">
          <w:rPr>
            <w:rStyle w:val="Hyperlink"/>
            <w:rFonts w:ascii="Arial" w:hAnsi="Arial" w:cs="Arial"/>
            <w:color w:val="0062B5"/>
          </w:rPr>
          <w:t>11</w:t>
        </w:r>
      </w:hyperlink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deals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accurate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certain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surrounding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dealings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earth,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angels,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biblical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recorded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highly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well.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established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primary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teaching,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inherent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pointing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antitypes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and/or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prophecy.</w:t>
      </w:r>
    </w:p>
    <w:p w:rsidR="007D60D4" w:rsidRPr="00AA7187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21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10:11a</w:t>
        </w:r>
      </w:hyperlink>
      <w:r w:rsidRPr="00AA7187">
        <w:rPr>
          <w:rFonts w:ascii="Arial" w:hAnsi="Arial" w:cs="Arial"/>
          <w:color w:val="222222"/>
        </w:rPr>
        <w:t>,</w:t>
      </w:r>
    </w:p>
    <w:p w:rsidR="007D60D4" w:rsidRPr="00AA7187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Pr="00AA7187" w:rsidRDefault="00AA7187" w:rsidP="007D60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A7187">
        <w:rPr>
          <w:rStyle w:val="Emphasis"/>
          <w:rFonts w:ascii="Arial" w:hAnsi="Arial" w:cs="Arial"/>
          <w:color w:val="222222"/>
        </w:rPr>
        <w:t>Now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these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happened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them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examples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[Greek,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tupos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“Now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happened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types”]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</w:p>
    <w:p w:rsidR="007D60D4" w:rsidRDefault="007D60D4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during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Moses’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drawing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wilderness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journey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Israelites.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necessity,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simply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specific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listed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verses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22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10:1-10</w:t>
        </w:r>
      </w:hyperlink>
      <w:r w:rsidRPr="00AA7187">
        <w:rPr>
          <w:rFonts w:ascii="Arial" w:hAnsi="Arial" w:cs="Arial"/>
          <w:color w:val="222222"/>
        </w:rPr>
        <w:t>),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preceding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eleven.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becomes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increasingly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evident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views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enlarged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encompass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biblical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during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Moses’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biblical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hyperlink r:id="rId23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1:1</w:t>
        </w:r>
      </w:hyperlink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revelation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true,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correct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highly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nature.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highly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jam-packed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significance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meaning.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God,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sovereign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control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brought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earth,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angels,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draw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upon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order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teach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people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deep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surrounding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plans,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purposes.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accomplished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mainly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corresponding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antitypes</w:t>
      </w:r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Thus,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draws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spiritual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content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great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spiritual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lessons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taught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mainly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pointing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corresponding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antitypes</w:t>
      </w:r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Anyone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understand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biblical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man).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pertain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24" w:history="1">
        <w:r w:rsidRPr="00AA7187">
          <w:rPr>
            <w:rStyle w:val="Hyperlink"/>
            <w:rFonts w:ascii="Arial" w:hAnsi="Arial" w:cs="Arial"/>
            <w:color w:val="0062B5"/>
          </w:rPr>
          <w:t>2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3:6-16</w:t>
        </w:r>
      </w:hyperlink>
      <w:r w:rsidRPr="00AA7187">
        <w:rPr>
          <w:rFonts w:ascii="Arial" w:hAnsi="Arial" w:cs="Arial"/>
          <w:color w:val="222222"/>
        </w:rPr>
        <w:t>).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understand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lessons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drawn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look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biblical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content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25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2:12-16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unsaved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simple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meaningless.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neither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know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Spiritually,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dead</w:t>
      </w:r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spiritually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discerned</w:t>
      </w:r>
      <w:r w:rsidRPr="00AA7187">
        <w:rPr>
          <w:rFonts w:ascii="Arial" w:hAnsi="Arial" w:cs="Arial"/>
          <w:color w:val="222222"/>
        </w:rPr>
        <w:t>.”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view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natural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[‘soulical’]”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standpoint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26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2:14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entirely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different.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by/through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believing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Jesus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spiritually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alive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breathed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life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life;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passed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from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death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life</w:t>
      </w:r>
      <w:r w:rsidRPr="00AA7187">
        <w:rPr>
          <w:rFonts w:ascii="Arial" w:hAnsi="Arial" w:cs="Arial"/>
          <w:color w:val="222222"/>
        </w:rPr>
        <w:t>.”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indwelling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“into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truth”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27" w:history="1">
        <w:r w:rsidRPr="00AA7187">
          <w:rPr>
            <w:rStyle w:val="Hyperlink"/>
            <w:rFonts w:ascii="Arial" w:hAnsi="Arial" w:cs="Arial"/>
            <w:color w:val="0062B5"/>
          </w:rPr>
          <w:t>John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16:13-15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28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3:16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29" w:history="1">
        <w:r w:rsidRPr="00AA7187">
          <w:rPr>
            <w:rStyle w:val="Hyperlink"/>
            <w:rFonts w:ascii="Arial" w:hAnsi="Arial" w:cs="Arial"/>
            <w:color w:val="0062B5"/>
          </w:rPr>
          <w:t>6:19-20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30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John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3:24</w:t>
        </w:r>
      </w:hyperlink>
      <w:r w:rsidRPr="00AA7187">
        <w:rPr>
          <w:rFonts w:ascii="Arial" w:hAnsi="Arial" w:cs="Arial"/>
          <w:color w:val="222222"/>
        </w:rPr>
        <w:t>).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Accordingly,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possess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ability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view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lessons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inherent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therein.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comparing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spiritual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with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>.”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Eye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has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not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seen,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nor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ear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heard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God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has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revealed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them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us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his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For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searches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yes,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deep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God”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31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2:9-13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overall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thought,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previously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finds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biblical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fraught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significance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meaning.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given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properly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understand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must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study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after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fashion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which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was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given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recorded</w:t>
      </w:r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1)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Testament?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How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deals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Christ?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nature?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questions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cover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scope.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extensive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all-inclusive.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However,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extensive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realize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admit.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How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know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extent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teachings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Scriptures?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answer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simple.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extent.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Christ,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dealing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road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Emmaus,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“expounded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32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24:27</w:t>
        </w:r>
      </w:hyperlink>
      <w:r w:rsidRPr="00AA7187">
        <w:rPr>
          <w:rFonts w:ascii="Arial" w:hAnsi="Arial" w:cs="Arial"/>
          <w:color w:val="222222"/>
        </w:rPr>
        <w:t>).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Note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in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simple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Old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Testament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page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page.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But,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rather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letter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structured.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Insofar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strict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letter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never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r w:rsidRPr="00AA7187">
        <w:rPr>
          <w:rStyle w:val="Emphasis"/>
          <w:rFonts w:ascii="Arial" w:hAnsi="Arial" w:cs="Arial"/>
          <w:color w:val="222222"/>
        </w:rPr>
        <w:t>cf.</w:t>
      </w:r>
      <w:r w:rsidRPr="00AA7187">
        <w:rPr>
          <w:rFonts w:ascii="Arial" w:hAnsi="Arial" w:cs="Arial"/>
          <w:color w:val="222222"/>
        </w:rPr>
        <w:t xml:space="preserve"> </w:t>
      </w:r>
      <w:hyperlink r:id="rId33" w:history="1">
        <w:r w:rsidRPr="00AA7187">
          <w:rPr>
            <w:rStyle w:val="Hyperlink"/>
            <w:rFonts w:ascii="Arial" w:hAnsi="Arial" w:cs="Arial"/>
            <w:color w:val="0062B5"/>
          </w:rPr>
          <w:t>2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3:14-15</w:t>
        </w:r>
      </w:hyperlink>
      <w:r w:rsidRPr="00AA7187">
        <w:rPr>
          <w:rFonts w:ascii="Arial" w:hAnsi="Arial" w:cs="Arial"/>
          <w:color w:val="222222"/>
        </w:rPr>
        <w:t>).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letter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failing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anything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order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truly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beyond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letter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mainly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inherent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rather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themselves.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“spiritually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discerned,”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“comparing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34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2:13-14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illustrated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several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direct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triune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Godhead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creation;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looking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direct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point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overall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encompassed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35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1:1-2:3</w:t>
        </w:r>
      </w:hyperlink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Accordingly,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opening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verse,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In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beginning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God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created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>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translation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Hebrew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Elohim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plural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noun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keeping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related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include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members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Godhead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Father,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Holy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Everything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exists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material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universe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existence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[‘through’]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Him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Son]”;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anything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</w:t>
      </w:r>
      <w:r w:rsidRPr="00AA7187">
        <w:rPr>
          <w:rStyle w:val="Emphasis"/>
          <w:rFonts w:ascii="Arial" w:hAnsi="Arial" w:cs="Arial"/>
          <w:color w:val="222222"/>
        </w:rPr>
        <w:t>i.e</w:t>
      </w:r>
      <w:r w:rsidRPr="00AA7187">
        <w:rPr>
          <w:rFonts w:ascii="Arial" w:hAnsi="Arial" w:cs="Arial"/>
          <w:color w:val="222222"/>
        </w:rPr>
        <w:t>.,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not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one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that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presently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exists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brought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existence</w:t>
      </w:r>
      <w:r w:rsidRPr="00AA7187">
        <w:rPr>
          <w:rFonts w:ascii="Arial" w:hAnsi="Arial" w:cs="Arial"/>
          <w:color w:val="222222"/>
        </w:rPr>
        <w:t>].”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36" w:history="1">
        <w:r w:rsidRPr="00AA7187">
          <w:rPr>
            <w:rStyle w:val="Hyperlink"/>
            <w:rFonts w:ascii="Arial" w:hAnsi="Arial" w:cs="Arial"/>
            <w:color w:val="0062B5"/>
          </w:rPr>
          <w:t>John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1:1-3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cf.</w:t>
      </w:r>
      <w:r w:rsidRPr="00AA7187">
        <w:rPr>
          <w:rFonts w:ascii="Arial" w:hAnsi="Arial" w:cs="Arial"/>
          <w:color w:val="222222"/>
        </w:rPr>
        <w:t xml:space="preserve"> </w:t>
      </w:r>
      <w:hyperlink r:id="rId37" w:history="1">
        <w:r w:rsidRPr="00AA7187">
          <w:rPr>
            <w:rStyle w:val="Hyperlink"/>
            <w:rFonts w:ascii="Arial" w:hAnsi="Arial" w:cs="Arial"/>
            <w:color w:val="0062B5"/>
          </w:rPr>
          <w:t>Colossians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1:16-17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verses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opening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chapter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ruin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creation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38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1:1</w:t>
        </w:r>
      </w:hyperlink>
      <w:r w:rsidRPr="00AA7187">
        <w:rPr>
          <w:rFonts w:ascii="Arial" w:hAnsi="Arial" w:cs="Arial"/>
          <w:color w:val="222222"/>
        </w:rPr>
        <w:t>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restoration.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type-antitype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letter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pertain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ruin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restoration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subsequent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ruined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creation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</w:t>
      </w:r>
      <w:hyperlink r:id="rId39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</w:t>
        </w:r>
      </w:hyperlink>
      <w:r w:rsidRPr="00AA7187">
        <w:rPr>
          <w:rFonts w:ascii="Arial" w:hAnsi="Arial" w:cs="Arial"/>
          <w:color w:val="222222"/>
        </w:rPr>
        <w:t>])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40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1:2b</w:t>
        </w:r>
      </w:hyperlink>
      <w:r w:rsidRPr="00AA7187">
        <w:rPr>
          <w:rFonts w:ascii="Arial" w:hAnsi="Arial" w:cs="Arial"/>
          <w:color w:val="222222"/>
        </w:rPr>
        <w:t>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speaking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41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1:3</w:t>
        </w:r>
      </w:hyperlink>
      <w:r w:rsidRPr="00AA7187">
        <w:rPr>
          <w:rFonts w:ascii="Arial" w:hAnsi="Arial" w:cs="Arial"/>
          <w:color w:val="222222"/>
        </w:rPr>
        <w:t>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based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death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shed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blood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ultimately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finally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death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shed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blood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finished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Calvary,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4,000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years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historic-typical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restores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ruined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via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blood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based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today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finished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Calvary.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moves,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speaks,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existence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(reference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author’s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book,</w:t>
      </w:r>
      <w:r w:rsidRPr="00AA7187">
        <w:rPr>
          <w:rFonts w:ascii="Arial" w:hAnsi="Arial" w:cs="Arial"/>
          <w:color w:val="222222"/>
        </w:rPr>
        <w:t xml:space="preserve"> </w:t>
      </w:r>
      <w:hyperlink r:id="rId42" w:history="1">
        <w:r w:rsidRPr="00AA7187">
          <w:rPr>
            <w:rStyle w:val="Hyperlink"/>
            <w:rFonts w:ascii="Arial" w:hAnsi="Arial" w:cs="Arial"/>
            <w:color w:val="2F5597"/>
          </w:rPr>
          <w:t>Bible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One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-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Arlen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Chitwood's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From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Egypt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to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Canaan,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Ch.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7</w:t>
        </w:r>
      </w:hyperlink>
      <w:r w:rsidRPr="00AA7187">
        <w:rPr>
          <w:rFonts w:ascii="Arial" w:hAnsi="Arial" w:cs="Arial"/>
          <w:color w:val="000000"/>
          <w:u w:val="single"/>
        </w:rPr>
        <w:t>,</w:t>
      </w:r>
      <w:r w:rsidRPr="00AA7187">
        <w:rPr>
          <w:rFonts w:ascii="Arial" w:hAnsi="Arial" w:cs="Arial"/>
          <w:color w:val="4F81BD"/>
        </w:rPr>
        <w:t xml:space="preserve"> </w:t>
      </w:r>
      <w:hyperlink r:id="rId43" w:history="1">
        <w:r w:rsidRPr="00AA7187">
          <w:rPr>
            <w:rStyle w:val="Hyperlink"/>
            <w:rFonts w:ascii="Arial" w:hAnsi="Arial" w:cs="Arial"/>
            <w:color w:val="2F5597"/>
          </w:rPr>
          <w:t>Ch.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8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Moving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hyperlink r:id="rId44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bride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Adam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bride.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Eve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Adam's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body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bride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bride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"</w:t>
      </w:r>
      <w:r w:rsidRPr="00AA7187">
        <w:rPr>
          <w:rFonts w:ascii="Arial" w:hAnsi="Arial" w:cs="Arial"/>
          <w:i/>
          <w:iCs/>
          <w:color w:val="222222"/>
        </w:rPr>
        <w:t>the</w:t>
      </w:r>
      <w:r w:rsidRPr="00AA7187">
        <w:rPr>
          <w:rFonts w:ascii="Arial" w:hAnsi="Arial" w:cs="Arial"/>
          <w:i/>
          <w:iCs/>
          <w:color w:val="222222"/>
        </w:rPr>
        <w:t xml:space="preserve"> </w:t>
      </w:r>
      <w:r w:rsidRPr="00AA7187">
        <w:rPr>
          <w:rFonts w:ascii="Arial" w:hAnsi="Arial" w:cs="Arial"/>
          <w:i/>
          <w:iCs/>
          <w:color w:val="222222"/>
        </w:rPr>
        <w:t>second</w:t>
      </w:r>
      <w:r w:rsidRPr="00AA7187">
        <w:rPr>
          <w:rFonts w:ascii="Arial" w:hAnsi="Arial" w:cs="Arial"/>
          <w:i/>
          <w:iCs/>
          <w:color w:val="222222"/>
        </w:rPr>
        <w:t xml:space="preserve"> </w:t>
      </w:r>
      <w:r w:rsidRPr="00AA7187">
        <w:rPr>
          <w:rFonts w:ascii="Arial" w:hAnsi="Arial" w:cs="Arial"/>
          <w:i/>
          <w:iCs/>
          <w:color w:val="222222"/>
        </w:rPr>
        <w:t>man</w:t>
      </w:r>
      <w:r w:rsidRPr="00AA7187">
        <w:rPr>
          <w:rFonts w:ascii="Arial" w:hAnsi="Arial" w:cs="Arial"/>
          <w:color w:val="222222"/>
        </w:rPr>
        <w:t>,"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"</w:t>
      </w:r>
      <w:r w:rsidRPr="00AA7187">
        <w:rPr>
          <w:rFonts w:ascii="Arial" w:hAnsi="Arial" w:cs="Arial"/>
          <w:i/>
          <w:iCs/>
          <w:color w:val="222222"/>
        </w:rPr>
        <w:t>the</w:t>
      </w:r>
      <w:r w:rsidRPr="00AA7187">
        <w:rPr>
          <w:rFonts w:ascii="Arial" w:hAnsi="Arial" w:cs="Arial"/>
          <w:i/>
          <w:iCs/>
          <w:color w:val="222222"/>
        </w:rPr>
        <w:t xml:space="preserve"> </w:t>
      </w:r>
      <w:r w:rsidRPr="00AA7187">
        <w:rPr>
          <w:rFonts w:ascii="Arial" w:hAnsi="Arial" w:cs="Arial"/>
          <w:i/>
          <w:iCs/>
          <w:color w:val="222222"/>
        </w:rPr>
        <w:t>last</w:t>
      </w:r>
      <w:r w:rsidRPr="00AA7187">
        <w:rPr>
          <w:rFonts w:ascii="Arial" w:hAnsi="Arial" w:cs="Arial"/>
          <w:i/>
          <w:iCs/>
          <w:color w:val="222222"/>
        </w:rPr>
        <w:t xml:space="preserve"> </w:t>
      </w:r>
      <w:r w:rsidRPr="00AA7187">
        <w:rPr>
          <w:rFonts w:ascii="Arial" w:hAnsi="Arial" w:cs="Arial"/>
          <w:i/>
          <w:iCs/>
          <w:color w:val="222222"/>
        </w:rPr>
        <w:t>Adam</w:t>
      </w:r>
      <w:r w:rsidRPr="00AA7187">
        <w:rPr>
          <w:rFonts w:ascii="Arial" w:hAnsi="Arial" w:cs="Arial"/>
          <w:color w:val="222222"/>
        </w:rPr>
        <w:t>"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</w:t>
      </w:r>
      <w:hyperlink r:id="rId45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15:45-47</w:t>
        </w:r>
      </w:hyperlink>
      <w:r w:rsidRPr="00AA7187">
        <w:rPr>
          <w:rFonts w:ascii="Arial" w:hAnsi="Arial" w:cs="Arial"/>
          <w:color w:val="222222"/>
        </w:rPr>
        <w:t>])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body.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back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Adam,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Adam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reign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consort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queen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second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Adam.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bride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removed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body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back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reign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consort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queen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46" w:history="1">
        <w:r w:rsidRPr="00AA7187">
          <w:rPr>
            <w:rStyle w:val="Hyperlink"/>
            <w:rFonts w:ascii="Arial" w:hAnsi="Arial" w:cs="Arial"/>
            <w:color w:val="0062B5"/>
          </w:rPr>
          <w:t>Romans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8:14-23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47" w:history="1">
        <w:r w:rsidRPr="00AA7187">
          <w:rPr>
            <w:rStyle w:val="Hyperlink"/>
            <w:rFonts w:ascii="Arial" w:hAnsi="Arial" w:cs="Arial"/>
            <w:color w:val="0062B5"/>
          </w:rPr>
          <w:t>Hebrews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2:10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48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Adam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partook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effect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redemption,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became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affect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our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redemption.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Adam,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found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bride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fallen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followed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avenue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open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redemption.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second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Adam,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exactly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found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bride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fallen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procured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redemption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available,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predetermined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eternal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council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chambers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before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ages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49" w:history="1">
        <w:r w:rsidRPr="00AA7187">
          <w:rPr>
            <w:rStyle w:val="Hyperlink"/>
            <w:rFonts w:ascii="Arial" w:hAnsi="Arial" w:cs="Arial"/>
            <w:color w:val="0062B5"/>
          </w:rPr>
          <w:t>Hebrews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1:2-3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50" w:history="1">
        <w:r w:rsidRPr="00AA7187">
          <w:rPr>
            <w:rStyle w:val="Hyperlink"/>
            <w:rFonts w:ascii="Arial" w:hAnsi="Arial" w:cs="Arial"/>
            <w:color w:val="0062B5"/>
          </w:rPr>
          <w:t>Revelation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13:8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cf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hyperlink r:id="rId51" w:history="1">
        <w:r w:rsidRPr="00AA7187">
          <w:rPr>
            <w:rStyle w:val="Hyperlink"/>
            <w:rFonts w:ascii="Arial" w:hAnsi="Arial" w:cs="Arial"/>
            <w:color w:val="0062B5"/>
          </w:rPr>
          <w:t>Romans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5:12-14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Then</w:t>
      </w:r>
      <w:r w:rsidRPr="00AA7187">
        <w:rPr>
          <w:rFonts w:ascii="Arial" w:hAnsi="Arial" w:cs="Arial"/>
          <w:color w:val="222222"/>
        </w:rPr>
        <w:t xml:space="preserve"> </w:t>
      </w:r>
      <w:hyperlink r:id="rId52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4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provides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additional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details,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commentary,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previously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chapter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three.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chapter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slew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Abel,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pointing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4,000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years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later,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slaying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slew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antitype.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blood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Abel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cried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from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ground</w:t>
      </w:r>
      <w:r w:rsidRPr="00AA7187">
        <w:rPr>
          <w:rFonts w:ascii="Arial" w:hAnsi="Arial" w:cs="Arial"/>
          <w:color w:val="222222"/>
        </w:rPr>
        <w:t>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53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4:10</w:t>
        </w:r>
      </w:hyperlink>
      <w:r w:rsidRPr="00AA7187">
        <w:rPr>
          <w:rFonts w:ascii="Arial" w:hAnsi="Arial" w:cs="Arial"/>
          <w:color w:val="222222"/>
        </w:rPr>
        <w:t>),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blood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speaks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better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than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that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Abel</w:t>
      </w:r>
      <w:r w:rsidRPr="00AA7187">
        <w:rPr>
          <w:rFonts w:ascii="Arial" w:hAnsi="Arial" w:cs="Arial"/>
          <w:color w:val="222222"/>
        </w:rPr>
        <w:t>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54" w:history="1">
        <w:r w:rsidRPr="00AA7187">
          <w:rPr>
            <w:rStyle w:val="Hyperlink"/>
            <w:rFonts w:ascii="Arial" w:hAnsi="Arial" w:cs="Arial"/>
            <w:color w:val="0062B5"/>
          </w:rPr>
          <w:t>Hebrews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12:24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Exactly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portions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called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attention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road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Emmaus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unrevealed.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called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attention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Joseph,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suffered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prior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exalted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over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Egypt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world);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called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attention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Moses,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suffered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rejection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brethren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prior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acceptance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called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attention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place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Style w:val="Emphasis"/>
          <w:rFonts w:ascii="Arial" w:hAnsi="Arial" w:cs="Arial"/>
          <w:color w:val="222222"/>
        </w:rPr>
        <w:t>It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about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Him</w:t>
      </w:r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Note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Stephen,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55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7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singled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preceding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(singled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Joseph’s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Moses’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lives)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religious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leaders,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identity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56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7:9-42</w:t>
        </w:r>
      </w:hyperlink>
      <w:r w:rsidRPr="00AA7187">
        <w:rPr>
          <w:rFonts w:ascii="Arial" w:hAnsi="Arial" w:cs="Arial"/>
          <w:color w:val="222222"/>
        </w:rPr>
        <w:t>).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Stephen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using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correct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caused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powers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heavens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upon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earth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react.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opened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heaven,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standing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(rather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sitting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</w:t>
      </w:r>
      <w:hyperlink r:id="rId57" w:history="1">
        <w:r w:rsidRPr="00AA7187">
          <w:rPr>
            <w:rStyle w:val="Hyperlink"/>
            <w:rFonts w:ascii="Arial" w:hAnsi="Arial" w:cs="Arial"/>
            <w:color w:val="0062B5"/>
          </w:rPr>
          <w:t>Psalm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110:1</w:t>
        </w:r>
      </w:hyperlink>
      <w:r w:rsidRPr="00AA7187">
        <w:rPr>
          <w:rFonts w:ascii="Arial" w:hAnsi="Arial" w:cs="Arial"/>
          <w:color w:val="222222"/>
        </w:rPr>
        <w:t>])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Father’s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right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hand;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Jewish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religious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leaders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addressed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stoned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Stephen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58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7:54-60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Suffice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59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referenced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We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know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different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possibly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prophecies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and/or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Psalms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Proverbs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</w:t>
      </w:r>
      <w:r w:rsidRPr="00AA7187">
        <w:rPr>
          <w:rStyle w:val="Emphasis"/>
          <w:rFonts w:ascii="Arial" w:hAnsi="Arial" w:cs="Arial"/>
          <w:color w:val="222222"/>
        </w:rPr>
        <w:t>cf.</w:t>
      </w:r>
      <w:r w:rsidRPr="00AA7187">
        <w:rPr>
          <w:rFonts w:ascii="Arial" w:hAnsi="Arial" w:cs="Arial"/>
          <w:color w:val="222222"/>
        </w:rPr>
        <w:t xml:space="preserve"> </w:t>
      </w:r>
      <w:hyperlink r:id="rId60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7:44</w:t>
        </w:r>
      </w:hyperlink>
      <w:r w:rsidRPr="00AA7187">
        <w:rPr>
          <w:rFonts w:ascii="Arial" w:hAnsi="Arial" w:cs="Arial"/>
          <w:color w:val="222222"/>
        </w:rPr>
        <w:t>]),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Moses;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especially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pertained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sufferings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glory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61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7:26</w:t>
        </w:r>
      </w:hyperlink>
      <w:r w:rsidRPr="00AA7187">
        <w:rPr>
          <w:rFonts w:ascii="Arial" w:hAnsi="Arial" w:cs="Arial"/>
          <w:color w:val="222222"/>
        </w:rPr>
        <w:t>).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result,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subsequent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breaking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bread,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eyes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opened”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62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7:31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b)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book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Proverbs,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Prophets,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Psalms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though,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particularly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Psalms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Prophets,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Now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these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happened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them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examples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[‘types’]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.”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63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10:11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cf.</w:t>
      </w:r>
      <w:r w:rsidRPr="00AA7187">
        <w:rPr>
          <w:rFonts w:ascii="Arial" w:hAnsi="Arial" w:cs="Arial"/>
          <w:color w:val="222222"/>
        </w:rPr>
        <w:t xml:space="preserve"> </w:t>
      </w:r>
      <w:hyperlink r:id="rId64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10:6</w:t>
        </w:r>
      </w:hyperlink>
      <w:r w:rsidRPr="00AA7187">
        <w:rPr>
          <w:rFonts w:ascii="Arial" w:hAnsi="Arial" w:cs="Arial"/>
          <w:color w:val="222222"/>
        </w:rPr>
        <w:t>),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recorded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previously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contextual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select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number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during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Moses’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connection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limited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contextual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references.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looked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upon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extensive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drawing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hyperlink r:id="rId65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24:25-27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66" w:history="1">
        <w:r w:rsidRPr="00AA7187">
          <w:rPr>
            <w:rStyle w:val="Hyperlink"/>
            <w:rFonts w:ascii="Arial" w:hAnsi="Arial" w:cs="Arial"/>
            <w:color w:val="0062B5"/>
          </w:rPr>
          <w:t>44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arrive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conclusion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extent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typology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connection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looked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upon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all-inclusive,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central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Jesus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Joseph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r w:rsidRPr="00AA7187">
        <w:rPr>
          <w:rStyle w:val="Emphasis"/>
          <w:rFonts w:ascii="Arial" w:hAnsi="Arial" w:cs="Arial"/>
          <w:color w:val="222222"/>
        </w:rPr>
        <w:t>ref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hyperlink r:id="rId67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37-45</w:t>
        </w:r>
      </w:hyperlink>
      <w:r w:rsidRPr="00AA7187">
        <w:rPr>
          <w:rFonts w:ascii="Arial" w:hAnsi="Arial" w:cs="Arial"/>
          <w:color w:val="222222"/>
        </w:rPr>
        <w:t>),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example,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direct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specifically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Joseph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But,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comparing</w:t>
      </w:r>
      <w:r w:rsidRPr="00AA7187">
        <w:rPr>
          <w:rFonts w:ascii="Arial" w:hAnsi="Arial" w:cs="Arial"/>
          <w:color w:val="222222"/>
        </w:rPr>
        <w:t xml:space="preserve"> </w:t>
      </w:r>
      <w:hyperlink r:id="rId68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24:25-27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69" w:history="1">
        <w:r w:rsidRPr="00AA7187">
          <w:rPr>
            <w:rStyle w:val="Hyperlink"/>
            <w:rFonts w:ascii="Arial" w:hAnsi="Arial" w:cs="Arial"/>
            <w:color w:val="0062B5"/>
          </w:rPr>
          <w:t>44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hyperlink r:id="rId70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10:6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71" w:history="1">
        <w:r w:rsidRPr="00AA7187">
          <w:rPr>
            <w:rStyle w:val="Hyperlink"/>
            <w:rFonts w:ascii="Arial" w:hAnsi="Arial" w:cs="Arial"/>
            <w:color w:val="0062B5"/>
          </w:rPr>
          <w:t>11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drawn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conclusion.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numerous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portions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direct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specifying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particular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dealing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becomes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meaningless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hyperlink r:id="rId72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24:25-27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73" w:history="1">
        <w:r w:rsidRPr="00AA7187">
          <w:rPr>
            <w:rStyle w:val="Hyperlink"/>
            <w:rFonts w:ascii="Arial" w:hAnsi="Arial" w:cs="Arial"/>
            <w:color w:val="0062B5"/>
          </w:rPr>
          <w:t>44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hyperlink r:id="rId74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10:6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75" w:history="1">
        <w:r w:rsidRPr="00AA7187">
          <w:rPr>
            <w:rStyle w:val="Hyperlink"/>
            <w:rFonts w:ascii="Arial" w:hAnsi="Arial" w:cs="Arial"/>
            <w:color w:val="0062B5"/>
          </w:rPr>
          <w:t>11</w:t>
        </w:r>
      </w:hyperlink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becomes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meaningless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understands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necessity,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consistent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simply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particularly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sections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hyperlink r:id="rId76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24:25-27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77" w:history="1">
        <w:r w:rsidRPr="00AA7187">
          <w:rPr>
            <w:rStyle w:val="Hyperlink"/>
            <w:rFonts w:ascii="Arial" w:hAnsi="Arial" w:cs="Arial"/>
            <w:color w:val="0062B5"/>
          </w:rPr>
          <w:t>44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hyperlink r:id="rId78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10:6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79" w:history="1">
        <w:r w:rsidRPr="00AA7187">
          <w:rPr>
            <w:rStyle w:val="Hyperlink"/>
            <w:rFonts w:ascii="Arial" w:hAnsi="Arial" w:cs="Arial"/>
            <w:color w:val="0062B5"/>
          </w:rPr>
          <w:t>11</w:t>
        </w:r>
      </w:hyperlink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preceding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sections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Luke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Corinthians,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becomes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clear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necessity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(past,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future);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accomplished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centrally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inherent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established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Sovereign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perfect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keeping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own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direct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statements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internal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evidence.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becomes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self-evident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begins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study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written.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speak,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begins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come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life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open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up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views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clearly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written.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(Aside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preceding,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segment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complete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canon.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complete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complete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Old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>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flesh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Son.</w:t>
      </w:r>
    </w:p>
    <w:p w:rsidR="00EF026C" w:rsidRPr="00AA7187" w:rsidRDefault="00EF026C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written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possibly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separated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another,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simply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manifestation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former,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flesh,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include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subsequent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revelation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well.</w:t>
      </w:r>
    </w:p>
    <w:p w:rsidR="00EF026C" w:rsidRPr="00AA7187" w:rsidRDefault="00EF026C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approaching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perspective,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question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asked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answered: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“What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Christ?”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answer: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No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simply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because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</w:t>
      </w:r>
      <w:r w:rsidRPr="00AA7187">
        <w:rPr>
          <w:rStyle w:val="Emphasis"/>
          <w:rFonts w:ascii="Arial" w:hAnsi="Arial" w:cs="Arial"/>
          <w:color w:val="222222"/>
        </w:rPr>
        <w:t>not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part,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but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>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flesh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Son.”</w:t>
      </w:r>
    </w:p>
    <w:p w:rsidR="00EF026C" w:rsidRPr="00AA7187" w:rsidRDefault="00EF026C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inherent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written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80" w:history="1">
        <w:r w:rsidRPr="00AA7187">
          <w:rPr>
            <w:rStyle w:val="Hyperlink"/>
            <w:rFonts w:ascii="Arial" w:hAnsi="Arial" w:cs="Arial"/>
            <w:color w:val="0062B5"/>
          </w:rPr>
          <w:t>John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17:14</w:t>
        </w:r>
      </w:hyperlink>
      <w:r w:rsidRPr="00AA7187">
        <w:rPr>
          <w:rFonts w:ascii="Arial" w:hAnsi="Arial" w:cs="Arial"/>
          <w:color w:val="222222"/>
        </w:rPr>
        <w:t>)]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inherent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81" w:history="1">
        <w:r w:rsidRPr="00AA7187">
          <w:rPr>
            <w:rStyle w:val="Hyperlink"/>
            <w:rFonts w:ascii="Arial" w:hAnsi="Arial" w:cs="Arial"/>
            <w:color w:val="0062B5"/>
          </w:rPr>
          <w:t>John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1:1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82" w:history="1">
        <w:r w:rsidRPr="00AA7187">
          <w:rPr>
            <w:rStyle w:val="Hyperlink"/>
            <w:rFonts w:ascii="Arial" w:hAnsi="Arial" w:cs="Arial"/>
            <w:color w:val="0062B5"/>
          </w:rPr>
          <w:t>14</w:t>
        </w:r>
      </w:hyperlink>
      <w:r w:rsidRPr="00AA7187">
        <w:rPr>
          <w:rFonts w:ascii="Arial" w:hAnsi="Arial" w:cs="Arial"/>
          <w:color w:val="222222"/>
        </w:rPr>
        <w:t>)].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example,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perfection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Christ],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perfection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Scriptures].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reasoning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behind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emanate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simply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manifestation,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flesh,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written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Word.)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tabs>
          <w:tab w:val="left" w:pos="7272"/>
        </w:tabs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2)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</w:p>
    <w:p w:rsidR="00EF026C" w:rsidRPr="00AA7187" w:rsidRDefault="00EF026C" w:rsidP="00EF026C">
      <w:pPr>
        <w:pStyle w:val="NormalWeb"/>
        <w:shd w:val="clear" w:color="auto" w:fill="FFFFFF"/>
        <w:tabs>
          <w:tab w:val="left" w:pos="7272"/>
        </w:tabs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typology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limited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history?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What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Testament?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highly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typical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nature?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passage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already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consideration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83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24:13ff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perhaps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address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issue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section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does.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evident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perception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can’t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fail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84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occur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dating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crucifixion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85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24:21</w:t>
        </w:r>
      </w:hyperlink>
      <w:r w:rsidRPr="00AA7187">
        <w:rPr>
          <w:rFonts w:ascii="Arial" w:hAnsi="Arial" w:cs="Arial"/>
          <w:color w:val="222222"/>
        </w:rPr>
        <w:t>),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eyes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blinded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Jews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opened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appearing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section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appears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86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blinded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87" w:history="1">
        <w:r w:rsidRPr="00AA7187">
          <w:rPr>
            <w:rStyle w:val="Hyperlink"/>
            <w:rFonts w:ascii="Arial" w:hAnsi="Arial" w:cs="Arial"/>
            <w:color w:val="0062B5"/>
          </w:rPr>
          <w:t>Romans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11:25</w:t>
        </w:r>
      </w:hyperlink>
      <w:r w:rsidRPr="00AA7187">
        <w:rPr>
          <w:rFonts w:ascii="Arial" w:hAnsi="Arial" w:cs="Arial"/>
          <w:color w:val="222222"/>
        </w:rPr>
        <w:t>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88" w:history="1">
        <w:r w:rsidRPr="00AA7187">
          <w:rPr>
            <w:rStyle w:val="Hyperlink"/>
            <w:rFonts w:ascii="Arial" w:hAnsi="Arial" w:cs="Arial"/>
            <w:color w:val="0062B5"/>
          </w:rPr>
          <w:t>Romans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11:26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89" w:history="1">
        <w:r w:rsidRPr="00AA7187">
          <w:rPr>
            <w:rStyle w:val="Hyperlink"/>
            <w:rFonts w:ascii="Arial" w:hAnsi="Arial" w:cs="Arial"/>
            <w:color w:val="0062B5"/>
          </w:rPr>
          <w:t>2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3:14-16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parallel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90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24:13ff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well.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occur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occur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thousand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years,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one-thousand-year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period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r w:rsidRPr="00AA7187">
        <w:rPr>
          <w:rStyle w:val="Emphasis"/>
          <w:rFonts w:ascii="Arial" w:hAnsi="Arial" w:cs="Arial"/>
          <w:color w:val="222222"/>
        </w:rPr>
        <w:t>cf.</w:t>
      </w:r>
      <w:r w:rsidRPr="00AA7187">
        <w:rPr>
          <w:rFonts w:ascii="Arial" w:hAnsi="Arial" w:cs="Arial"/>
          <w:color w:val="222222"/>
        </w:rPr>
        <w:t xml:space="preserve"> </w:t>
      </w:r>
      <w:hyperlink r:id="rId91" w:history="1">
        <w:r w:rsidRPr="00AA7187">
          <w:rPr>
            <w:rStyle w:val="Hyperlink"/>
            <w:rFonts w:ascii="Arial" w:hAnsi="Arial" w:cs="Arial"/>
            <w:color w:val="0062B5"/>
          </w:rPr>
          <w:t>Hosea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5:15-6:2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92" w:history="1">
        <w:r w:rsidRPr="00AA7187">
          <w:rPr>
            <w:rStyle w:val="Hyperlink"/>
            <w:rFonts w:ascii="Arial" w:hAnsi="Arial" w:cs="Arial"/>
            <w:color w:val="0062B5"/>
          </w:rPr>
          <w:t>2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Peter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3:8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Israel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know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exactly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road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Emmaus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didn’t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know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exactly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same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Christ,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nation’s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attention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own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relate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entire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story,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from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exactly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same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road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Emmaus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account.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exactly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same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occur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occurred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appear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antitype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Melchizedek,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93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14:18-20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cf.</w:t>
      </w:r>
      <w:r w:rsidRPr="00AA7187">
        <w:rPr>
          <w:rFonts w:ascii="Arial" w:hAnsi="Arial" w:cs="Arial"/>
          <w:color w:val="222222"/>
        </w:rPr>
        <w:t xml:space="preserve"> </w:t>
      </w:r>
      <w:hyperlink r:id="rId94" w:history="1">
        <w:r w:rsidRPr="00AA7187">
          <w:rPr>
            <w:rStyle w:val="Hyperlink"/>
            <w:rFonts w:ascii="Arial" w:hAnsi="Arial" w:cs="Arial"/>
            <w:color w:val="0062B5"/>
          </w:rPr>
          <w:t>Matthew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26:26-29</w:t>
        </w:r>
      </w:hyperlink>
      <w:r w:rsidRPr="00AA7187">
        <w:rPr>
          <w:rFonts w:ascii="Arial" w:hAnsi="Arial" w:cs="Arial"/>
          <w:color w:val="222222"/>
        </w:rPr>
        <w:t>),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bless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Abraham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descendants.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breaking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undoubtedly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breaking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bread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antitype.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recognize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Messiah,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spoken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possession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Jewish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people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almost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one-half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millennia,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possession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almost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one-half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millennia.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Daniel’s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Seventy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Week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prophecy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blindness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lifted,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brought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95" w:history="1">
        <w:r w:rsidRPr="00AA7187">
          <w:rPr>
            <w:rStyle w:val="Hyperlink"/>
            <w:rFonts w:ascii="Arial" w:hAnsi="Arial" w:cs="Arial"/>
            <w:color w:val="0062B5"/>
          </w:rPr>
          <w:t>Isaiah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66:8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96" w:history="1">
        <w:r w:rsidRPr="00AA7187">
          <w:rPr>
            <w:rStyle w:val="Hyperlink"/>
            <w:rFonts w:ascii="Arial" w:hAnsi="Arial" w:cs="Arial"/>
            <w:color w:val="0062B5"/>
          </w:rPr>
          <w:t>Romans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11:26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facet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conversion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97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9:1ff</w:t>
        </w:r>
      </w:hyperlink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interestingly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enough,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98" w:history="1">
        <w:r w:rsidRPr="00AA7187">
          <w:rPr>
            <w:rStyle w:val="Hyperlink"/>
            <w:rFonts w:ascii="Arial" w:hAnsi="Arial" w:cs="Arial"/>
            <w:color w:val="0062B5"/>
          </w:rPr>
          <w:t>1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Timothy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1:15-16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salvation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experience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a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pattern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[Greek,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hupotuposis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‘an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original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pattern,’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‘a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prototype’]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[‘of’]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those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who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are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going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believe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Him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Jesus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everlasting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life.</w:t>
      </w:r>
      <w:r w:rsidRPr="00AA7187">
        <w:rPr>
          <w:rFonts w:ascii="Arial" w:hAnsi="Arial" w:cs="Arial"/>
          <w:color w:val="222222"/>
        </w:rPr>
        <w:t>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original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others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forming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antitype</w:t>
      </w:r>
      <w:r w:rsidRPr="00AA7187">
        <w:rPr>
          <w:rFonts w:ascii="Arial" w:hAnsi="Arial" w:cs="Arial"/>
          <w:color w:val="222222"/>
        </w:rPr>
        <w:t>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Paul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personally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appearing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people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present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dispensation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following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conversion.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But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manner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reappears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nation.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salvation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experience,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God-ordained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relates.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Paul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salvation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He,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understood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letter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but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not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Word.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veil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over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eyes,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done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away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>”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99" w:history="1">
        <w:r w:rsidRPr="00AA7187">
          <w:rPr>
            <w:rStyle w:val="Hyperlink"/>
            <w:rFonts w:ascii="Arial" w:hAnsi="Arial" w:cs="Arial"/>
            <w:color w:val="0062B5"/>
          </w:rPr>
          <w:t>2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3:14</w:t>
        </w:r>
      </w:hyperlink>
      <w:r w:rsidRPr="00AA7187">
        <w:rPr>
          <w:rFonts w:ascii="Arial" w:hAnsi="Arial" w:cs="Arial"/>
          <w:color w:val="222222"/>
        </w:rPr>
        <w:t>).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antitype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yet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reading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synagogues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today,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leaves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“</w:t>
      </w:r>
      <w:r w:rsidRPr="00AA7187">
        <w:rPr>
          <w:rStyle w:val="Emphasis"/>
          <w:rFonts w:ascii="Arial" w:hAnsi="Arial" w:cs="Arial"/>
          <w:color w:val="222222"/>
        </w:rPr>
        <w:t>veil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untaken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away</w:t>
      </w:r>
      <w:r w:rsidRPr="00AA7187">
        <w:rPr>
          <w:rFonts w:ascii="Arial" w:hAnsi="Arial" w:cs="Arial"/>
          <w:color w:val="222222"/>
        </w:rPr>
        <w:t>.”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Paul,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typifying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blinded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veil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over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eyes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days),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blindness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veil)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removed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third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hyperlink r:id="rId100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8:9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cf.</w:t>
      </w:r>
      <w:r w:rsidRPr="00AA7187">
        <w:rPr>
          <w:rFonts w:ascii="Arial" w:hAnsi="Arial" w:cs="Arial"/>
          <w:color w:val="222222"/>
        </w:rPr>
        <w:t xml:space="preserve"> </w:t>
      </w:r>
      <w:hyperlink r:id="rId101" w:history="1">
        <w:r w:rsidRPr="00AA7187">
          <w:rPr>
            <w:rStyle w:val="Hyperlink"/>
            <w:rFonts w:ascii="Arial" w:hAnsi="Arial" w:cs="Arial"/>
            <w:color w:val="0062B5"/>
          </w:rPr>
          <w:t>Genesis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42:17-18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102" w:history="1">
        <w:r w:rsidRPr="00AA7187">
          <w:rPr>
            <w:rStyle w:val="Hyperlink"/>
            <w:rFonts w:ascii="Arial" w:hAnsi="Arial" w:cs="Arial"/>
            <w:color w:val="0062B5"/>
          </w:rPr>
          <w:t>Esther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4:16-5:1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103" w:history="1">
        <w:r w:rsidRPr="00AA7187">
          <w:rPr>
            <w:rStyle w:val="Hyperlink"/>
            <w:rFonts w:ascii="Arial" w:hAnsi="Arial" w:cs="Arial"/>
            <w:color w:val="0062B5"/>
          </w:rPr>
          <w:t>Matthew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27:63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104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24:7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105" w:history="1">
        <w:r w:rsidRPr="00AA7187">
          <w:rPr>
            <w:rStyle w:val="Hyperlink"/>
            <w:rFonts w:ascii="Arial" w:hAnsi="Arial" w:cs="Arial"/>
            <w:color w:val="0062B5"/>
          </w:rPr>
          <w:t>21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hyperlink r:id="rId106" w:history="1">
        <w:r w:rsidRPr="00AA7187">
          <w:rPr>
            <w:rStyle w:val="Hyperlink"/>
            <w:rFonts w:ascii="Arial" w:hAnsi="Arial" w:cs="Arial"/>
            <w:color w:val="0062B5"/>
          </w:rPr>
          <w:t>46</w:t>
        </w:r>
      </w:hyperlink>
      <w:r w:rsidRPr="00AA7187">
        <w:rPr>
          <w:rFonts w:ascii="Arial" w:hAnsi="Arial" w:cs="Arial"/>
          <w:color w:val="222222"/>
        </w:rPr>
        <w:t>).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(Paul,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prior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surrounding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conversion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107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9</w:t>
        </w:r>
      </w:hyperlink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redeemed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nation,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comprised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individuals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alive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capable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understanding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truth,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kingdom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heavens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re-offered.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individuals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receiving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message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delivered,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proclaimed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kingdom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glory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eternal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salvation,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someone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today.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Those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Jews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receiving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message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conversion,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include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already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respect.</w:t>
      </w:r>
    </w:p>
    <w:p w:rsidR="00EF026C" w:rsidRPr="00AA7187" w:rsidRDefault="00EF026C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thing,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relates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eternal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salvation,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said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about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road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Emmaus.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received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message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proclaimed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Messianic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King;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Paul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hadn’t.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But,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relate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eternal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salvation,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difference.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Paul,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prior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conversion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experience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108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9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eternal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disciples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following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reception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message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proclaimed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Messianic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King.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Or,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state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another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Paul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eternal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respect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following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109" w:history="1">
        <w:r w:rsidRPr="00AA7187">
          <w:rPr>
            <w:rStyle w:val="Hyperlink"/>
            <w:rFonts w:ascii="Arial" w:hAnsi="Arial" w:cs="Arial"/>
            <w:color w:val="0062B5"/>
          </w:rPr>
          <w:t>Acts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9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before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events.</w:t>
      </w:r>
    </w:p>
    <w:p w:rsidR="00EF026C" w:rsidRPr="00AA7187" w:rsidRDefault="00EF026C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two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aspects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salvation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message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hyperlink r:id="rId110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24:26</w:t>
        </w:r>
      </w:hyperlink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aspect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Christ’s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past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sufferings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aspect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Christ’s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coming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glory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Christendom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today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gospel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grace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[reflecting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upon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hyperlink r:id="rId111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24:26</w:t>
        </w:r>
      </w:hyperlink>
      <w:r w:rsidRPr="00AA7187">
        <w:rPr>
          <w:rFonts w:ascii="Arial" w:hAnsi="Arial" w:cs="Arial"/>
          <w:color w:val="222222"/>
        </w:rPr>
        <w:t>]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gospel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glory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of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[reflecting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upon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(</w:t>
      </w:r>
      <w:r w:rsidRPr="00AA7187">
        <w:rPr>
          <w:rStyle w:val="Emphasis"/>
          <w:rFonts w:ascii="Arial" w:hAnsi="Arial" w:cs="Arial"/>
          <w:color w:val="222222"/>
        </w:rPr>
        <w:t>cf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</w:t>
      </w:r>
      <w:hyperlink r:id="rId112" w:history="1">
        <w:r w:rsidRPr="00AA7187">
          <w:rPr>
            <w:rStyle w:val="Hyperlink"/>
            <w:rFonts w:ascii="Arial" w:hAnsi="Arial" w:cs="Arial"/>
            <w:color w:val="0062B5"/>
          </w:rPr>
          <w:t>2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Corinthians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4:3-4</w:t>
        </w:r>
      </w:hyperlink>
      <w:r w:rsidRPr="00AA7187">
        <w:rPr>
          <w:rFonts w:ascii="Arial" w:hAnsi="Arial" w:cs="Arial"/>
          <w:color w:val="222222"/>
        </w:rPr>
        <w:t>;</w:t>
      </w:r>
      <w:r w:rsidRPr="00AA7187">
        <w:rPr>
          <w:rFonts w:ascii="Arial" w:hAnsi="Arial" w:cs="Arial"/>
          <w:color w:val="222222"/>
        </w:rPr>
        <w:t xml:space="preserve"> </w:t>
      </w:r>
      <w:hyperlink r:id="rId113" w:history="1">
        <w:r w:rsidRPr="00AA7187">
          <w:rPr>
            <w:rStyle w:val="Hyperlink"/>
            <w:rFonts w:ascii="Arial" w:hAnsi="Arial" w:cs="Arial"/>
            <w:color w:val="0062B5"/>
          </w:rPr>
          <w:t>Ephesians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2:8-9</w:t>
        </w:r>
      </w:hyperlink>
      <w:r w:rsidRPr="00AA7187">
        <w:rPr>
          <w:rFonts w:ascii="Arial" w:hAnsi="Arial" w:cs="Arial"/>
          <w:color w:val="222222"/>
        </w:rPr>
        <w:t>)].</w:t>
      </w:r>
    </w:p>
    <w:p w:rsidR="00EF026C" w:rsidRPr="00AA7187" w:rsidRDefault="00EF026C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Relative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conversion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[foreshadowed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types],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types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would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cover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panorama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matter,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today,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unlike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coming,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dead.</w:t>
      </w:r>
    </w:p>
    <w:p w:rsidR="00EF026C" w:rsidRPr="00AA7187" w:rsidRDefault="00EF026C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Israel,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yet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made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spiritually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alive,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delivered,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hyperlink r:id="rId114" w:history="1">
        <w:r w:rsidRPr="00AA7187">
          <w:rPr>
            <w:rStyle w:val="Hyperlink"/>
            <w:rFonts w:ascii="Arial" w:hAnsi="Arial" w:cs="Arial"/>
            <w:color w:val="0062B5"/>
          </w:rPr>
          <w:t>Luke</w:t>
        </w:r>
        <w:r w:rsidRPr="00AA7187">
          <w:rPr>
            <w:rStyle w:val="Hyperlink"/>
            <w:rFonts w:ascii="Arial" w:hAnsi="Arial" w:cs="Arial"/>
            <w:color w:val="0062B5"/>
          </w:rPr>
          <w:t xml:space="preserve"> </w:t>
        </w:r>
        <w:r w:rsidRPr="00AA7187">
          <w:rPr>
            <w:rStyle w:val="Hyperlink"/>
            <w:rFonts w:ascii="Arial" w:hAnsi="Arial" w:cs="Arial"/>
            <w:color w:val="0062B5"/>
          </w:rPr>
          <w:t>24:26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[Christ’s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sufferings];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saved,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delivered,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relation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which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latter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part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verse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[Christ’s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future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glory].</w:t>
      </w:r>
    </w:p>
    <w:p w:rsidR="00EF026C" w:rsidRPr="00AA7187" w:rsidRDefault="00EF026C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</w:p>
    <w:p w:rsidR="00AA7187" w:rsidRDefault="00AA7187" w:rsidP="00EF026C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additional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information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pertaining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Israel’s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spiritual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condition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time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coming,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refer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author’s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book,</w:t>
      </w:r>
      <w:r w:rsidRPr="00AA7187">
        <w:rPr>
          <w:rFonts w:ascii="Arial" w:hAnsi="Arial" w:cs="Arial"/>
          <w:color w:val="222222"/>
        </w:rPr>
        <w:t xml:space="preserve"> </w:t>
      </w:r>
      <w:hyperlink r:id="rId115" w:history="1">
        <w:r w:rsidRPr="00AA7187">
          <w:rPr>
            <w:rStyle w:val="Hyperlink"/>
            <w:rFonts w:ascii="Arial" w:hAnsi="Arial" w:cs="Arial"/>
            <w:color w:val="1F497D"/>
          </w:rPr>
          <w:t>Bible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One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-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Arlen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Chitwood's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From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Acts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to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the</w:t>
        </w:r>
        <w:r w:rsidRPr="00AA7187">
          <w:rPr>
            <w:rStyle w:val="Hyperlink"/>
            <w:rFonts w:ascii="Arial" w:hAnsi="Arial" w:cs="Arial"/>
            <w:color w:val="1F497D"/>
          </w:rPr>
          <w:t xml:space="preserve"> </w:t>
        </w:r>
        <w:r w:rsidRPr="00AA7187">
          <w:rPr>
            <w:rStyle w:val="Hyperlink"/>
            <w:rFonts w:ascii="Arial" w:hAnsi="Arial" w:cs="Arial"/>
            <w:color w:val="1F497D"/>
          </w:rPr>
          <w:t>Epistles</w:t>
        </w:r>
      </w:hyperlink>
      <w:r w:rsidRPr="00AA7187">
        <w:rPr>
          <w:rFonts w:ascii="Arial" w:hAnsi="Arial" w:cs="Arial"/>
          <w:color w:val="222222"/>
        </w:rPr>
        <w:t>.)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Jewish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people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beyond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letter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to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the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spirit</w:t>
      </w:r>
      <w:r w:rsidRPr="00AA7187">
        <w:rPr>
          <w:rFonts w:ascii="Arial" w:hAnsi="Arial" w:cs="Arial"/>
          <w:color w:val="222222"/>
        </w:rPr>
        <w:t>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concerning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Moses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prophets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wrote.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must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Messiah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their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own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something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that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will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occur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Christ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returns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reveals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Himself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them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—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Paschal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Lamb,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Messianic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King.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</w:p>
    <w:p w:rsidR="00AA7187" w:rsidRDefault="00AA7187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with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New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been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history.</w:t>
      </w:r>
      <w:r w:rsidRPr="00AA7187">
        <w:rPr>
          <w:rFonts w:ascii="Arial" w:hAnsi="Arial" w:cs="Arial"/>
          <w:color w:val="222222"/>
        </w:rPr>
        <w:t xml:space="preserve"> 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given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Jewish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prophets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One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gave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Scriptures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through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Jewish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prophets;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and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has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an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evident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inherent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typical</w:t>
      </w:r>
      <w:r w:rsidRPr="00AA7187">
        <w:rPr>
          <w:rStyle w:val="Emphasis"/>
          <w:rFonts w:ascii="Arial" w:hAnsi="Arial" w:cs="Arial"/>
          <w:color w:val="222222"/>
        </w:rPr>
        <w:t xml:space="preserve"> </w:t>
      </w:r>
      <w:r w:rsidRPr="00AA7187">
        <w:rPr>
          <w:rStyle w:val="Emphasis"/>
          <w:rFonts w:ascii="Arial" w:hAnsi="Arial" w:cs="Arial"/>
          <w:color w:val="222222"/>
        </w:rPr>
        <w:t>nature</w:t>
      </w:r>
      <w:r w:rsidRPr="00AA7187">
        <w:rPr>
          <w:rFonts w:ascii="Arial" w:hAnsi="Arial" w:cs="Arial"/>
          <w:color w:val="222222"/>
        </w:rPr>
        <w:t>,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established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by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same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sovereign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God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who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first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structured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Old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Testament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after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fashion.</w:t>
      </w:r>
    </w:p>
    <w:p w:rsidR="00EF026C" w:rsidRPr="00AA7187" w:rsidRDefault="00EF026C" w:rsidP="00AA7187">
      <w:pPr>
        <w:pStyle w:val="NormalWeb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AA7187" w:rsidRPr="00AA7187" w:rsidRDefault="00AA7187" w:rsidP="00AA71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A7187">
        <w:rPr>
          <w:rFonts w:ascii="Arial" w:hAnsi="Arial" w:cs="Arial"/>
          <w:color w:val="222222"/>
        </w:rPr>
        <w:t>See</w:t>
      </w:r>
      <w:r w:rsidRPr="00AA7187">
        <w:rPr>
          <w:rFonts w:ascii="Arial" w:hAnsi="Arial" w:cs="Arial"/>
          <w:color w:val="222222"/>
        </w:rPr>
        <w:t xml:space="preserve"> </w:t>
      </w:r>
      <w:hyperlink r:id="rId116" w:anchor="Salvation%20by%20Faith%20or%20Works%20or%20Both" w:history="1">
        <w:r w:rsidRPr="00AA7187">
          <w:rPr>
            <w:rStyle w:val="Hyperlink"/>
            <w:rFonts w:ascii="Arial" w:hAnsi="Arial" w:cs="Arial"/>
            <w:color w:val="2F5597"/>
          </w:rPr>
          <w:t>Salvation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by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Faith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or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Works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or</w:t>
        </w:r>
        <w:r w:rsidRPr="00AA7187">
          <w:rPr>
            <w:rStyle w:val="Hyperlink"/>
            <w:rFonts w:ascii="Arial" w:hAnsi="Arial" w:cs="Arial"/>
            <w:color w:val="2F5597"/>
          </w:rPr>
          <w:t xml:space="preserve"> </w:t>
        </w:r>
        <w:r w:rsidRPr="00AA7187">
          <w:rPr>
            <w:rStyle w:val="Hyperlink"/>
            <w:rFonts w:ascii="Arial" w:hAnsi="Arial" w:cs="Arial"/>
            <w:color w:val="2F5597"/>
          </w:rPr>
          <w:t>Both</w:t>
        </w:r>
      </w:hyperlink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in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this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site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for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additional</w:t>
      </w:r>
      <w:r w:rsidRPr="00AA7187">
        <w:rPr>
          <w:rFonts w:ascii="Arial" w:hAnsi="Arial" w:cs="Arial"/>
          <w:color w:val="222222"/>
        </w:rPr>
        <w:t xml:space="preserve"> </w:t>
      </w:r>
      <w:r w:rsidRPr="00AA7187">
        <w:rPr>
          <w:rFonts w:ascii="Arial" w:hAnsi="Arial" w:cs="Arial"/>
          <w:color w:val="222222"/>
        </w:rPr>
        <w:t>commentary.</w:t>
      </w:r>
      <w:bookmarkStart w:id="0" w:name="_GoBack"/>
      <w:bookmarkEnd w:id="0"/>
    </w:p>
    <w:sectPr w:rsidR="00AA7187" w:rsidRPr="00AA718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87"/>
    <w:rsid w:val="00774C51"/>
    <w:rsid w:val="007D60D4"/>
    <w:rsid w:val="00AA7187"/>
    <w:rsid w:val="00B51BB6"/>
    <w:rsid w:val="00C51497"/>
    <w:rsid w:val="00E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4872-68A5-48F5-825E-15ED02EA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1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AA7187"/>
    <w:rPr>
      <w:i/>
      <w:iCs/>
    </w:rPr>
  </w:style>
  <w:style w:type="character" w:styleId="Strong">
    <w:name w:val="Strong"/>
    <w:basedOn w:val="DefaultParagraphFont"/>
    <w:uiPriority w:val="22"/>
    <w:qFormat/>
    <w:rsid w:val="00AA71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7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8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40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05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5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1Corinthians+2.14&amp;t=NKJV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blueletterbible.org/search/preSearch.cfm?Criteria=1Corinthians+10.11a&amp;t=NKJV" TargetMode="External"/><Relationship Id="rId42" Type="http://schemas.openxmlformats.org/officeDocument/2006/relationships/hyperlink" Target="http://bibleone.net/E2C_07.htm" TargetMode="External"/><Relationship Id="rId47" Type="http://schemas.openxmlformats.org/officeDocument/2006/relationships/hyperlink" Target="https://www.blueletterbible.org/search/preSearch.cfm?Criteria=Hebrews+2.10&amp;t=NKJV" TargetMode="External"/><Relationship Id="rId63" Type="http://schemas.openxmlformats.org/officeDocument/2006/relationships/hyperlink" Target="https://www.blueletterbible.org/search/preSearch.cfm?Criteria=1Corinthians+10.11&amp;t=NKJV" TargetMode="External"/><Relationship Id="rId68" Type="http://schemas.openxmlformats.org/officeDocument/2006/relationships/hyperlink" Target="https://www.blueletterbible.org/search/preSearch.cfm?Criteria=Luke+24.25-27&amp;t=NKJV" TargetMode="External"/><Relationship Id="rId84" Type="http://schemas.openxmlformats.org/officeDocument/2006/relationships/hyperlink" Target="https://www.blueletterbible.org/search/preSearch.cfm?Criteria=Luke+24&amp;t=NKJV" TargetMode="External"/><Relationship Id="rId89" Type="http://schemas.openxmlformats.org/officeDocument/2006/relationships/hyperlink" Target="https://www.blueletterbible.org/search/preSearch.cfm?Criteria=2Corinthians+3.14-16&amp;t=NKJV" TargetMode="External"/><Relationship Id="rId112" Type="http://schemas.openxmlformats.org/officeDocument/2006/relationships/hyperlink" Target="https://www.blueletterbible.org/search/preSearch.cfm?Criteria=2Corinthians+4.3-4&amp;t=NKJV" TargetMode="External"/><Relationship Id="rId16" Type="http://schemas.openxmlformats.org/officeDocument/2006/relationships/hyperlink" Target="http://bibleone.net/SS04.htm" TargetMode="External"/><Relationship Id="rId107" Type="http://schemas.openxmlformats.org/officeDocument/2006/relationships/hyperlink" Target="https://www.blueletterbible.org/search/preSearch.cfm?Criteria=Acts+9&amp;t=NKJV" TargetMode="External"/><Relationship Id="rId11" Type="http://schemas.openxmlformats.org/officeDocument/2006/relationships/hyperlink" Target="https://www.koffeekupkandor.com/the-study-of-scripture.php" TargetMode="External"/><Relationship Id="rId24" Type="http://schemas.openxmlformats.org/officeDocument/2006/relationships/hyperlink" Target="https://www.blueletterbible.org/search/preSearch.cfm?Criteria=2Corinthians+3.6-16&amp;t=NKJV" TargetMode="External"/><Relationship Id="rId32" Type="http://schemas.openxmlformats.org/officeDocument/2006/relationships/hyperlink" Target="https://www.blueletterbible.org/search/preSearch.cfm?Criteria=Luke+24.27&amp;t=NKJV" TargetMode="External"/><Relationship Id="rId37" Type="http://schemas.openxmlformats.org/officeDocument/2006/relationships/hyperlink" Target="https://www.blueletterbible.org/search/preSearch.cfm?Criteria=Colossians+1.16-17&amp;t=NKJV" TargetMode="External"/><Relationship Id="rId40" Type="http://schemas.openxmlformats.org/officeDocument/2006/relationships/hyperlink" Target="https://www.blueletterbible.org/search/preSearch.cfm?Criteria=Genesis+1.2b&amp;t=NKJV" TargetMode="External"/><Relationship Id="rId45" Type="http://schemas.openxmlformats.org/officeDocument/2006/relationships/hyperlink" Target="https://www.blueletterbible.org/search/preSearch.cfm?Criteria=1Corinthians+15.45-47&amp;t=NKJV" TargetMode="External"/><Relationship Id="rId53" Type="http://schemas.openxmlformats.org/officeDocument/2006/relationships/hyperlink" Target="https://www.blueletterbible.org/search/preSearch.cfm?Criteria=Genesis+4.10&amp;t=NKJV" TargetMode="External"/><Relationship Id="rId58" Type="http://schemas.openxmlformats.org/officeDocument/2006/relationships/hyperlink" Target="https://www.blueletterbible.org/search/preSearch.cfm?Criteria=Acts+7.54-60&amp;t=NKJV" TargetMode="External"/><Relationship Id="rId66" Type="http://schemas.openxmlformats.org/officeDocument/2006/relationships/hyperlink" Target="https://www.blueletterbible.org/search/preSearch.cfm?Criteria=Luke+24.44&amp;t=NKJV" TargetMode="External"/><Relationship Id="rId74" Type="http://schemas.openxmlformats.org/officeDocument/2006/relationships/hyperlink" Target="https://www.blueletterbible.org/search/preSearch.cfm?Criteria=1Corinthians+10.6&amp;t=NKJV" TargetMode="External"/><Relationship Id="rId79" Type="http://schemas.openxmlformats.org/officeDocument/2006/relationships/hyperlink" Target="https://www.blueletterbible.org/search/preSearch.cfm?Criteria=1Corinthians+10.11&amp;t=NKJV" TargetMode="External"/><Relationship Id="rId87" Type="http://schemas.openxmlformats.org/officeDocument/2006/relationships/hyperlink" Target="https://www.blueletterbible.org/search/preSearch.cfm?Criteria=Romans+11.25&amp;t=NKJV" TargetMode="External"/><Relationship Id="rId102" Type="http://schemas.openxmlformats.org/officeDocument/2006/relationships/hyperlink" Target="https://www.blueletterbible.org/search/preSearch.cfm?Criteria=Esther+4.16-5.1&amp;t=NKJV" TargetMode="External"/><Relationship Id="rId110" Type="http://schemas.openxmlformats.org/officeDocument/2006/relationships/hyperlink" Target="https://www.blueletterbible.org/search/preSearch.cfm?Criteria=Luke+24.26&amp;t=NKJV" TargetMode="External"/><Relationship Id="rId115" Type="http://schemas.openxmlformats.org/officeDocument/2006/relationships/hyperlink" Target="http://bibleone.net/A2E.htm" TargetMode="External"/><Relationship Id="rId5" Type="http://schemas.openxmlformats.org/officeDocument/2006/relationships/hyperlink" Target="http://lampbroadcast.org/" TargetMode="External"/><Relationship Id="rId61" Type="http://schemas.openxmlformats.org/officeDocument/2006/relationships/hyperlink" Target="https://www.blueletterbible.org/search/preSearch.cfm?Criteria=Acts+7.26&amp;t=NKJV" TargetMode="External"/><Relationship Id="rId82" Type="http://schemas.openxmlformats.org/officeDocument/2006/relationships/hyperlink" Target="https://www.blueletterbible.org/search/preSearch.cfm?Criteria=John+1.14&amp;t=NKJV" TargetMode="External"/><Relationship Id="rId90" Type="http://schemas.openxmlformats.org/officeDocument/2006/relationships/hyperlink" Target="https://www.blueletterbible.org/search/preSearch.cfm?Criteria=Luke+24.13ff&amp;t=NKJV" TargetMode="External"/><Relationship Id="rId95" Type="http://schemas.openxmlformats.org/officeDocument/2006/relationships/hyperlink" Target="https://www.blueletterbible.org/search/preSearch.cfm?Criteria=Isaiah+66.8&amp;t=NKJV" TargetMode="External"/><Relationship Id="rId19" Type="http://schemas.openxmlformats.org/officeDocument/2006/relationships/hyperlink" Target="https://www.blueletterbible.org/search/preSearch.cfm?Criteria=1Corinthians+10.6&amp;t=NKJV" TargetMode="External"/><Relationship Id="rId14" Type="http://schemas.openxmlformats.org/officeDocument/2006/relationships/hyperlink" Target="http://bibleone.net/SS02.htm" TargetMode="External"/><Relationship Id="rId22" Type="http://schemas.openxmlformats.org/officeDocument/2006/relationships/hyperlink" Target="https://www.blueletterbible.org/search/preSearch.cfm?Criteria=1Corinthians+10.1-10&amp;t=NKJV" TargetMode="External"/><Relationship Id="rId27" Type="http://schemas.openxmlformats.org/officeDocument/2006/relationships/hyperlink" Target="https://www.blueletterbible.org/search/preSearch.cfm?Criteria=John+16.13-15&amp;t=NKJV" TargetMode="External"/><Relationship Id="rId30" Type="http://schemas.openxmlformats.org/officeDocument/2006/relationships/hyperlink" Target="https://www.blueletterbible.org/search/preSearch.cfm?Criteria=1John+3.24&amp;t=NKJV" TargetMode="External"/><Relationship Id="rId35" Type="http://schemas.openxmlformats.org/officeDocument/2006/relationships/hyperlink" Target="https://www.blueletterbible.org/search/preSearch.cfm?Criteria=Genesis+1.1-2.3&amp;t=NKJV" TargetMode="External"/><Relationship Id="rId43" Type="http://schemas.openxmlformats.org/officeDocument/2006/relationships/hyperlink" Target="http://bibleone.net/E2C_08.htm" TargetMode="External"/><Relationship Id="rId48" Type="http://schemas.openxmlformats.org/officeDocument/2006/relationships/hyperlink" Target="https://www.blueletterbible.org/search/preSearch.cfm?Criteria=Genesis+3&amp;t=NKJV" TargetMode="External"/><Relationship Id="rId56" Type="http://schemas.openxmlformats.org/officeDocument/2006/relationships/hyperlink" Target="https://www.blueletterbible.org/search/preSearch.cfm?Criteria=Acts+7.9-42&amp;t=NKJV" TargetMode="External"/><Relationship Id="rId64" Type="http://schemas.openxmlformats.org/officeDocument/2006/relationships/hyperlink" Target="https://www.blueletterbible.org/search/preSearch.cfm?Criteria=1Corinthians+10.6&amp;t=NKJV" TargetMode="External"/><Relationship Id="rId69" Type="http://schemas.openxmlformats.org/officeDocument/2006/relationships/hyperlink" Target="https://www.blueletterbible.org/search/preSearch.cfm?Criteria=Luke+24.44&amp;t=NKJV" TargetMode="External"/><Relationship Id="rId77" Type="http://schemas.openxmlformats.org/officeDocument/2006/relationships/hyperlink" Target="https://www.blueletterbible.org/search/preSearch.cfm?Criteria=Luke+24.44&amp;t=NKJV" TargetMode="External"/><Relationship Id="rId100" Type="http://schemas.openxmlformats.org/officeDocument/2006/relationships/hyperlink" Target="https://www.blueletterbible.org/search/preSearch.cfm?Criteria=Acts+8.9&amp;t=NKJV" TargetMode="External"/><Relationship Id="rId105" Type="http://schemas.openxmlformats.org/officeDocument/2006/relationships/hyperlink" Target="https://www.blueletterbible.org/search/preSearch.cfm?Criteria=Luke+24.21&amp;t=NKJV" TargetMode="External"/><Relationship Id="rId113" Type="http://schemas.openxmlformats.org/officeDocument/2006/relationships/hyperlink" Target="https://www.blueletterbible.org/search/preSearch.cfm?Criteria=Ephesians+2.8-9&amp;t=NKJV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blueletterbible.org/search/preSearch.cfm?Criteria=1Corinthians+10.11&amp;t=NKJV" TargetMode="External"/><Relationship Id="rId51" Type="http://schemas.openxmlformats.org/officeDocument/2006/relationships/hyperlink" Target="https://www.blueletterbible.org/search/preSearch.cfm?Criteria=Romans+5.12-14&amp;t=NKJV" TargetMode="External"/><Relationship Id="rId72" Type="http://schemas.openxmlformats.org/officeDocument/2006/relationships/hyperlink" Target="https://www.blueletterbible.org/search/preSearch.cfm?Criteria=Luke+24.25-27&amp;t=NKJV" TargetMode="External"/><Relationship Id="rId80" Type="http://schemas.openxmlformats.org/officeDocument/2006/relationships/hyperlink" Target="https://www.blueletterbible.org/search/preSearch.cfm?Criteria=John+17.14&amp;t=NKJV" TargetMode="External"/><Relationship Id="rId85" Type="http://schemas.openxmlformats.org/officeDocument/2006/relationships/hyperlink" Target="https://www.blueletterbible.org/search/preSearch.cfm?Criteria=Luke+24.21&amp;t=NKJV" TargetMode="External"/><Relationship Id="rId93" Type="http://schemas.openxmlformats.org/officeDocument/2006/relationships/hyperlink" Target="https://www.blueletterbible.org/search/preSearch.cfm?Criteria=Genesis+14.18-20&amp;t=NKJV" TargetMode="External"/><Relationship Id="rId98" Type="http://schemas.openxmlformats.org/officeDocument/2006/relationships/hyperlink" Target="https://www.blueletterbible.org/search/preSearch.cfm?Criteria=1Timothy+1.15-16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offeekupkandor.com/the-study-of-scripture.php" TargetMode="External"/><Relationship Id="rId17" Type="http://schemas.openxmlformats.org/officeDocument/2006/relationships/hyperlink" Target="https://www.blueletterbible.org/search/preSearch.cfm?Criteria=Luke+24.25-27&amp;t=NKJV" TargetMode="External"/><Relationship Id="rId25" Type="http://schemas.openxmlformats.org/officeDocument/2006/relationships/hyperlink" Target="https://www.blueletterbible.org/search/preSearch.cfm?Criteria=1Corinthians+2.12-16&amp;t=NKJV" TargetMode="External"/><Relationship Id="rId33" Type="http://schemas.openxmlformats.org/officeDocument/2006/relationships/hyperlink" Target="https://www.blueletterbible.org/search/preSearch.cfm?Criteria=2Corinthians+3.14-15&amp;t=NKJV" TargetMode="External"/><Relationship Id="rId38" Type="http://schemas.openxmlformats.org/officeDocument/2006/relationships/hyperlink" Target="https://www.blueletterbible.org/search/preSearch.cfm?Criteria=Genesis+1.1&amp;t=NKJV" TargetMode="External"/><Relationship Id="rId46" Type="http://schemas.openxmlformats.org/officeDocument/2006/relationships/hyperlink" Target="https://www.blueletterbible.org/search/preSearch.cfm?Criteria=Romans+8.14-23&amp;t=NKJV" TargetMode="External"/><Relationship Id="rId59" Type="http://schemas.openxmlformats.org/officeDocument/2006/relationships/hyperlink" Target="https://www.blueletterbible.org/search/preSearch.cfm?Criteria=Luke+24&amp;t=NKJV" TargetMode="External"/><Relationship Id="rId67" Type="http://schemas.openxmlformats.org/officeDocument/2006/relationships/hyperlink" Target="https://www.blueletterbible.org/search/preSearch.cfm?Criteria=Genesis+37-45&amp;t=NKJV" TargetMode="External"/><Relationship Id="rId103" Type="http://schemas.openxmlformats.org/officeDocument/2006/relationships/hyperlink" Target="https://www.blueletterbible.org/search/preSearch.cfm?Criteria=Matthew+27.63&amp;t=NKJV" TargetMode="External"/><Relationship Id="rId108" Type="http://schemas.openxmlformats.org/officeDocument/2006/relationships/hyperlink" Target="https://www.blueletterbible.org/search/preSearch.cfm?Criteria=Acts+9&amp;t=NKJV" TargetMode="External"/><Relationship Id="rId116" Type="http://schemas.openxmlformats.org/officeDocument/2006/relationships/hyperlink" Target="https://www.koffeekupkandor.com/gods-word-five.php" TargetMode="External"/><Relationship Id="rId20" Type="http://schemas.openxmlformats.org/officeDocument/2006/relationships/hyperlink" Target="https://www.blueletterbible.org/search/preSearch.cfm?Criteria=1Corinthians+10.11&amp;t=NKJV" TargetMode="External"/><Relationship Id="rId41" Type="http://schemas.openxmlformats.org/officeDocument/2006/relationships/hyperlink" Target="https://www.blueletterbible.org/search/preSearch.cfm?Criteria=Genesis+1.3&amp;t=NKJV" TargetMode="External"/><Relationship Id="rId54" Type="http://schemas.openxmlformats.org/officeDocument/2006/relationships/hyperlink" Target="https://www.blueletterbible.org/search/preSearch.cfm?Criteria=Hebrews+12.24&amp;t=NKJV" TargetMode="External"/><Relationship Id="rId62" Type="http://schemas.openxmlformats.org/officeDocument/2006/relationships/hyperlink" Target="https://www.blueletterbible.org/search/preSearch.cfm?Criteria=Acts+7.31&amp;t=NKJV" TargetMode="External"/><Relationship Id="rId70" Type="http://schemas.openxmlformats.org/officeDocument/2006/relationships/hyperlink" Target="https://www.blueletterbible.org/search/preSearch.cfm?Criteria=1Corinthians+10.6&amp;t=NKJV" TargetMode="External"/><Relationship Id="rId75" Type="http://schemas.openxmlformats.org/officeDocument/2006/relationships/hyperlink" Target="https://www.blueletterbible.org/search/preSearch.cfm?Criteria=1Corinthians+10.11&amp;t=NKJV" TargetMode="External"/><Relationship Id="rId83" Type="http://schemas.openxmlformats.org/officeDocument/2006/relationships/hyperlink" Target="https://www.blueletterbible.org/search/preSearch.cfm?Criteria=Luke+24.13ff&amp;t=NKJV" TargetMode="External"/><Relationship Id="rId88" Type="http://schemas.openxmlformats.org/officeDocument/2006/relationships/hyperlink" Target="https://www.blueletterbible.org/search/preSearch.cfm?Criteria=Romans+11.26&amp;t=NKJV" TargetMode="External"/><Relationship Id="rId91" Type="http://schemas.openxmlformats.org/officeDocument/2006/relationships/hyperlink" Target="https://www.blueletterbible.org/search/preSearch.cfm?Criteria=Hosea+5.15-6.2&amp;t=NKJV" TargetMode="External"/><Relationship Id="rId96" Type="http://schemas.openxmlformats.org/officeDocument/2006/relationships/hyperlink" Target="https://www.blueletterbible.org/search/preSearch.cfm?Criteria=Romans+11.26&amp;t=NKJV" TargetMode="External"/><Relationship Id="rId111" Type="http://schemas.openxmlformats.org/officeDocument/2006/relationships/hyperlink" Target="https://www.blueletterbible.org/search/preSearch.cfm?Criteria=Luke+24.26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Luke+24.25-27&amp;t=NKJV" TargetMode="External"/><Relationship Id="rId15" Type="http://schemas.openxmlformats.org/officeDocument/2006/relationships/hyperlink" Target="http://bibleone.net/SS03.htm" TargetMode="External"/><Relationship Id="rId23" Type="http://schemas.openxmlformats.org/officeDocument/2006/relationships/hyperlink" Target="https://www.blueletterbible.org/search/preSearch.cfm?Criteria=Genesis+1.1&amp;t=NKJV" TargetMode="External"/><Relationship Id="rId28" Type="http://schemas.openxmlformats.org/officeDocument/2006/relationships/hyperlink" Target="https://www.blueletterbible.org/search/preSearch.cfm?Criteria=1Corinthians+3.16&amp;t=NKJV" TargetMode="External"/><Relationship Id="rId36" Type="http://schemas.openxmlformats.org/officeDocument/2006/relationships/hyperlink" Target="https://www.blueletterbible.org/search/preSearch.cfm?Criteria=John+1.1-3&amp;t=NKJV" TargetMode="External"/><Relationship Id="rId49" Type="http://schemas.openxmlformats.org/officeDocument/2006/relationships/hyperlink" Target="https://www.blueletterbible.org/search/preSearch.cfm?Criteria=Hebrews+1.2-3&amp;t=NKJV" TargetMode="External"/><Relationship Id="rId57" Type="http://schemas.openxmlformats.org/officeDocument/2006/relationships/hyperlink" Target="https://www.blueletterbible.org/search/preSearch.cfm?Criteria=Psalm+110.1&amp;t=NKJV" TargetMode="External"/><Relationship Id="rId106" Type="http://schemas.openxmlformats.org/officeDocument/2006/relationships/hyperlink" Target="https://www.blueletterbible.org/search/preSearch.cfm?Criteria=Luke+24.46&amp;t=NKJV" TargetMode="External"/><Relationship Id="rId114" Type="http://schemas.openxmlformats.org/officeDocument/2006/relationships/hyperlink" Target="https://www.blueletterbible.org/search/preSearch.cfm?Criteria=Luke+24.26&amp;t=NKJV" TargetMode="External"/><Relationship Id="rId10" Type="http://schemas.openxmlformats.org/officeDocument/2006/relationships/hyperlink" Target="https://www.koffeekupkandor.com/the-study-of-scripture.php" TargetMode="External"/><Relationship Id="rId31" Type="http://schemas.openxmlformats.org/officeDocument/2006/relationships/hyperlink" Target="https://www.blueletterbible.org/search/preSearch.cfm?Criteria=1Corinthians+2.9-13&amp;t=NKJV" TargetMode="External"/><Relationship Id="rId44" Type="http://schemas.openxmlformats.org/officeDocument/2006/relationships/hyperlink" Target="https://www.blueletterbible.org/search/preSearch.cfm?Criteria=Genesis+2&amp;t=NKJV" TargetMode="External"/><Relationship Id="rId52" Type="http://schemas.openxmlformats.org/officeDocument/2006/relationships/hyperlink" Target="https://www.blueletterbible.org/search/preSearch.cfm?Criteria=Genesis+4&amp;t=NKJV" TargetMode="External"/><Relationship Id="rId60" Type="http://schemas.openxmlformats.org/officeDocument/2006/relationships/hyperlink" Target="https://www.blueletterbible.org/search/preSearch.cfm?Criteria=Acts+7.44&amp;t=NKJV" TargetMode="External"/><Relationship Id="rId65" Type="http://schemas.openxmlformats.org/officeDocument/2006/relationships/hyperlink" Target="https://www.blueletterbible.org/search/preSearch.cfm?Criteria=Luke+24.25-27&amp;t=NKJV" TargetMode="External"/><Relationship Id="rId73" Type="http://schemas.openxmlformats.org/officeDocument/2006/relationships/hyperlink" Target="https://www.blueletterbible.org/search/preSearch.cfm?Criteria=Luke+24.44&amp;t=NKJV" TargetMode="External"/><Relationship Id="rId78" Type="http://schemas.openxmlformats.org/officeDocument/2006/relationships/hyperlink" Target="https://www.blueletterbible.org/search/preSearch.cfm?Criteria=1Corinthians+10.6&amp;t=NKJV" TargetMode="External"/><Relationship Id="rId81" Type="http://schemas.openxmlformats.org/officeDocument/2006/relationships/hyperlink" Target="https://www.blueletterbible.org/search/preSearch.cfm?Criteria=John+1.1&amp;t=NKJV" TargetMode="External"/><Relationship Id="rId86" Type="http://schemas.openxmlformats.org/officeDocument/2006/relationships/hyperlink" Target="https://www.blueletterbible.org/search/preSearch.cfm?Criteria=Luke+24&amp;t=NKJV" TargetMode="External"/><Relationship Id="rId94" Type="http://schemas.openxmlformats.org/officeDocument/2006/relationships/hyperlink" Target="https://www.blueletterbible.org/search/preSearch.cfm?Criteria=Matthew+26.26-29&amp;t=NKJV" TargetMode="External"/><Relationship Id="rId99" Type="http://schemas.openxmlformats.org/officeDocument/2006/relationships/hyperlink" Target="https://www.blueletterbible.org/search/preSearch.cfm?Criteria=2Corinthians+3.14&amp;t=NKJV" TargetMode="External"/><Relationship Id="rId101" Type="http://schemas.openxmlformats.org/officeDocument/2006/relationships/hyperlink" Target="https://www.blueletterbible.org/search/preSearch.cfm?Criteria=Genesis+42.17-18&amp;t=NKJV" TargetMode="External"/><Relationship Id="rId4" Type="http://schemas.openxmlformats.org/officeDocument/2006/relationships/hyperlink" Target="https://www.koffeekupkandor.com/the-study-of-scripture.php" TargetMode="External"/><Relationship Id="rId9" Type="http://schemas.openxmlformats.org/officeDocument/2006/relationships/hyperlink" Target="https://www.blueletterbible.org/search/preSearch.cfm?Criteria=2Peter+1.21b&amp;t=NKJV" TargetMode="External"/><Relationship Id="rId13" Type="http://schemas.openxmlformats.org/officeDocument/2006/relationships/hyperlink" Target="https://www.koffeekupkandor.com/the-study-of-scripture.php" TargetMode="External"/><Relationship Id="rId18" Type="http://schemas.openxmlformats.org/officeDocument/2006/relationships/hyperlink" Target="https://www.blueletterbible.org/search/preSearch.cfm?Criteria=Luke+24.44&amp;t=NKJV" TargetMode="External"/><Relationship Id="rId39" Type="http://schemas.openxmlformats.org/officeDocument/2006/relationships/hyperlink" Target="https://www.blueletterbible.org/search/preSearch.cfm?Criteria=Genesis+3&amp;t=NKJV" TargetMode="External"/><Relationship Id="rId109" Type="http://schemas.openxmlformats.org/officeDocument/2006/relationships/hyperlink" Target="https://www.blueletterbible.org/search/preSearch.cfm?Criteria=Acts+9&amp;t=NKJV" TargetMode="External"/><Relationship Id="rId34" Type="http://schemas.openxmlformats.org/officeDocument/2006/relationships/hyperlink" Target="https://www.blueletterbible.org/search/preSearch.cfm?Criteria=1Corinthians+2.13-14&amp;t=NKJV" TargetMode="External"/><Relationship Id="rId50" Type="http://schemas.openxmlformats.org/officeDocument/2006/relationships/hyperlink" Target="https://www.blueletterbible.org/search/preSearch.cfm?Criteria=Revelation+13.8&amp;t=NKJV" TargetMode="External"/><Relationship Id="rId55" Type="http://schemas.openxmlformats.org/officeDocument/2006/relationships/hyperlink" Target="https://www.blueletterbible.org/search/preSearch.cfm?Criteria=Acts+7&amp;t=NKJV" TargetMode="External"/><Relationship Id="rId76" Type="http://schemas.openxmlformats.org/officeDocument/2006/relationships/hyperlink" Target="https://www.blueletterbible.org/search/preSearch.cfm?Criteria=Luke+24.25-27&amp;t=NKJV" TargetMode="External"/><Relationship Id="rId97" Type="http://schemas.openxmlformats.org/officeDocument/2006/relationships/hyperlink" Target="https://www.blueletterbible.org/search/preSearch.cfm?Criteria=Acts+9.1ff&amp;t=NKJV" TargetMode="External"/><Relationship Id="rId104" Type="http://schemas.openxmlformats.org/officeDocument/2006/relationships/hyperlink" Target="https://www.blueletterbible.org/search/preSearch.cfm?Criteria=Luke+24.7&amp;t=NKJV" TargetMode="External"/><Relationship Id="rId7" Type="http://schemas.openxmlformats.org/officeDocument/2006/relationships/hyperlink" Target="https://www.blueletterbible.org/search/preSearch.cfm?Criteria=1Corinthians+10.6&amp;t=NKJV" TargetMode="External"/><Relationship Id="rId71" Type="http://schemas.openxmlformats.org/officeDocument/2006/relationships/hyperlink" Target="https://www.blueletterbible.org/search/preSearch.cfm?Criteria=1Corinthians+10.11&amp;t=NKJV" TargetMode="External"/><Relationship Id="rId92" Type="http://schemas.openxmlformats.org/officeDocument/2006/relationships/hyperlink" Target="https://www.blueletterbible.org/search/preSearch.cfm?Criteria=2Peter+3.8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1Corinthians+6.19-2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5636</Words>
  <Characters>32128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2020-09-24T15:05:00Z</dcterms:created>
  <dcterms:modified xsi:type="dcterms:W3CDTF">2020-09-24T15:24:00Z</dcterms:modified>
</cp:coreProperties>
</file>