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860" w:rsidRPr="006A7860" w:rsidRDefault="006A7860" w:rsidP="006A7860">
      <w:pPr>
        <w:shd w:val="clear" w:color="auto" w:fill="FFFFFF"/>
        <w:ind w:left="0"/>
        <w:rPr>
          <w:rFonts w:eastAsia="Times New Roman"/>
          <w:color w:val="222222"/>
          <w:sz w:val="32"/>
          <w:szCs w:val="32"/>
        </w:rPr>
      </w:pPr>
      <w:bookmarkStart w:id="0" w:name="_GoBack"/>
      <w:r w:rsidRPr="006A7860">
        <w:rPr>
          <w:rFonts w:ascii="Arial Black" w:eastAsia="Times New Roman" w:hAnsi="Arial Black"/>
          <w:color w:val="222222"/>
          <w:sz w:val="32"/>
          <w:szCs w:val="32"/>
        </w:rPr>
        <w:t>Zionism</w:t>
      </w:r>
      <w:bookmarkEnd w:id="0"/>
    </w:p>
    <w:p w:rsidR="006A7860" w:rsidRPr="006A7860" w:rsidRDefault="006A7860" w:rsidP="006A7860">
      <w:pPr>
        <w:shd w:val="clear" w:color="auto" w:fill="FFFFFF"/>
        <w:ind w:left="0"/>
        <w:rPr>
          <w:rFonts w:eastAsia="Times New Roman"/>
          <w:color w:val="222222"/>
        </w:rPr>
      </w:pPr>
      <w:r w:rsidRPr="006A7860">
        <w:rPr>
          <w:rFonts w:eastAsia="Times New Roman"/>
          <w:i/>
          <w:iCs/>
          <w:color w:val="222222"/>
        </w:rPr>
        <w:t>Biblical Zionism, Present-Day Zionism</w:t>
      </w:r>
    </w:p>
    <w:p w:rsidR="006A7860" w:rsidRPr="006A7860" w:rsidRDefault="006A7860" w:rsidP="006A7860">
      <w:pPr>
        <w:shd w:val="clear" w:color="auto" w:fill="FFFFFF"/>
        <w:ind w:left="0"/>
        <w:rPr>
          <w:rFonts w:eastAsia="Times New Roman"/>
          <w:color w:val="222222"/>
        </w:rPr>
      </w:pPr>
      <w:r w:rsidRPr="006A7860">
        <w:rPr>
          <w:rFonts w:eastAsia="Times New Roman"/>
          <w:b/>
          <w:bCs/>
          <w:color w:val="222222"/>
        </w:rPr>
        <w:t xml:space="preserve">By Arlen L. Chitwood of </w:t>
      </w:r>
      <w:hyperlink r:id="rId4" w:history="1">
        <w:r w:rsidRPr="006A7860">
          <w:rPr>
            <w:rFonts w:ascii="Arial Black" w:eastAsia="Times New Roman" w:hAnsi="Arial Black"/>
            <w:color w:val="2F5496"/>
          </w:rPr>
          <w:t>Lamp Broadcast</w:t>
        </w:r>
      </w:hyperlink>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i/>
          <w:iCs/>
          <w:color w:val="222222"/>
        </w:rPr>
        <w:t>“By the rivers of Babylon, there we sat down, yea, we wept, when we remembered Zion.</w:t>
      </w: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i/>
          <w:iCs/>
          <w:color w:val="222222"/>
        </w:rPr>
        <w:t>We hanged our harps upon the willows in the midst thereof.</w:t>
      </w: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i/>
          <w:iCs/>
          <w:color w:val="222222"/>
        </w:rPr>
        <w:t>For there they that carried us away captive required of us a song; and they that wasted us required of us mirth, saying, sing us one of the songs of Zion.</w:t>
      </w: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i/>
          <w:iCs/>
          <w:color w:val="222222"/>
        </w:rPr>
        <w:t>How shall we sing the Lord’s song in a strange land?”</w:t>
      </w:r>
      <w:r w:rsidRPr="006A7860">
        <w:rPr>
          <w:rFonts w:eastAsia="Times New Roman"/>
          <w:color w:val="222222"/>
        </w:rPr>
        <w:t xml:space="preserve"> (</w:t>
      </w:r>
      <w:hyperlink r:id="rId5" w:history="1">
        <w:r w:rsidRPr="006A7860">
          <w:rPr>
            <w:rFonts w:eastAsia="Times New Roman"/>
            <w:color w:val="0062B5"/>
          </w:rPr>
          <w:t>Psalms 137:1-4</w:t>
        </w:r>
      </w:hyperlink>
      <w:r w:rsidRPr="006A7860">
        <w:rPr>
          <w:rFonts w:eastAsia="Times New Roman"/>
          <w:color w:val="222222"/>
        </w:rPr>
        <w:t>).</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0"/>
        <w:rPr>
          <w:rFonts w:eastAsia="Times New Roman"/>
          <w:color w:val="222222"/>
        </w:rPr>
      </w:pPr>
      <w:r w:rsidRPr="006A7860">
        <w:rPr>
          <w:rFonts w:eastAsia="Times New Roman"/>
          <w:color w:val="222222"/>
        </w:rPr>
        <w:t>“Zion” is used in Scripture as a synonym for Jerusalem (</w:t>
      </w:r>
      <w:hyperlink r:id="rId6" w:history="1">
        <w:r w:rsidRPr="006A7860">
          <w:rPr>
            <w:rFonts w:eastAsia="Times New Roman"/>
            <w:color w:val="0062B5"/>
          </w:rPr>
          <w:t>Psalms 76:2</w:t>
        </w:r>
      </w:hyperlink>
      <w:r w:rsidRPr="006A7860">
        <w:rPr>
          <w:rFonts w:eastAsia="Times New Roman"/>
          <w:color w:val="222222"/>
        </w:rPr>
        <w:t xml:space="preserve">; </w:t>
      </w:r>
      <w:hyperlink r:id="rId7" w:history="1">
        <w:r w:rsidRPr="006A7860">
          <w:rPr>
            <w:rFonts w:eastAsia="Times New Roman"/>
            <w:color w:val="0062B5"/>
          </w:rPr>
          <w:t>126:1</w:t>
        </w:r>
      </w:hyperlink>
      <w:r w:rsidRPr="006A7860">
        <w:rPr>
          <w:rFonts w:eastAsia="Times New Roman"/>
          <w:color w:val="222222"/>
        </w:rPr>
        <w:t xml:space="preserve">; </w:t>
      </w:r>
      <w:hyperlink r:id="rId8" w:history="1">
        <w:r w:rsidRPr="006A7860">
          <w:rPr>
            <w:rFonts w:eastAsia="Times New Roman"/>
            <w:color w:val="0062B5"/>
          </w:rPr>
          <w:t>Isaiah 1:26-27</w:t>
        </w:r>
      </w:hyperlink>
      <w:r w:rsidRPr="006A7860">
        <w:rPr>
          <w:rFonts w:eastAsia="Times New Roman"/>
          <w:color w:val="222222"/>
        </w:rPr>
        <w:t xml:space="preserve">; </w:t>
      </w:r>
      <w:hyperlink r:id="rId9" w:history="1">
        <w:r w:rsidRPr="006A7860">
          <w:rPr>
            <w:rFonts w:eastAsia="Times New Roman"/>
            <w:color w:val="0062B5"/>
          </w:rPr>
          <w:t>2:2-3</w:t>
        </w:r>
      </w:hyperlink>
      <w:r w:rsidRPr="006A7860">
        <w:rPr>
          <w:rFonts w:eastAsia="Times New Roman"/>
          <w:color w:val="222222"/>
        </w:rPr>
        <w:t xml:space="preserve">); and “Jerusalem,” along with “the land of Israel” itself in a larger respect, is used in Scripture as a synonym for </w:t>
      </w:r>
      <w:r w:rsidRPr="006A7860">
        <w:rPr>
          <w:rFonts w:eastAsia="Times New Roman"/>
          <w:i/>
          <w:iCs/>
          <w:color w:val="222222"/>
        </w:rPr>
        <w:t>the Jewish people</w:t>
      </w:r>
      <w:r w:rsidRPr="006A7860">
        <w:rPr>
          <w:rFonts w:eastAsia="Times New Roman"/>
          <w:color w:val="222222"/>
        </w:rPr>
        <w:t xml:space="preserve"> (</w:t>
      </w:r>
      <w:hyperlink r:id="rId10" w:history="1">
        <w:r w:rsidRPr="006A7860">
          <w:rPr>
            <w:rFonts w:eastAsia="Times New Roman"/>
            <w:color w:val="0062B5"/>
          </w:rPr>
          <w:t>Jeremiah 22:8-9</w:t>
        </w:r>
      </w:hyperlink>
      <w:r w:rsidRPr="006A7860">
        <w:rPr>
          <w:rFonts w:eastAsia="Times New Roman"/>
          <w:color w:val="222222"/>
        </w:rPr>
        <w:t xml:space="preserve">, </w:t>
      </w:r>
      <w:hyperlink r:id="rId11" w:history="1">
        <w:r w:rsidRPr="006A7860">
          <w:rPr>
            <w:rFonts w:eastAsia="Times New Roman"/>
            <w:color w:val="0062B5"/>
          </w:rPr>
          <w:t>29-30</w:t>
        </w:r>
      </w:hyperlink>
      <w:r w:rsidRPr="006A7860">
        <w:rPr>
          <w:rFonts w:eastAsia="Times New Roman"/>
          <w:color w:val="222222"/>
        </w:rPr>
        <w:t xml:space="preserve">; </w:t>
      </w:r>
      <w:hyperlink r:id="rId12" w:history="1">
        <w:r w:rsidRPr="006A7860">
          <w:rPr>
            <w:rFonts w:eastAsia="Times New Roman"/>
            <w:color w:val="0062B5"/>
          </w:rPr>
          <w:t>Lamentations 1:7-9</w:t>
        </w:r>
      </w:hyperlink>
      <w:r w:rsidRPr="006A7860">
        <w:rPr>
          <w:rFonts w:eastAsia="Times New Roman"/>
          <w:color w:val="222222"/>
        </w:rPr>
        <w:t xml:space="preserve">; </w:t>
      </w:r>
      <w:hyperlink r:id="rId13" w:history="1">
        <w:r w:rsidRPr="006A7860">
          <w:rPr>
            <w:rFonts w:eastAsia="Times New Roman"/>
            <w:color w:val="0062B5"/>
          </w:rPr>
          <w:t>Ezekiel 14:11-13</w:t>
        </w:r>
      </w:hyperlink>
      <w:r w:rsidRPr="006A7860">
        <w:rPr>
          <w:rFonts w:eastAsia="Times New Roman"/>
          <w:color w:val="222222"/>
        </w:rPr>
        <w:t xml:space="preserve">; </w:t>
      </w:r>
      <w:hyperlink r:id="rId14" w:history="1">
        <w:r w:rsidRPr="006A7860">
          <w:rPr>
            <w:rFonts w:eastAsia="Times New Roman"/>
            <w:color w:val="0062B5"/>
          </w:rPr>
          <w:t>Hosea 1:2</w:t>
        </w:r>
      </w:hyperlink>
      <w:r w:rsidRPr="006A7860">
        <w:rPr>
          <w:rFonts w:eastAsia="Times New Roman"/>
          <w:color w:val="222222"/>
        </w:rPr>
        <w:t xml:space="preserve">; </w:t>
      </w:r>
      <w:hyperlink r:id="rId15" w:history="1">
        <w:r w:rsidRPr="006A7860">
          <w:rPr>
            <w:rFonts w:eastAsia="Times New Roman"/>
            <w:color w:val="0062B5"/>
          </w:rPr>
          <w:t>Matthew 23:37-39</w:t>
        </w:r>
      </w:hyperlink>
      <w:r w:rsidRPr="006A7860">
        <w:rPr>
          <w:rFonts w:eastAsia="Times New Roman"/>
          <w:color w:val="222222"/>
        </w:rPr>
        <w:t xml:space="preserve">; </w:t>
      </w:r>
      <w:hyperlink r:id="rId16" w:history="1">
        <w:r w:rsidRPr="006A7860">
          <w:rPr>
            <w:rFonts w:eastAsia="Times New Roman"/>
            <w:color w:val="0062B5"/>
          </w:rPr>
          <w:t>Luke 13:33-35</w:t>
        </w:r>
      </w:hyperlink>
      <w:r w:rsidRPr="006A7860">
        <w:rPr>
          <w:rFonts w:eastAsia="Times New Roman"/>
          <w:color w:val="222222"/>
        </w:rPr>
        <w:t xml:space="preserve">; </w:t>
      </w:r>
      <w:hyperlink r:id="rId17" w:history="1">
        <w:r w:rsidRPr="006A7860">
          <w:rPr>
            <w:rFonts w:eastAsia="Times New Roman"/>
            <w:color w:val="0062B5"/>
          </w:rPr>
          <w:t>19:41-42</w:t>
        </w:r>
      </w:hyperlink>
      <w:r w:rsidRPr="006A7860">
        <w:rPr>
          <w:rFonts w:eastAsia="Times New Roman"/>
          <w:color w:val="222222"/>
        </w:rPr>
        <w:t xml:space="preserve">; </w:t>
      </w:r>
      <w:hyperlink r:id="rId18" w:history="1">
        <w:r w:rsidRPr="006A7860">
          <w:rPr>
            <w:rFonts w:eastAsia="Times New Roman"/>
            <w:color w:val="0062B5"/>
          </w:rPr>
          <w:t>Revelation 11:8</w:t>
        </w:r>
      </w:hyperlink>
      <w:r w:rsidRPr="006A7860">
        <w:rPr>
          <w:rFonts w:eastAsia="Times New Roman"/>
          <w:color w:val="222222"/>
        </w:rPr>
        <w:t xml:space="preserve">; </w:t>
      </w:r>
      <w:hyperlink r:id="rId19" w:history="1">
        <w:r w:rsidRPr="006A7860">
          <w:rPr>
            <w:rFonts w:eastAsia="Times New Roman"/>
            <w:color w:val="0062B5"/>
          </w:rPr>
          <w:t>17:18</w:t>
        </w:r>
      </w:hyperlink>
      <w:r w:rsidRPr="006A7860">
        <w:rPr>
          <w:rFonts w:eastAsia="Times New Roman"/>
          <w:color w:val="222222"/>
        </w:rPr>
        <w:t xml:space="preserve">). Scripture presents an inseparable connection between </w:t>
      </w:r>
      <w:r w:rsidRPr="006A7860">
        <w:rPr>
          <w:rFonts w:eastAsia="Times New Roman"/>
          <w:i/>
          <w:iCs/>
          <w:color w:val="222222"/>
        </w:rPr>
        <w:t>the Jewish people, their capital city, and their land.</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0"/>
        <w:rPr>
          <w:rFonts w:eastAsia="Times New Roman"/>
          <w:color w:val="222222"/>
        </w:rPr>
      </w:pPr>
      <w:r w:rsidRPr="006A7860">
        <w:rPr>
          <w:rFonts w:eastAsia="Times New Roman"/>
          <w:color w:val="222222"/>
        </w:rPr>
        <w:t xml:space="preserve">In this respect, “Zionism” </w:t>
      </w:r>
      <w:r w:rsidRPr="006A7860">
        <w:rPr>
          <w:rFonts w:eastAsia="Times New Roman"/>
          <w:i/>
          <w:iCs/>
          <w:color w:val="222222"/>
        </w:rPr>
        <w:t>centers on Jerusalem, the land in which that city is situated, and the people of that city and land, the Jewish people.</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0"/>
        <w:rPr>
          <w:rFonts w:eastAsia="Times New Roman"/>
          <w:color w:val="222222"/>
        </w:rPr>
      </w:pPr>
      <w:r w:rsidRPr="006A7860">
        <w:rPr>
          <w:rFonts w:eastAsia="Times New Roman"/>
          <w:color w:val="222222"/>
        </w:rPr>
        <w:t xml:space="preserve">“Zionism” — as the thought would be expressed through the Jewish remembrance of “Zion” during the Babylonian captivity in </w:t>
      </w:r>
      <w:hyperlink r:id="rId20" w:history="1">
        <w:r w:rsidRPr="006A7860">
          <w:rPr>
            <w:rFonts w:eastAsia="Times New Roman"/>
            <w:color w:val="0062B5"/>
          </w:rPr>
          <w:t>Psalms 137:1ff</w:t>
        </w:r>
      </w:hyperlink>
      <w:r w:rsidRPr="006A7860">
        <w:rPr>
          <w:rFonts w:eastAsia="Times New Roman"/>
          <w:color w:val="222222"/>
        </w:rPr>
        <w:t xml:space="preserve">, or as God throughout His Word presents the restoration of the Jewish people to a restored land — could only be seen </w:t>
      </w:r>
      <w:r w:rsidRPr="006A7860">
        <w:rPr>
          <w:rFonts w:eastAsia="Times New Roman"/>
          <w:i/>
          <w:iCs/>
          <w:color w:val="222222"/>
        </w:rPr>
        <w:t>as a good and proper expression.</w:t>
      </w:r>
      <w:r w:rsidRPr="006A7860">
        <w:rPr>
          <w:rFonts w:eastAsia="Times New Roman"/>
          <w:color w:val="222222"/>
        </w:rPr>
        <w:t xml:space="preserve"> True Biblical Zionism though is far from what is invariably seen being dealt with in Christian circles and the world at large today.</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0"/>
        <w:rPr>
          <w:rFonts w:eastAsia="Times New Roman"/>
          <w:color w:val="222222"/>
        </w:rPr>
      </w:pPr>
      <w:r w:rsidRPr="006A7860">
        <w:rPr>
          <w:rFonts w:eastAsia="Times New Roman"/>
          <w:color w:val="222222"/>
        </w:rPr>
        <w:t xml:space="preserve">“Zionism,” as the term has been used during modern times (during about the past 120 years, extending into today) </w:t>
      </w:r>
      <w:r w:rsidRPr="006A7860">
        <w:rPr>
          <w:rFonts w:eastAsia="Times New Roman"/>
          <w:i/>
          <w:iCs/>
          <w:color w:val="222222"/>
        </w:rPr>
        <w:t>does not refer</w:t>
      </w:r>
      <w:r w:rsidRPr="006A7860">
        <w:rPr>
          <w:rFonts w:eastAsia="Times New Roman"/>
          <w:color w:val="222222"/>
        </w:rPr>
        <w:t xml:space="preserve"> to a religious or Biblical movement at all. Though the movement has its basis in Scripture (God’s promises to the Jewish people as they pertain to the land covenanted to Abraham, Isaac, and Jacob), the movement itself is centrally </w:t>
      </w:r>
      <w:r w:rsidRPr="006A7860">
        <w:rPr>
          <w:rFonts w:eastAsia="Times New Roman"/>
          <w:i/>
          <w:iCs/>
          <w:color w:val="222222"/>
        </w:rPr>
        <w:t>secular</w:t>
      </w:r>
      <w:r w:rsidRPr="006A7860">
        <w:rPr>
          <w:rFonts w:eastAsia="Times New Roman"/>
          <w:color w:val="222222"/>
        </w:rPr>
        <w:t xml:space="preserve"> rather than Biblical.</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0"/>
        <w:rPr>
          <w:rFonts w:eastAsia="Times New Roman"/>
          <w:color w:val="222222"/>
        </w:rPr>
      </w:pPr>
      <w:r w:rsidRPr="006A7860">
        <w:rPr>
          <w:rFonts w:eastAsia="Times New Roman"/>
          <w:color w:val="222222"/>
        </w:rPr>
        <w:t xml:space="preserve">In this respect, Zionism, as it exists today, was founded by and has been promoted down through the years mainly by </w:t>
      </w:r>
      <w:r w:rsidRPr="006A7860">
        <w:rPr>
          <w:rFonts w:eastAsia="Times New Roman"/>
          <w:i/>
          <w:iCs/>
          <w:color w:val="222222"/>
        </w:rPr>
        <w:t>secular Jews</w:t>
      </w:r>
      <w:r w:rsidRPr="006A7860">
        <w:rPr>
          <w:rFonts w:eastAsia="Times New Roman"/>
          <w:color w:val="222222"/>
        </w:rPr>
        <w:t xml:space="preserve"> rather than religious Jews. And, rather than being in line with Jewish thought as seen in </w:t>
      </w:r>
      <w:hyperlink r:id="rId21" w:history="1">
        <w:r w:rsidRPr="006A7860">
          <w:rPr>
            <w:rFonts w:eastAsia="Times New Roman"/>
            <w:color w:val="0062B5"/>
          </w:rPr>
          <w:t>Psalms 137:1ff</w:t>
        </w:r>
      </w:hyperlink>
      <w:r w:rsidRPr="006A7860">
        <w:rPr>
          <w:rFonts w:eastAsia="Times New Roman"/>
          <w:color w:val="222222"/>
        </w:rPr>
        <w:t xml:space="preserve">, or anyplace else in Scripture where the restoration of the Jewish people to a restored land is dealt with, thought within present-day Zionism, almost without exception, is </w:t>
      </w:r>
      <w:r w:rsidRPr="006A7860">
        <w:rPr>
          <w:rFonts w:eastAsia="Times New Roman"/>
          <w:i/>
          <w:iCs/>
          <w:color w:val="222222"/>
        </w:rPr>
        <w:t>a complete CORRUPTION of how Scripture deals with the matter.</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0"/>
        <w:rPr>
          <w:rFonts w:eastAsia="Times New Roman"/>
          <w:color w:val="222222"/>
        </w:rPr>
      </w:pPr>
      <w:r w:rsidRPr="006A7860">
        <w:rPr>
          <w:rFonts w:eastAsia="Times New Roman"/>
          <w:color w:val="222222"/>
        </w:rPr>
        <w:t>Present-day Zionism had its beginning about one hundred twenty years ago under Theodor Herzl (1895), a secular Jew who did not hold to that written in the Torah (the five books of Moses; or, in a broader respect, referring to the whole of the Old Testament). And many Zionists down through the years have been secular Jews who saw the Torah as outdated, occupying no place in modern-day Jewish life.</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0"/>
        <w:rPr>
          <w:rFonts w:eastAsia="Times New Roman"/>
          <w:color w:val="222222"/>
        </w:rPr>
      </w:pPr>
      <w:r w:rsidRPr="006A7860">
        <w:rPr>
          <w:rFonts w:eastAsia="Times New Roman"/>
          <w:color w:val="222222"/>
        </w:rPr>
        <w:t xml:space="preserve">In fact, the land of Israel today is filled with Jewish people exhibiting exactly this same type thought, though the land is also filled (to a lesser extent) with religious Jews, some very religious, holding to and seeking to observe the writing in the Torah. And, as well, one could find thought among the Jews throughout the land lying at about every point between these two extremes — </w:t>
      </w:r>
      <w:r w:rsidRPr="006A7860">
        <w:rPr>
          <w:rFonts w:eastAsia="Times New Roman"/>
          <w:i/>
          <w:iCs/>
          <w:color w:val="222222"/>
        </w:rPr>
        <w:t>completely secular to very religious</w:t>
      </w:r>
      <w:r w:rsidRPr="006A7860">
        <w:rPr>
          <w:rFonts w:eastAsia="Times New Roman"/>
          <w:color w:val="222222"/>
        </w:rPr>
        <w:t>.</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0"/>
        <w:rPr>
          <w:rFonts w:eastAsia="Times New Roman"/>
          <w:color w:val="222222"/>
        </w:rPr>
      </w:pPr>
      <w:r w:rsidRPr="006A7860">
        <w:rPr>
          <w:rFonts w:eastAsia="Times New Roman"/>
          <w:color w:val="222222"/>
        </w:rPr>
        <w:t xml:space="preserve">Zionism, as defined more by the actions of the Jewish people themselves over the years has to do with </w:t>
      </w:r>
      <w:r w:rsidRPr="006A7860">
        <w:rPr>
          <w:rFonts w:eastAsia="Times New Roman"/>
          <w:i/>
          <w:iCs/>
          <w:color w:val="222222"/>
        </w:rPr>
        <w:t>a national movement for the return of the Jewish people to their homeland and the resumption of Jewish sovereignty in the land of Israel.</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0"/>
        <w:rPr>
          <w:rFonts w:eastAsia="Times New Roman"/>
          <w:color w:val="222222"/>
        </w:rPr>
      </w:pPr>
      <w:r w:rsidRPr="006A7860">
        <w:rPr>
          <w:rFonts w:eastAsia="Times New Roman"/>
          <w:color w:val="222222"/>
        </w:rPr>
        <w:t xml:space="preserve">Thus, Zionism — seen solely from this secular respect in which it exists — for all practical purposes, has to do </w:t>
      </w:r>
      <w:r w:rsidRPr="006A7860">
        <w:rPr>
          <w:rFonts w:eastAsia="Times New Roman"/>
          <w:i/>
          <w:iCs/>
          <w:color w:val="222222"/>
        </w:rPr>
        <w:t>with the Jewish people rising up, seeking to emancipate themselves from exile, apart from their Messiah, and establish a Jewish nation with its own government in the land covenanted to Abraham, Isaac, and Jacob</w:t>
      </w:r>
      <w:r w:rsidRPr="006A7860">
        <w:rPr>
          <w:rFonts w:eastAsia="Times New Roman"/>
          <w:color w:val="222222"/>
        </w:rPr>
        <w:t xml:space="preserve"> (though many of them are atheists, disclaiming belief in the God who made this covenant with their fathers).</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0"/>
        <w:rPr>
          <w:rFonts w:eastAsia="Times New Roman"/>
          <w:color w:val="222222"/>
        </w:rPr>
      </w:pPr>
      <w:r w:rsidRPr="006A7860">
        <w:rPr>
          <w:rFonts w:eastAsia="Times New Roman"/>
          <w:color w:val="222222"/>
        </w:rPr>
        <w:t xml:space="preserve">Then, viewing matters more from a Biblical rather than from a secular vantage point (as in the preceding definitions), Zionism, as it exists today, has to do with the Jewish people — refusing to recognize and realize God’s purpose for uprooting them from their land and driving them out among the Gentile nations, </w:t>
      </w:r>
      <w:r w:rsidRPr="006A7860">
        <w:rPr>
          <w:rFonts w:eastAsia="Times New Roman"/>
          <w:i/>
          <w:iCs/>
          <w:color w:val="222222"/>
        </w:rPr>
        <w:t>i.e., refusing to repent — taking matters into their own hands and attempting to bring about God’s promises pertaining to their restoration to the land and a healing of the land themselves.</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0"/>
        <w:rPr>
          <w:rFonts w:eastAsia="Times New Roman"/>
          <w:color w:val="222222"/>
        </w:rPr>
      </w:pPr>
      <w:r w:rsidRPr="006A7860">
        <w:rPr>
          <w:rFonts w:eastAsia="Times New Roman"/>
          <w:color w:val="222222"/>
        </w:rPr>
        <w:t xml:space="preserve">Or, viewing matters from that stated in </w:t>
      </w:r>
      <w:hyperlink r:id="rId22" w:history="1">
        <w:r w:rsidRPr="006A7860">
          <w:rPr>
            <w:rFonts w:eastAsia="Times New Roman"/>
            <w:color w:val="0062B5"/>
          </w:rPr>
          <w:t>Matthew 12:43-45</w:t>
        </w:r>
      </w:hyperlink>
      <w:r w:rsidRPr="006A7860">
        <w:rPr>
          <w:rFonts w:eastAsia="Times New Roman"/>
          <w:color w:val="222222"/>
        </w:rPr>
        <w:t xml:space="preserve">; </w:t>
      </w:r>
      <w:hyperlink r:id="rId23" w:history="1">
        <w:r w:rsidRPr="006A7860">
          <w:rPr>
            <w:rFonts w:eastAsia="Times New Roman"/>
            <w:color w:val="0062B5"/>
          </w:rPr>
          <w:t>23:37-39</w:t>
        </w:r>
      </w:hyperlink>
      <w:r w:rsidRPr="006A7860">
        <w:rPr>
          <w:rFonts w:eastAsia="Times New Roman"/>
          <w:color w:val="222222"/>
        </w:rPr>
        <w:t xml:space="preserve">, present-day Zionism has to do with the Jewish people, under their own humanistic power and reasoning, </w:t>
      </w:r>
      <w:r w:rsidRPr="006A7860">
        <w:rPr>
          <w:rFonts w:eastAsia="Times New Roman"/>
          <w:i/>
          <w:iCs/>
          <w:color w:val="222222"/>
        </w:rPr>
        <w:t>re-entering a house which had been left desolate, empty, swept clean of anything remaining, and placed in order relative to this unclean and desolate state.</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color w:val="222222"/>
        </w:rPr>
        <w:t xml:space="preserve">(The preceding has to do with definitions of </w:t>
      </w:r>
      <w:proofErr w:type="gramStart"/>
      <w:r w:rsidRPr="006A7860">
        <w:rPr>
          <w:rFonts w:eastAsia="Times New Roman"/>
          <w:color w:val="222222"/>
        </w:rPr>
        <w:t>Zionism ,</w:t>
      </w:r>
      <w:proofErr w:type="gramEnd"/>
      <w:r w:rsidRPr="006A7860">
        <w:rPr>
          <w:rFonts w:eastAsia="Times New Roman"/>
          <w:color w:val="222222"/>
        </w:rPr>
        <w:t xml:space="preserve"> from two different perspectives — one solely secular [though having a Biblical base], the other from the standpoint of this Biblical base.</w:t>
      </w: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color w:val="222222"/>
        </w:rPr>
        <w:t xml:space="preserve">And it should be understood that these definitions of Zionism do not, after any fashion, reflect on how numerous individuals today might view Zionism — Jews or Christians. These definitions simply present basic statements about Zionism from two different opposing perspectives — one secular, one non-secular, with numerous things about present day Zionism, no matter how it is viewed, </w:t>
      </w:r>
      <w:r w:rsidRPr="006A7860">
        <w:rPr>
          <w:rFonts w:eastAsia="Times New Roman"/>
          <w:i/>
          <w:iCs/>
          <w:color w:val="222222"/>
        </w:rPr>
        <w:t>having to fit within one of these two perspectives.</w:t>
      </w: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color w:val="222222"/>
        </w:rPr>
        <w:t xml:space="preserve">The vast majority of the Jews in Israel or those Jews scattered throughout the world today are, for the most part, </w:t>
      </w:r>
      <w:r w:rsidRPr="006A7860">
        <w:rPr>
          <w:rFonts w:eastAsia="Times New Roman"/>
          <w:i/>
          <w:iCs/>
          <w:color w:val="222222"/>
        </w:rPr>
        <w:t>secular humanists</w:t>
      </w:r>
      <w:r w:rsidRPr="006A7860">
        <w:rPr>
          <w:rFonts w:eastAsia="Times New Roman"/>
          <w:color w:val="222222"/>
        </w:rPr>
        <w:t>; and many would understand Zionism, at least after some fashion, from the secular definitions which have been given.</w:t>
      </w: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color w:val="222222"/>
        </w:rPr>
        <w:t>Many Jewish rabbis over about the past 100 years have spoken out against Zionism. But this probably emanates more from the secular humanism involved than it does from how Scripture deals with the matter of God fulfilling His promises to Israel pertaining to a restoration of both the people and their land.</w:t>
      </w: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color w:val="222222"/>
        </w:rPr>
        <w:t xml:space="preserve">Some Jewish organizations today though view matters pertaining to Zionism in </w:t>
      </w:r>
      <w:r w:rsidRPr="006A7860">
        <w:rPr>
          <w:rFonts w:eastAsia="Times New Roman"/>
          <w:i/>
          <w:iCs/>
          <w:color w:val="222222"/>
        </w:rPr>
        <w:t>an entirely correct, Biblical respect.</w:t>
      </w:r>
      <w:r w:rsidRPr="006A7860">
        <w:rPr>
          <w:rFonts w:eastAsia="Times New Roman"/>
          <w:color w:val="222222"/>
        </w:rPr>
        <w:t xml:space="preserve"> The matter, as it actually exists, could not have been stated in a more accurate, succinct manner than by one of these organizations:</w:t>
      </w: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1200"/>
        <w:rPr>
          <w:rFonts w:eastAsia="Times New Roman"/>
          <w:color w:val="222222"/>
        </w:rPr>
      </w:pPr>
      <w:r w:rsidRPr="006A7860">
        <w:rPr>
          <w:rFonts w:eastAsia="Times New Roman"/>
          <w:color w:val="222222"/>
        </w:rPr>
        <w:t>“Zionism, by advocating a political and military end to the Jewish exile, denies the very essence of our Diaspora existence. We are in exile by Divine Decree and may emerge from exile solely via Divine Redemption.” — True Torah Jews</w:t>
      </w: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color w:val="222222"/>
        </w:rPr>
        <w:t>Christian thought though, pervading large segments of the whole of Christendom today, is another matter entirely. Numerous Christians, not understanding that which Scripture has to say about God’s future restoration of Israel and the nation’s land, see Zionism as a present work of God among the Jewish people, progressively restoring both the people and their land.</w:t>
      </w: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color w:val="222222"/>
        </w:rPr>
        <w:t xml:space="preserve">The matter is looked upon different ways by different individuals, though almost all would see that which has been occurring since Israeli statehood on May 14, 1948 </w:t>
      </w:r>
      <w:r w:rsidRPr="006A7860">
        <w:rPr>
          <w:rFonts w:eastAsia="Times New Roman"/>
          <w:i/>
          <w:iCs/>
          <w:color w:val="222222"/>
        </w:rPr>
        <w:t>as God progressively fulfilling His O.T. promises concerning the Jewish people being regathered from the nations and restored to a land being healed</w:t>
      </w:r>
      <w:r w:rsidRPr="006A7860">
        <w:rPr>
          <w:rFonts w:eastAsia="Times New Roman"/>
          <w:color w:val="222222"/>
        </w:rPr>
        <w:t xml:space="preserve"> [some see a more restrictive form of the preceding — only certain O.T. restorative promises presently being fulfilled].</w:t>
      </w: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color w:val="222222"/>
        </w:rPr>
        <w:t xml:space="preserve">This in itself only goes to illustrate and show one thing: Numerous Christians today </w:t>
      </w:r>
      <w:r w:rsidRPr="006A7860">
        <w:rPr>
          <w:rFonts w:eastAsia="Times New Roman"/>
          <w:i/>
          <w:iCs/>
          <w:color w:val="222222"/>
        </w:rPr>
        <w:t>seem to know very little about something which they should know a great deal about, leaving individuals with a capacity for spiritual understanding knowing far less concerning that which Scripture has to say in this realm than some individuals lacking this capacity for spiritual understanding</w:t>
      </w:r>
      <w:r w:rsidRPr="006A7860">
        <w:rPr>
          <w:rFonts w:eastAsia="Times New Roman"/>
          <w:color w:val="222222"/>
        </w:rPr>
        <w:t xml:space="preserve"> [</w:t>
      </w:r>
      <w:r w:rsidRPr="006A7860">
        <w:rPr>
          <w:rFonts w:eastAsia="Times New Roman"/>
          <w:i/>
          <w:iCs/>
          <w:color w:val="222222"/>
        </w:rPr>
        <w:t>ref.</w:t>
      </w:r>
      <w:r w:rsidRPr="006A7860">
        <w:rPr>
          <w:rFonts w:eastAsia="Times New Roman"/>
          <w:color w:val="222222"/>
        </w:rPr>
        <w:t xml:space="preserve"> the previous quote from “True Torah Jews”].)</w:t>
      </w:r>
    </w:p>
    <w:p w:rsidR="006A7860" w:rsidRPr="006A7860" w:rsidRDefault="006A7860" w:rsidP="006A7860">
      <w:pPr>
        <w:shd w:val="clear" w:color="auto" w:fill="FFFFFF"/>
        <w:ind w:left="600"/>
        <w:rPr>
          <w:rFonts w:eastAsia="Times New Roman"/>
          <w:color w:val="222222"/>
        </w:rPr>
      </w:pPr>
    </w:p>
    <w:p w:rsidR="006A7860" w:rsidRDefault="006A7860" w:rsidP="006A7860">
      <w:pPr>
        <w:ind w:left="0"/>
        <w:rPr>
          <w:rFonts w:eastAsia="Times New Roman"/>
          <w:b/>
          <w:bCs/>
          <w:color w:val="222222"/>
          <w:shd w:val="clear" w:color="auto" w:fill="FFFFFF"/>
        </w:rPr>
      </w:pPr>
      <w:r w:rsidRPr="006A7860">
        <w:rPr>
          <w:rFonts w:eastAsia="Times New Roman"/>
          <w:b/>
          <w:bCs/>
          <w:color w:val="222222"/>
          <w:shd w:val="clear" w:color="auto" w:fill="FFFFFF"/>
        </w:rPr>
        <w:t>Christian Zionism</w:t>
      </w:r>
    </w:p>
    <w:p w:rsidR="006A7860" w:rsidRDefault="006A7860" w:rsidP="006A7860">
      <w:pPr>
        <w:ind w:left="0"/>
        <w:rPr>
          <w:rFonts w:eastAsia="Times New Roman"/>
          <w:b/>
          <w:bCs/>
          <w:color w:val="222222"/>
          <w:shd w:val="clear" w:color="auto" w:fill="FFFFFF"/>
        </w:rPr>
      </w:pPr>
    </w:p>
    <w:p w:rsidR="006A7860" w:rsidRDefault="006A7860" w:rsidP="006A7860">
      <w:pPr>
        <w:ind w:left="0"/>
        <w:rPr>
          <w:rFonts w:eastAsia="Times New Roman"/>
          <w:color w:val="222222"/>
          <w:shd w:val="clear" w:color="auto" w:fill="FFFFFF"/>
        </w:rPr>
      </w:pPr>
      <w:r w:rsidRPr="006A7860">
        <w:rPr>
          <w:rFonts w:eastAsia="Times New Roman"/>
          <w:color w:val="222222"/>
          <w:shd w:val="clear" w:color="auto" w:fill="FFFFFF"/>
        </w:rPr>
        <w:t>“Christian Zionism” is an expression which has been used by Christian groups for decades, thinking that they are aligning themselves with a work of God among the Jewish people through that presently occurring in Zionism.</w:t>
      </w:r>
    </w:p>
    <w:p w:rsidR="006A7860" w:rsidRDefault="006A7860" w:rsidP="006A7860">
      <w:pPr>
        <w:ind w:left="0"/>
        <w:rPr>
          <w:rFonts w:eastAsia="Times New Roman"/>
          <w:color w:val="222222"/>
          <w:shd w:val="clear" w:color="auto" w:fill="FFFFFF"/>
        </w:rPr>
      </w:pPr>
    </w:p>
    <w:p w:rsidR="006A7860" w:rsidRDefault="006A7860" w:rsidP="006A7860">
      <w:pPr>
        <w:ind w:left="0"/>
        <w:rPr>
          <w:rFonts w:eastAsia="Times New Roman"/>
          <w:color w:val="222222"/>
          <w:shd w:val="clear" w:color="auto" w:fill="FFFFFF"/>
        </w:rPr>
      </w:pPr>
      <w:r w:rsidRPr="006A7860">
        <w:rPr>
          <w:rFonts w:eastAsia="Times New Roman"/>
          <w:color w:val="222222"/>
          <w:shd w:val="clear" w:color="auto" w:fill="FFFFFF"/>
        </w:rPr>
        <w:t>The reality of the matter though is that God is not involved in present-day Zionism. Christians are out there alone on this one, involved in something secular, of the world, which is not a work of God at all.</w:t>
      </w:r>
    </w:p>
    <w:p w:rsidR="006A7860" w:rsidRDefault="006A7860" w:rsidP="006A7860">
      <w:pPr>
        <w:ind w:left="0"/>
        <w:rPr>
          <w:rFonts w:eastAsia="Times New Roman"/>
          <w:color w:val="222222"/>
          <w:shd w:val="clear" w:color="auto" w:fill="FFFFFF"/>
        </w:rPr>
      </w:pPr>
    </w:p>
    <w:p w:rsidR="006A7860" w:rsidRDefault="006A7860" w:rsidP="006A7860">
      <w:pPr>
        <w:ind w:left="0"/>
        <w:rPr>
          <w:rFonts w:eastAsia="Times New Roman"/>
          <w:color w:val="222222"/>
          <w:shd w:val="clear" w:color="auto" w:fill="FFFFFF"/>
        </w:rPr>
      </w:pPr>
      <w:r w:rsidRPr="006A7860">
        <w:rPr>
          <w:rFonts w:eastAsia="Times New Roman"/>
          <w:color w:val="222222"/>
          <w:shd w:val="clear" w:color="auto" w:fill="FFFFFF"/>
        </w:rPr>
        <w:t xml:space="preserve">From a Scriptural standpoint, a Christian Zionist today could only be </w:t>
      </w:r>
      <w:r w:rsidRPr="006A7860">
        <w:rPr>
          <w:rFonts w:eastAsia="Times New Roman"/>
          <w:i/>
          <w:iCs/>
          <w:color w:val="222222"/>
          <w:shd w:val="clear" w:color="auto" w:fill="FFFFFF"/>
        </w:rPr>
        <w:t>a Christian seeking to help Israel do that which God has not only forbidden but warned against the nation doing. He can only be seeking to help Israel enter into and be at home in an “empty, swept, and garnished house,”</w:t>
      </w:r>
      <w:r w:rsidRPr="006A7860">
        <w:rPr>
          <w:rFonts w:eastAsia="Times New Roman"/>
          <w:color w:val="222222"/>
          <w:shd w:val="clear" w:color="auto" w:fill="FFFFFF"/>
        </w:rPr>
        <w:t xml:space="preserve"> with an impending punishment for doing this far exceeding anything that the nation has ever experienced, dating all the way back to the inception of the nation during Moses’ day.</w:t>
      </w:r>
    </w:p>
    <w:p w:rsidR="006A7860" w:rsidRDefault="006A7860" w:rsidP="006A7860">
      <w:pPr>
        <w:ind w:left="0"/>
        <w:rPr>
          <w:rFonts w:eastAsia="Times New Roman"/>
          <w:color w:val="222222"/>
          <w:shd w:val="clear" w:color="auto" w:fill="FFFFFF"/>
        </w:rPr>
      </w:pPr>
    </w:p>
    <w:p w:rsidR="006A7860" w:rsidRDefault="006A7860" w:rsidP="006A7860">
      <w:pPr>
        <w:ind w:left="0"/>
        <w:rPr>
          <w:rFonts w:eastAsia="Times New Roman"/>
          <w:color w:val="222222"/>
          <w:shd w:val="clear" w:color="auto" w:fill="FFFFFF"/>
        </w:rPr>
      </w:pPr>
      <w:r w:rsidRPr="006A7860">
        <w:rPr>
          <w:rFonts w:eastAsia="Times New Roman"/>
          <w:color w:val="222222"/>
          <w:shd w:val="clear" w:color="auto" w:fill="FFFFFF"/>
        </w:rPr>
        <w:t xml:space="preserve">In this respect, note Christ’s closing recorded words to Israel’s religious leaders </w:t>
      </w:r>
      <w:r w:rsidRPr="006A7860">
        <w:rPr>
          <w:rFonts w:eastAsia="Times New Roman"/>
          <w:i/>
          <w:iCs/>
          <w:color w:val="222222"/>
          <w:shd w:val="clear" w:color="auto" w:fill="FFFFFF"/>
        </w:rPr>
        <w:t>after</w:t>
      </w:r>
      <w:r w:rsidRPr="006A7860">
        <w:rPr>
          <w:rFonts w:eastAsia="Times New Roman"/>
          <w:color w:val="222222"/>
          <w:shd w:val="clear" w:color="auto" w:fill="FFFFFF"/>
        </w:rPr>
        <w:t xml:space="preserve"> they had committed the “blasphemy against the Holy Spirit” (</w:t>
      </w:r>
      <w:hyperlink r:id="rId24" w:history="1">
        <w:r w:rsidRPr="006A7860">
          <w:rPr>
            <w:rFonts w:eastAsia="Times New Roman"/>
            <w:color w:val="0062B5"/>
            <w:shd w:val="clear" w:color="auto" w:fill="FFFFFF"/>
          </w:rPr>
          <w:t>Matthew 12:24-32</w:t>
        </w:r>
      </w:hyperlink>
      <w:r w:rsidRPr="006A7860">
        <w:rPr>
          <w:rFonts w:eastAsia="Times New Roman"/>
          <w:color w:val="222222"/>
          <w:shd w:val="clear" w:color="auto" w:fill="FFFFFF"/>
        </w:rPr>
        <w:t xml:space="preserve">), </w:t>
      </w:r>
      <w:r w:rsidRPr="006A7860">
        <w:rPr>
          <w:rFonts w:eastAsia="Times New Roman"/>
          <w:i/>
          <w:iCs/>
          <w:color w:val="222222"/>
          <w:shd w:val="clear" w:color="auto" w:fill="FFFFFF"/>
        </w:rPr>
        <w:t>before</w:t>
      </w:r>
      <w:r w:rsidRPr="006A7860">
        <w:rPr>
          <w:rFonts w:eastAsia="Times New Roman"/>
          <w:color w:val="222222"/>
          <w:shd w:val="clear" w:color="auto" w:fill="FFFFFF"/>
        </w:rPr>
        <w:t xml:space="preserve"> He “went…out of the house,” “sat by the seaside,” and began to speak “in parables” (</w:t>
      </w:r>
      <w:hyperlink r:id="rId25" w:history="1">
        <w:r w:rsidRPr="006A7860">
          <w:rPr>
            <w:rFonts w:eastAsia="Times New Roman"/>
            <w:color w:val="0062B5"/>
            <w:shd w:val="clear" w:color="auto" w:fill="FFFFFF"/>
          </w:rPr>
          <w:t>Matthew 13:1-3</w:t>
        </w:r>
      </w:hyperlink>
      <w:r w:rsidRPr="006A7860">
        <w:rPr>
          <w:rFonts w:eastAsia="Times New Roman"/>
          <w:color w:val="222222"/>
          <w:shd w:val="clear" w:color="auto" w:fill="FFFFFF"/>
        </w:rPr>
        <w:t>).</w:t>
      </w:r>
    </w:p>
    <w:p w:rsidR="006A7860" w:rsidRDefault="006A7860" w:rsidP="006A7860">
      <w:pPr>
        <w:ind w:left="0"/>
        <w:rPr>
          <w:rFonts w:eastAsia="Times New Roman"/>
          <w:color w:val="222222"/>
          <w:shd w:val="clear" w:color="auto" w:fill="FFFFFF"/>
        </w:rPr>
      </w:pPr>
    </w:p>
    <w:p w:rsidR="006A7860" w:rsidRDefault="006A7860" w:rsidP="006A7860">
      <w:pPr>
        <w:ind w:left="0"/>
        <w:rPr>
          <w:rFonts w:eastAsia="Times New Roman"/>
          <w:i/>
          <w:iCs/>
          <w:color w:val="222222"/>
          <w:shd w:val="clear" w:color="auto" w:fill="FFFFFF"/>
        </w:rPr>
      </w:pPr>
      <w:r w:rsidRPr="006A7860">
        <w:rPr>
          <w:rFonts w:eastAsia="Times New Roman"/>
          <w:i/>
          <w:iCs/>
          <w:color w:val="222222"/>
          <w:shd w:val="clear" w:color="auto" w:fill="FFFFFF"/>
        </w:rPr>
        <w:t>The house of Israel</w:t>
      </w:r>
      <w:r w:rsidRPr="006A7860">
        <w:rPr>
          <w:rFonts w:eastAsia="Times New Roman"/>
          <w:color w:val="222222"/>
          <w:shd w:val="clear" w:color="auto" w:fill="FFFFFF"/>
        </w:rPr>
        <w:t>, during time covered by events seen in these parables (the present dispensation and subsequent Tribulation), was to be left “empty, swept, and garnished [‘put in order’]” (</w:t>
      </w:r>
      <w:hyperlink r:id="rId26" w:history="1">
        <w:r w:rsidRPr="006A7860">
          <w:rPr>
            <w:rFonts w:eastAsia="Times New Roman"/>
            <w:color w:val="0062B5"/>
            <w:shd w:val="clear" w:color="auto" w:fill="FFFFFF"/>
          </w:rPr>
          <w:t>Matthew 13:44</w:t>
        </w:r>
      </w:hyperlink>
      <w:r w:rsidRPr="006A7860">
        <w:rPr>
          <w:rFonts w:eastAsia="Times New Roman"/>
          <w:color w:val="222222"/>
          <w:shd w:val="clear" w:color="auto" w:fill="FFFFFF"/>
        </w:rPr>
        <w:t xml:space="preserve">; </w:t>
      </w:r>
      <w:r w:rsidRPr="006A7860">
        <w:rPr>
          <w:rFonts w:eastAsia="Times New Roman"/>
          <w:i/>
          <w:iCs/>
          <w:color w:val="222222"/>
          <w:shd w:val="clear" w:color="auto" w:fill="FFFFFF"/>
        </w:rPr>
        <w:t>cf.</w:t>
      </w:r>
      <w:r w:rsidRPr="006A7860">
        <w:rPr>
          <w:rFonts w:eastAsia="Times New Roman"/>
          <w:color w:val="222222"/>
          <w:shd w:val="clear" w:color="auto" w:fill="FFFFFF"/>
        </w:rPr>
        <w:t xml:space="preserve"> </w:t>
      </w:r>
      <w:hyperlink r:id="rId27" w:history="1">
        <w:r w:rsidRPr="006A7860">
          <w:rPr>
            <w:rFonts w:eastAsia="Times New Roman"/>
            <w:color w:val="0062B5"/>
            <w:shd w:val="clear" w:color="auto" w:fill="FFFFFF"/>
          </w:rPr>
          <w:t>Matthew 23:38</w:t>
        </w:r>
      </w:hyperlink>
      <w:r w:rsidRPr="006A7860">
        <w:rPr>
          <w:rFonts w:eastAsia="Times New Roman"/>
          <w:color w:val="222222"/>
          <w:shd w:val="clear" w:color="auto" w:fill="FFFFFF"/>
        </w:rPr>
        <w:t xml:space="preserve">). The house was to </w:t>
      </w:r>
      <w:r w:rsidRPr="006A7860">
        <w:rPr>
          <w:rFonts w:eastAsia="Times New Roman"/>
          <w:i/>
          <w:iCs/>
          <w:color w:val="222222"/>
          <w:shd w:val="clear" w:color="auto" w:fill="FFFFFF"/>
        </w:rPr>
        <w:t xml:space="preserve">stand vacant </w:t>
      </w:r>
      <w:r w:rsidRPr="006A7860">
        <w:rPr>
          <w:rFonts w:eastAsia="Times New Roman"/>
          <w:color w:val="222222"/>
          <w:shd w:val="clear" w:color="auto" w:fill="FFFFFF"/>
        </w:rPr>
        <w:t>(“empty”), and it was to be “swept” and “put in order” relative to its vacated state.</w:t>
      </w:r>
      <w:r w:rsidRPr="006A7860">
        <w:rPr>
          <w:rFonts w:eastAsia="Times New Roman"/>
          <w:i/>
          <w:iCs/>
          <w:color w:val="222222"/>
          <w:shd w:val="clear" w:color="auto" w:fill="FFFFFF"/>
        </w:rPr>
        <w:t xml:space="preserve"> Nothing was to remain.</w:t>
      </w:r>
    </w:p>
    <w:p w:rsidR="006A7860" w:rsidRDefault="006A7860" w:rsidP="006A7860">
      <w:pPr>
        <w:ind w:left="0"/>
        <w:rPr>
          <w:rFonts w:eastAsia="Times New Roman"/>
          <w:i/>
          <w:iCs/>
          <w:color w:val="222222"/>
          <w:shd w:val="clear" w:color="auto" w:fill="FFFFFF"/>
        </w:rPr>
      </w:pPr>
    </w:p>
    <w:p w:rsidR="006A7860" w:rsidRDefault="006A7860" w:rsidP="006A7860">
      <w:pPr>
        <w:ind w:left="0"/>
        <w:rPr>
          <w:rFonts w:eastAsia="Times New Roman"/>
          <w:i/>
          <w:iCs/>
          <w:color w:val="222222"/>
          <w:shd w:val="clear" w:color="auto" w:fill="FFFFFF"/>
        </w:rPr>
      </w:pPr>
      <w:r w:rsidRPr="006A7860">
        <w:rPr>
          <w:rFonts w:eastAsia="Times New Roman"/>
          <w:color w:val="222222"/>
          <w:shd w:val="clear" w:color="auto" w:fill="FFFFFF"/>
        </w:rPr>
        <w:t xml:space="preserve">And, once the house of Israel found itself in this condition (which would include </w:t>
      </w:r>
      <w:r w:rsidRPr="006A7860">
        <w:rPr>
          <w:rFonts w:eastAsia="Times New Roman"/>
          <w:i/>
          <w:iCs/>
          <w:color w:val="222222"/>
          <w:shd w:val="clear" w:color="auto" w:fill="FFFFFF"/>
        </w:rPr>
        <w:t>the people, the temple, the city of Jerusalem, and the land</w:t>
      </w:r>
      <w:r w:rsidRPr="006A7860">
        <w:rPr>
          <w:rFonts w:eastAsia="Times New Roman"/>
          <w:color w:val="222222"/>
          <w:shd w:val="clear" w:color="auto" w:fill="FFFFFF"/>
        </w:rPr>
        <w:t xml:space="preserve">), the nation was left with only the same previously existing recourse: </w:t>
      </w:r>
      <w:r w:rsidRPr="006A7860">
        <w:rPr>
          <w:rFonts w:eastAsia="Times New Roman"/>
          <w:i/>
          <w:iCs/>
          <w:color w:val="222222"/>
          <w:shd w:val="clear" w:color="auto" w:fill="FFFFFF"/>
        </w:rPr>
        <w:t>Repentance.</w:t>
      </w:r>
    </w:p>
    <w:p w:rsidR="006A7860" w:rsidRDefault="006A7860" w:rsidP="006A7860">
      <w:pPr>
        <w:ind w:left="0"/>
        <w:rPr>
          <w:rFonts w:eastAsia="Times New Roman"/>
          <w:i/>
          <w:iCs/>
          <w:color w:val="222222"/>
          <w:shd w:val="clear" w:color="auto" w:fill="FFFFFF"/>
        </w:rPr>
      </w:pPr>
    </w:p>
    <w:p w:rsidR="006A7860" w:rsidRDefault="006A7860" w:rsidP="006A7860">
      <w:pPr>
        <w:ind w:left="0"/>
        <w:rPr>
          <w:rFonts w:eastAsia="Times New Roman"/>
          <w:i/>
          <w:iCs/>
          <w:color w:val="222222"/>
          <w:shd w:val="clear" w:color="auto" w:fill="FFFFFF"/>
        </w:rPr>
      </w:pPr>
      <w:r w:rsidRPr="006A7860">
        <w:rPr>
          <w:rFonts w:eastAsia="Times New Roman"/>
          <w:color w:val="222222"/>
          <w:shd w:val="clear" w:color="auto" w:fill="FFFFFF"/>
        </w:rPr>
        <w:t xml:space="preserve">But, should repentance not be forthcoming — with the Jewish people persisting in their disobedience, ignoring the reason for their condition, seeking to bring about a change in the existing situation themselves — </w:t>
      </w:r>
      <w:r w:rsidRPr="006A7860">
        <w:rPr>
          <w:rFonts w:eastAsia="Times New Roman"/>
          <w:i/>
          <w:iCs/>
          <w:color w:val="222222"/>
          <w:shd w:val="clear" w:color="auto" w:fill="FFFFFF"/>
        </w:rPr>
        <w:t>matters would only become worse.</w:t>
      </w:r>
    </w:p>
    <w:p w:rsidR="006A7860" w:rsidRDefault="006A7860" w:rsidP="006A7860">
      <w:pPr>
        <w:ind w:left="0"/>
        <w:rPr>
          <w:rFonts w:eastAsia="Times New Roman"/>
          <w:i/>
          <w:iCs/>
          <w:color w:val="222222"/>
          <w:shd w:val="clear" w:color="auto" w:fill="FFFFFF"/>
        </w:rPr>
      </w:pPr>
    </w:p>
    <w:p w:rsidR="006A7860" w:rsidRDefault="006A7860" w:rsidP="006A7860">
      <w:pPr>
        <w:ind w:left="0"/>
        <w:rPr>
          <w:rFonts w:eastAsia="Times New Roman"/>
          <w:color w:val="222222"/>
          <w:shd w:val="clear" w:color="auto" w:fill="FFFFFF"/>
        </w:rPr>
      </w:pPr>
      <w:hyperlink r:id="rId28" w:history="1">
        <w:r w:rsidRPr="006A7860">
          <w:rPr>
            <w:rFonts w:eastAsia="Times New Roman"/>
            <w:color w:val="0062B5"/>
            <w:shd w:val="clear" w:color="auto" w:fill="FFFFFF"/>
          </w:rPr>
          <w:t>Matthew 12:43-45</w:t>
        </w:r>
      </w:hyperlink>
      <w:r w:rsidRPr="006A7860">
        <w:rPr>
          <w:rFonts w:eastAsia="Times New Roman"/>
          <w:color w:val="222222"/>
          <w:shd w:val="clear" w:color="auto" w:fill="FFFFFF"/>
        </w:rPr>
        <w:t xml:space="preserve"> reveals an “unclean spirit” dwelling in the house prior to the house being left “empty, swept, and garnished.” Then, following this — because of Israel’s refusal to repent, and because of Israel’s efforts to bring about a change in the existing situation through naturalistic means — “seven other spirits,” </w:t>
      </w:r>
      <w:r w:rsidRPr="006A7860">
        <w:rPr>
          <w:rFonts w:eastAsia="Times New Roman"/>
          <w:i/>
          <w:iCs/>
          <w:color w:val="222222"/>
          <w:shd w:val="clear" w:color="auto" w:fill="FFFFFF"/>
        </w:rPr>
        <w:t>more wicked than the first,</w:t>
      </w:r>
      <w:r w:rsidRPr="006A7860">
        <w:rPr>
          <w:rFonts w:eastAsia="Times New Roman"/>
          <w:color w:val="222222"/>
          <w:shd w:val="clear" w:color="auto" w:fill="FFFFFF"/>
        </w:rPr>
        <w:t xml:space="preserve"> would take up residence in the house, with the latter state of the nation becoming far worse than the former state (</w:t>
      </w:r>
      <w:hyperlink r:id="rId29" w:history="1">
        <w:r w:rsidRPr="006A7860">
          <w:rPr>
            <w:rFonts w:eastAsia="Times New Roman"/>
            <w:color w:val="0062B5"/>
            <w:shd w:val="clear" w:color="auto" w:fill="FFFFFF"/>
          </w:rPr>
          <w:t>Matthew 12:45</w:t>
        </w:r>
      </w:hyperlink>
      <w:r w:rsidRPr="006A7860">
        <w:rPr>
          <w:rFonts w:eastAsia="Times New Roman"/>
          <w:color w:val="222222"/>
          <w:shd w:val="clear" w:color="auto" w:fill="FFFFFF"/>
        </w:rPr>
        <w:t>).</w:t>
      </w:r>
    </w:p>
    <w:p w:rsidR="006A7860" w:rsidRPr="006A7860" w:rsidRDefault="006A7860" w:rsidP="006A7860">
      <w:pPr>
        <w:ind w:left="0"/>
        <w:rPr>
          <w:rFonts w:ascii="Times New Roman" w:eastAsia="Times New Roman" w:hAnsi="Times New Roman" w:cs="Times New Roman"/>
          <w:color w:val="auto"/>
        </w:rPr>
      </w:pP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color w:val="222222"/>
        </w:rPr>
        <w:t xml:space="preserve">(And the preceding is exactly what has happened and will happen in the Middle East. </w:t>
      </w:r>
      <w:r w:rsidRPr="006A7860">
        <w:rPr>
          <w:rFonts w:eastAsia="Times New Roman"/>
          <w:i/>
          <w:iCs/>
          <w:color w:val="222222"/>
        </w:rPr>
        <w:t xml:space="preserve">The Jewish people have taken matters into their own hands, regardless of what God has said, and defiantly entered back into a house described in </w:t>
      </w:r>
      <w:hyperlink r:id="rId30" w:history="1">
        <w:r w:rsidRPr="006A7860">
          <w:rPr>
            <w:rFonts w:eastAsia="Times New Roman"/>
            <w:i/>
            <w:iCs/>
            <w:color w:val="0062B5"/>
          </w:rPr>
          <w:t>Matthew 12:43-45</w:t>
        </w:r>
      </w:hyperlink>
      <w:r w:rsidRPr="006A7860">
        <w:rPr>
          <w:rFonts w:eastAsia="Times New Roman"/>
          <w:i/>
          <w:iCs/>
          <w:color w:val="222222"/>
        </w:rPr>
        <w:t>, in an unrepentant state.</w:t>
      </w: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color w:val="222222"/>
        </w:rPr>
        <w:t xml:space="preserve">And numerous Christians today, not understanding the issue at all, are not only trying to help the Jewish people do this but think that they are aligning themselves with the Word of God by aligning themselves with the people of God in this manner, </w:t>
      </w:r>
      <w:r w:rsidRPr="006A7860">
        <w:rPr>
          <w:rFonts w:eastAsia="Times New Roman"/>
          <w:i/>
          <w:iCs/>
          <w:color w:val="222222"/>
        </w:rPr>
        <w:t>expecting God’s favor, by seeking to help Israel in the nation’s efforts to circumnavigate God’s present plans and purposes for the nation.</w:t>
      </w: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color w:val="222222"/>
        </w:rPr>
        <w:t>Note that there is a vast difference between befriending and helping the Jewish people after a Biblical fashion and seeking to help the Jewish people circumnavigate God’s Word and end up in a furnace heated seven times hotter than it was meant to be heated [</w:t>
      </w:r>
      <w:hyperlink r:id="rId31" w:history="1">
        <w:r w:rsidRPr="006A7860">
          <w:rPr>
            <w:rFonts w:eastAsia="Times New Roman"/>
            <w:color w:val="0062B5"/>
          </w:rPr>
          <w:t>Daniel 3:19ff</w:t>
        </w:r>
      </w:hyperlink>
      <w:r w:rsidRPr="006A7860">
        <w:rPr>
          <w:rFonts w:eastAsia="Times New Roman"/>
          <w:color w:val="222222"/>
        </w:rPr>
        <w:t xml:space="preserve">]. The latter could conceivably be seen as bordering on just the opposite of that which may have been meant — </w:t>
      </w:r>
      <w:r w:rsidRPr="006A7860">
        <w:rPr>
          <w:rFonts w:eastAsia="Times New Roman"/>
          <w:i/>
          <w:iCs/>
          <w:color w:val="222222"/>
        </w:rPr>
        <w:t>bordering on anti-Semitism.</w:t>
      </w: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color w:val="222222"/>
        </w:rPr>
        <w:t xml:space="preserve">“Seven” is a complete number, showing </w:t>
      </w:r>
      <w:r w:rsidRPr="006A7860">
        <w:rPr>
          <w:rFonts w:eastAsia="Times New Roman"/>
          <w:i/>
          <w:iCs/>
          <w:color w:val="222222"/>
        </w:rPr>
        <w:t>the completeness of that which is in view</w:t>
      </w:r>
      <w:r w:rsidRPr="006A7860">
        <w:rPr>
          <w:rFonts w:eastAsia="Times New Roman"/>
          <w:color w:val="222222"/>
        </w:rPr>
        <w:t xml:space="preserve">. “Seven times,” or “seven other spirits,” may refer to completeness rather than to </w:t>
      </w:r>
      <w:r w:rsidRPr="006A7860">
        <w:rPr>
          <w:rFonts w:eastAsia="Times New Roman"/>
          <w:i/>
          <w:iCs/>
          <w:color w:val="222222"/>
        </w:rPr>
        <w:t>a literal seven-fold intensity</w:t>
      </w:r>
      <w:r w:rsidRPr="006A7860">
        <w:rPr>
          <w:rFonts w:eastAsia="Times New Roman"/>
          <w:color w:val="222222"/>
        </w:rPr>
        <w:t xml:space="preserve"> [</w:t>
      </w:r>
      <w:r w:rsidRPr="006A7860">
        <w:rPr>
          <w:rFonts w:eastAsia="Times New Roman"/>
          <w:i/>
          <w:iCs/>
          <w:color w:val="222222"/>
        </w:rPr>
        <w:t xml:space="preserve">cf. </w:t>
      </w:r>
      <w:hyperlink r:id="rId32" w:history="1">
        <w:r w:rsidRPr="006A7860">
          <w:rPr>
            <w:rFonts w:eastAsia="Times New Roman"/>
            <w:color w:val="0062B5"/>
          </w:rPr>
          <w:t>Leviticus 26:21-42</w:t>
        </w:r>
      </w:hyperlink>
      <w:r w:rsidRPr="006A7860">
        <w:rPr>
          <w:rFonts w:eastAsia="Times New Roman"/>
          <w:color w:val="222222"/>
        </w:rPr>
        <w:t>].</w:t>
      </w:r>
    </w:p>
    <w:p w:rsidR="006A7860" w:rsidRPr="006A7860" w:rsidRDefault="006A7860" w:rsidP="006A7860">
      <w:pPr>
        <w:shd w:val="clear" w:color="auto" w:fill="FFFFFF"/>
        <w:ind w:left="60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color w:val="222222"/>
        </w:rPr>
        <w:t xml:space="preserve">However, either way, matters would be quite similar. With </w:t>
      </w:r>
      <w:r w:rsidRPr="006A7860">
        <w:rPr>
          <w:rFonts w:eastAsia="Times New Roman"/>
          <w:i/>
          <w:iCs/>
          <w:color w:val="222222"/>
        </w:rPr>
        <w:t>completeness</w:t>
      </w:r>
      <w:r w:rsidRPr="006A7860">
        <w:rPr>
          <w:rFonts w:eastAsia="Times New Roman"/>
          <w:color w:val="222222"/>
        </w:rPr>
        <w:t xml:space="preserve"> in view, </w:t>
      </w:r>
      <w:r w:rsidRPr="006A7860">
        <w:rPr>
          <w:rFonts w:eastAsia="Times New Roman"/>
          <w:i/>
          <w:iCs/>
          <w:color w:val="222222"/>
        </w:rPr>
        <w:t>intensity</w:t>
      </w:r>
      <w:r w:rsidRPr="006A7860">
        <w:rPr>
          <w:rFonts w:eastAsia="Times New Roman"/>
          <w:color w:val="222222"/>
        </w:rPr>
        <w:t xml:space="preserve"> would be involved; and this intensity could, at times, possibly be even greater than seven-fold.)</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0"/>
        <w:rPr>
          <w:rFonts w:eastAsia="Times New Roman"/>
          <w:color w:val="222222"/>
        </w:rPr>
      </w:pPr>
      <w:r w:rsidRPr="006A7860">
        <w:rPr>
          <w:rFonts w:eastAsia="Times New Roman"/>
          <w:b/>
          <w:bCs/>
          <w:color w:val="222222"/>
        </w:rPr>
        <w:t>God’s Resumption of His Dealings with Israel</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0"/>
        <w:rPr>
          <w:rFonts w:eastAsia="Times New Roman"/>
          <w:color w:val="222222"/>
        </w:rPr>
      </w:pPr>
      <w:r w:rsidRPr="006A7860">
        <w:rPr>
          <w:rFonts w:eastAsia="Times New Roman"/>
          <w:color w:val="222222"/>
        </w:rPr>
        <w:t>God is simply not dealing with Israel on a national basis today. Israel has been set aside — Daniel’s Seventy-Week timepiece (</w:t>
      </w:r>
      <w:hyperlink r:id="rId33" w:history="1">
        <w:r w:rsidRPr="006A7860">
          <w:rPr>
            <w:rFonts w:eastAsia="Times New Roman"/>
            <w:color w:val="0062B5"/>
          </w:rPr>
          <w:t>Daniel 9:24-27</w:t>
        </w:r>
      </w:hyperlink>
      <w:r w:rsidRPr="006A7860">
        <w:rPr>
          <w:rFonts w:eastAsia="Times New Roman"/>
          <w:color w:val="222222"/>
        </w:rPr>
        <w:t xml:space="preserve">) is in </w:t>
      </w:r>
      <w:r w:rsidRPr="006A7860">
        <w:rPr>
          <w:rFonts w:eastAsia="Times New Roman"/>
          <w:i/>
          <w:iCs/>
          <w:color w:val="222222"/>
        </w:rPr>
        <w:t>stop-mode</w:t>
      </w:r>
      <w:r w:rsidRPr="006A7860">
        <w:rPr>
          <w:rFonts w:eastAsia="Times New Roman"/>
          <w:color w:val="222222"/>
        </w:rPr>
        <w:t xml:space="preserve"> — during which time God is dealing with </w:t>
      </w:r>
      <w:r w:rsidRPr="006A7860">
        <w:rPr>
          <w:rFonts w:eastAsia="Times New Roman"/>
          <w:i/>
          <w:iCs/>
          <w:color w:val="222222"/>
        </w:rPr>
        <w:t>the one new man</w:t>
      </w:r>
      <w:r w:rsidRPr="006A7860">
        <w:rPr>
          <w:rFonts w:eastAsia="Times New Roman"/>
          <w:color w:val="222222"/>
        </w:rPr>
        <w:t xml:space="preserve"> “in Christ,” with the Spirit presently calling out a bride for God’s Son (</w:t>
      </w:r>
      <w:hyperlink r:id="rId34" w:history="1">
        <w:r w:rsidRPr="006A7860">
          <w:rPr>
            <w:rFonts w:eastAsia="Times New Roman"/>
            <w:color w:val="0062B5"/>
          </w:rPr>
          <w:t>Genesis 23-25</w:t>
        </w:r>
      </w:hyperlink>
      <w:r w:rsidRPr="006A7860">
        <w:rPr>
          <w:rFonts w:eastAsia="Times New Roman"/>
          <w:color w:val="222222"/>
        </w:rPr>
        <w:t>).</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0"/>
        <w:rPr>
          <w:rFonts w:eastAsia="Times New Roman"/>
          <w:color w:val="222222"/>
        </w:rPr>
      </w:pPr>
      <w:r w:rsidRPr="006A7860">
        <w:rPr>
          <w:rFonts w:eastAsia="Times New Roman"/>
          <w:color w:val="222222"/>
        </w:rPr>
        <w:t xml:space="preserve">But one day soon, undoubtedly very soon, the Spirit’s work in the preceding respect will be finished, the Church will be removed, Daniel’s timepiece will once again be set in motion, and God will resume His dealings with Israel. That day and time though is future, not present. And God’s firstborn Sons (Christ, Israel, and the Church [following the adoption]) are to be raised up to live in His sight, not at the end of the second day (present time), but following the second day, </w:t>
      </w:r>
      <w:r w:rsidRPr="006A7860">
        <w:rPr>
          <w:rFonts w:eastAsia="Times New Roman"/>
          <w:i/>
          <w:iCs/>
          <w:color w:val="222222"/>
        </w:rPr>
        <w:t>on the third day, on the third 1,000-year period dating back to Israel’s crucifixion of her Messiah and the subsequent inception of the Church</w:t>
      </w:r>
      <w:r w:rsidRPr="006A7860">
        <w:rPr>
          <w:rFonts w:eastAsia="Times New Roman"/>
          <w:color w:val="222222"/>
        </w:rPr>
        <w:t xml:space="preserve"> (or, </w:t>
      </w:r>
      <w:r w:rsidRPr="006A7860">
        <w:rPr>
          <w:rFonts w:eastAsia="Times New Roman"/>
          <w:i/>
          <w:iCs/>
          <w:color w:val="222222"/>
        </w:rPr>
        <w:t>on the seventh day, the seventh 1,000-year period</w:t>
      </w:r>
      <w:r w:rsidRPr="006A7860">
        <w:rPr>
          <w:rFonts w:eastAsia="Times New Roman"/>
          <w:color w:val="222222"/>
        </w:rPr>
        <w:t>, dating back to man’s creation and subsequent fall [</w:t>
      </w:r>
      <w:r w:rsidRPr="006A7860">
        <w:rPr>
          <w:rFonts w:eastAsia="Times New Roman"/>
          <w:i/>
          <w:iCs/>
          <w:color w:val="222222"/>
        </w:rPr>
        <w:t>cf.</w:t>
      </w:r>
      <w:r w:rsidRPr="006A7860">
        <w:rPr>
          <w:rFonts w:eastAsia="Times New Roman"/>
          <w:color w:val="222222"/>
        </w:rPr>
        <w:t xml:space="preserve"> </w:t>
      </w:r>
      <w:hyperlink r:id="rId35" w:history="1">
        <w:r w:rsidRPr="006A7860">
          <w:rPr>
            <w:rFonts w:eastAsia="Times New Roman"/>
            <w:color w:val="0062B5"/>
          </w:rPr>
          <w:t>Hosea 5:13-6:2</w:t>
        </w:r>
      </w:hyperlink>
      <w:r w:rsidRPr="006A7860">
        <w:rPr>
          <w:rFonts w:eastAsia="Times New Roman"/>
          <w:color w:val="222222"/>
        </w:rPr>
        <w:t xml:space="preserve">; </w:t>
      </w:r>
      <w:hyperlink r:id="rId36" w:history="1">
        <w:r w:rsidRPr="006A7860">
          <w:rPr>
            <w:rFonts w:eastAsia="Times New Roman"/>
            <w:color w:val="0062B5"/>
          </w:rPr>
          <w:t>Luke 24:20-31</w:t>
        </w:r>
      </w:hyperlink>
      <w:r w:rsidRPr="006A7860">
        <w:rPr>
          <w:rFonts w:eastAsia="Times New Roman"/>
          <w:color w:val="222222"/>
        </w:rPr>
        <w:t xml:space="preserve">; </w:t>
      </w:r>
      <w:hyperlink r:id="rId37" w:history="1">
        <w:r w:rsidRPr="006A7860">
          <w:rPr>
            <w:rFonts w:eastAsia="Times New Roman"/>
            <w:color w:val="0062B5"/>
          </w:rPr>
          <w:t>John 1:29-2:11</w:t>
        </w:r>
      </w:hyperlink>
      <w:r w:rsidRPr="006A7860">
        <w:rPr>
          <w:rFonts w:eastAsia="Times New Roman"/>
          <w:color w:val="222222"/>
        </w:rPr>
        <w:t xml:space="preserve">; </w:t>
      </w:r>
      <w:hyperlink r:id="rId38" w:history="1">
        <w:r w:rsidRPr="006A7860">
          <w:rPr>
            <w:rFonts w:eastAsia="Times New Roman"/>
            <w:color w:val="0062B5"/>
          </w:rPr>
          <w:t>11:1-7</w:t>
        </w:r>
      </w:hyperlink>
      <w:r w:rsidRPr="006A7860">
        <w:rPr>
          <w:rFonts w:eastAsia="Times New Roman"/>
          <w:color w:val="222222"/>
        </w:rPr>
        <w:t xml:space="preserve">; </w:t>
      </w:r>
      <w:hyperlink r:id="rId39" w:history="1">
        <w:r w:rsidRPr="006A7860">
          <w:rPr>
            <w:rFonts w:eastAsia="Times New Roman"/>
            <w:color w:val="0062B5"/>
          </w:rPr>
          <w:t>Hebrews 4:4-9</w:t>
        </w:r>
      </w:hyperlink>
      <w:r w:rsidRPr="006A7860">
        <w:rPr>
          <w:rFonts w:eastAsia="Times New Roman"/>
          <w:color w:val="222222"/>
        </w:rPr>
        <w:t>]).</w:t>
      </w:r>
    </w:p>
    <w:p w:rsidR="006A7860" w:rsidRPr="006A7860" w:rsidRDefault="006A7860" w:rsidP="006A7860">
      <w:pPr>
        <w:shd w:val="clear" w:color="auto" w:fill="FFFFFF"/>
        <w:ind w:left="0"/>
        <w:rPr>
          <w:rFonts w:eastAsia="Times New Roman"/>
          <w:color w:val="222222"/>
        </w:rPr>
      </w:pPr>
    </w:p>
    <w:p w:rsidR="006A7860" w:rsidRPr="006A7860" w:rsidRDefault="006A7860" w:rsidP="006A7860">
      <w:pPr>
        <w:shd w:val="clear" w:color="auto" w:fill="FFFFFF"/>
        <w:ind w:left="600"/>
        <w:rPr>
          <w:rFonts w:eastAsia="Times New Roman"/>
          <w:color w:val="222222"/>
        </w:rPr>
      </w:pPr>
      <w:r w:rsidRPr="006A7860">
        <w:rPr>
          <w:rFonts w:eastAsia="Times New Roman"/>
          <w:color w:val="222222"/>
        </w:rPr>
        <w:t xml:space="preserve">(For additional information on this whole, overall subject, along with the numerous reasons from Scripture why God cannot be restoring the Jewish people and their land today, refer to the author’s books </w:t>
      </w:r>
      <w:hyperlink r:id="rId40" w:history="1">
        <w:r w:rsidRPr="006A7860">
          <w:rPr>
            <w:rFonts w:eastAsia="Times New Roman"/>
            <w:color w:val="0062B5"/>
            <w:u w:val="single"/>
          </w:rPr>
          <w:t>Bible One - Middle East Peace — How, When? by Arlen Chitwood</w:t>
        </w:r>
      </w:hyperlink>
      <w:r w:rsidRPr="006A7860">
        <w:rPr>
          <w:rFonts w:eastAsia="Times New Roman"/>
          <w:color w:val="222222"/>
        </w:rPr>
        <w:t xml:space="preserve"> and </w:t>
      </w:r>
      <w:hyperlink r:id="rId41" w:history="1">
        <w:r w:rsidRPr="006A7860">
          <w:rPr>
            <w:rFonts w:eastAsia="Times New Roman"/>
            <w:color w:val="0062B5"/>
            <w:u w:val="single"/>
          </w:rPr>
          <w:t>Never Again! or Yes, Again! by Arlen Chitwood.pdf</w:t>
        </w:r>
      </w:hyperlink>
      <w:r w:rsidRPr="006A7860">
        <w:rPr>
          <w:rFonts w:eastAsia="Times New Roman"/>
          <w:color w:val="222222"/>
        </w:rPr>
        <w:t xml:space="preserve">.  Also </w:t>
      </w:r>
      <w:hyperlink r:id="rId42" w:anchor="Israel%20from%20Death%20to%20Life" w:history="1">
        <w:r w:rsidRPr="006A7860">
          <w:rPr>
            <w:rFonts w:eastAsia="Times New Roman"/>
            <w:color w:val="0062B5"/>
            <w:u w:val="single"/>
          </w:rPr>
          <w:t>Israel from Death to Life</w:t>
        </w:r>
      </w:hyperlink>
      <w:r w:rsidRPr="006A7860">
        <w:rPr>
          <w:rFonts w:eastAsia="Times New Roman"/>
          <w:color w:val="222222"/>
        </w:rPr>
        <w:t xml:space="preserve"> in this site.) </w:t>
      </w:r>
    </w:p>
    <w:sectPr w:rsidR="006A7860" w:rsidRPr="006A7860"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60"/>
    <w:rsid w:val="006A7860"/>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B1BD6-616B-471B-AF2F-64E9EBFF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80284">
      <w:bodyDiv w:val="1"/>
      <w:marLeft w:val="0"/>
      <w:marRight w:val="0"/>
      <w:marTop w:val="0"/>
      <w:marBottom w:val="0"/>
      <w:divBdr>
        <w:top w:val="none" w:sz="0" w:space="0" w:color="auto"/>
        <w:left w:val="none" w:sz="0" w:space="0" w:color="auto"/>
        <w:bottom w:val="none" w:sz="0" w:space="0" w:color="auto"/>
        <w:right w:val="none" w:sz="0" w:space="0" w:color="auto"/>
      </w:divBdr>
      <w:divsChild>
        <w:div w:id="1566918087">
          <w:blockQuote w:val="1"/>
          <w:marLeft w:val="600"/>
          <w:marRight w:val="0"/>
          <w:marTop w:val="0"/>
          <w:marBottom w:val="0"/>
          <w:divBdr>
            <w:top w:val="none" w:sz="0" w:space="0" w:color="auto"/>
            <w:left w:val="none" w:sz="0" w:space="0" w:color="auto"/>
            <w:bottom w:val="none" w:sz="0" w:space="0" w:color="auto"/>
            <w:right w:val="none" w:sz="0" w:space="0" w:color="auto"/>
          </w:divBdr>
          <w:divsChild>
            <w:div w:id="746152588">
              <w:marLeft w:val="0"/>
              <w:marRight w:val="0"/>
              <w:marTop w:val="0"/>
              <w:marBottom w:val="0"/>
              <w:divBdr>
                <w:top w:val="none" w:sz="0" w:space="0" w:color="auto"/>
                <w:left w:val="none" w:sz="0" w:space="0" w:color="auto"/>
                <w:bottom w:val="none" w:sz="0" w:space="0" w:color="auto"/>
                <w:right w:val="none" w:sz="0" w:space="0" w:color="auto"/>
              </w:divBdr>
            </w:div>
            <w:div w:id="748499533">
              <w:marLeft w:val="0"/>
              <w:marRight w:val="0"/>
              <w:marTop w:val="0"/>
              <w:marBottom w:val="0"/>
              <w:divBdr>
                <w:top w:val="none" w:sz="0" w:space="0" w:color="auto"/>
                <w:left w:val="none" w:sz="0" w:space="0" w:color="auto"/>
                <w:bottom w:val="none" w:sz="0" w:space="0" w:color="auto"/>
                <w:right w:val="none" w:sz="0" w:space="0" w:color="auto"/>
              </w:divBdr>
            </w:div>
            <w:div w:id="1369796801">
              <w:marLeft w:val="0"/>
              <w:marRight w:val="0"/>
              <w:marTop w:val="0"/>
              <w:marBottom w:val="0"/>
              <w:divBdr>
                <w:top w:val="none" w:sz="0" w:space="0" w:color="auto"/>
                <w:left w:val="none" w:sz="0" w:space="0" w:color="auto"/>
                <w:bottom w:val="none" w:sz="0" w:space="0" w:color="auto"/>
                <w:right w:val="none" w:sz="0" w:space="0" w:color="auto"/>
              </w:divBdr>
            </w:div>
            <w:div w:id="1402406686">
              <w:marLeft w:val="0"/>
              <w:marRight w:val="0"/>
              <w:marTop w:val="0"/>
              <w:marBottom w:val="0"/>
              <w:divBdr>
                <w:top w:val="none" w:sz="0" w:space="0" w:color="auto"/>
                <w:left w:val="none" w:sz="0" w:space="0" w:color="auto"/>
                <w:bottom w:val="none" w:sz="0" w:space="0" w:color="auto"/>
                <w:right w:val="none" w:sz="0" w:space="0" w:color="auto"/>
              </w:divBdr>
            </w:div>
            <w:div w:id="646514302">
              <w:marLeft w:val="0"/>
              <w:marRight w:val="0"/>
              <w:marTop w:val="0"/>
              <w:marBottom w:val="0"/>
              <w:divBdr>
                <w:top w:val="none" w:sz="0" w:space="0" w:color="auto"/>
                <w:left w:val="none" w:sz="0" w:space="0" w:color="auto"/>
                <w:bottom w:val="none" w:sz="0" w:space="0" w:color="auto"/>
                <w:right w:val="none" w:sz="0" w:space="0" w:color="auto"/>
              </w:divBdr>
            </w:div>
            <w:div w:id="402334245">
              <w:marLeft w:val="0"/>
              <w:marRight w:val="0"/>
              <w:marTop w:val="0"/>
              <w:marBottom w:val="0"/>
              <w:divBdr>
                <w:top w:val="none" w:sz="0" w:space="0" w:color="auto"/>
                <w:left w:val="none" w:sz="0" w:space="0" w:color="auto"/>
                <w:bottom w:val="none" w:sz="0" w:space="0" w:color="auto"/>
                <w:right w:val="none" w:sz="0" w:space="0" w:color="auto"/>
              </w:divBdr>
            </w:div>
            <w:div w:id="1845784656">
              <w:marLeft w:val="0"/>
              <w:marRight w:val="0"/>
              <w:marTop w:val="0"/>
              <w:marBottom w:val="0"/>
              <w:divBdr>
                <w:top w:val="none" w:sz="0" w:space="0" w:color="auto"/>
                <w:left w:val="none" w:sz="0" w:space="0" w:color="auto"/>
                <w:bottom w:val="none" w:sz="0" w:space="0" w:color="auto"/>
                <w:right w:val="none" w:sz="0" w:space="0" w:color="auto"/>
              </w:divBdr>
            </w:div>
          </w:divsChild>
        </w:div>
        <w:div w:id="429082775">
          <w:blockQuote w:val="1"/>
          <w:marLeft w:val="600"/>
          <w:marRight w:val="0"/>
          <w:marTop w:val="0"/>
          <w:marBottom w:val="0"/>
          <w:divBdr>
            <w:top w:val="none" w:sz="0" w:space="0" w:color="auto"/>
            <w:left w:val="none" w:sz="0" w:space="0" w:color="auto"/>
            <w:bottom w:val="none" w:sz="0" w:space="0" w:color="auto"/>
            <w:right w:val="none" w:sz="0" w:space="0" w:color="auto"/>
          </w:divBdr>
          <w:divsChild>
            <w:div w:id="168259088">
              <w:marLeft w:val="0"/>
              <w:marRight w:val="0"/>
              <w:marTop w:val="0"/>
              <w:marBottom w:val="0"/>
              <w:divBdr>
                <w:top w:val="none" w:sz="0" w:space="0" w:color="auto"/>
                <w:left w:val="none" w:sz="0" w:space="0" w:color="auto"/>
                <w:bottom w:val="none" w:sz="0" w:space="0" w:color="auto"/>
                <w:right w:val="none" w:sz="0" w:space="0" w:color="auto"/>
              </w:divBdr>
            </w:div>
            <w:div w:id="100928091">
              <w:marLeft w:val="0"/>
              <w:marRight w:val="0"/>
              <w:marTop w:val="0"/>
              <w:marBottom w:val="0"/>
              <w:divBdr>
                <w:top w:val="none" w:sz="0" w:space="0" w:color="auto"/>
                <w:left w:val="none" w:sz="0" w:space="0" w:color="auto"/>
                <w:bottom w:val="none" w:sz="0" w:space="0" w:color="auto"/>
                <w:right w:val="none" w:sz="0" w:space="0" w:color="auto"/>
              </w:divBdr>
            </w:div>
            <w:div w:id="1168205668">
              <w:marLeft w:val="0"/>
              <w:marRight w:val="0"/>
              <w:marTop w:val="0"/>
              <w:marBottom w:val="0"/>
              <w:divBdr>
                <w:top w:val="none" w:sz="0" w:space="0" w:color="auto"/>
                <w:left w:val="none" w:sz="0" w:space="0" w:color="auto"/>
                <w:bottom w:val="none" w:sz="0" w:space="0" w:color="auto"/>
                <w:right w:val="none" w:sz="0" w:space="0" w:color="auto"/>
              </w:divBdr>
            </w:div>
            <w:div w:id="73432247">
              <w:marLeft w:val="0"/>
              <w:marRight w:val="0"/>
              <w:marTop w:val="0"/>
              <w:marBottom w:val="0"/>
              <w:divBdr>
                <w:top w:val="none" w:sz="0" w:space="0" w:color="auto"/>
                <w:left w:val="none" w:sz="0" w:space="0" w:color="auto"/>
                <w:bottom w:val="none" w:sz="0" w:space="0" w:color="auto"/>
                <w:right w:val="none" w:sz="0" w:space="0" w:color="auto"/>
              </w:divBdr>
            </w:div>
            <w:div w:id="339815242">
              <w:marLeft w:val="0"/>
              <w:marRight w:val="0"/>
              <w:marTop w:val="0"/>
              <w:marBottom w:val="0"/>
              <w:divBdr>
                <w:top w:val="none" w:sz="0" w:space="0" w:color="auto"/>
                <w:left w:val="none" w:sz="0" w:space="0" w:color="auto"/>
                <w:bottom w:val="none" w:sz="0" w:space="0" w:color="auto"/>
                <w:right w:val="none" w:sz="0" w:space="0" w:color="auto"/>
              </w:divBdr>
            </w:div>
            <w:div w:id="1532381065">
              <w:marLeft w:val="0"/>
              <w:marRight w:val="0"/>
              <w:marTop w:val="0"/>
              <w:marBottom w:val="0"/>
              <w:divBdr>
                <w:top w:val="none" w:sz="0" w:space="0" w:color="auto"/>
                <w:left w:val="none" w:sz="0" w:space="0" w:color="auto"/>
                <w:bottom w:val="none" w:sz="0" w:space="0" w:color="auto"/>
                <w:right w:val="none" w:sz="0" w:space="0" w:color="auto"/>
              </w:divBdr>
            </w:div>
            <w:div w:id="1708530788">
              <w:marLeft w:val="0"/>
              <w:marRight w:val="0"/>
              <w:marTop w:val="0"/>
              <w:marBottom w:val="0"/>
              <w:divBdr>
                <w:top w:val="none" w:sz="0" w:space="0" w:color="auto"/>
                <w:left w:val="none" w:sz="0" w:space="0" w:color="auto"/>
                <w:bottom w:val="none" w:sz="0" w:space="0" w:color="auto"/>
                <w:right w:val="none" w:sz="0" w:space="0" w:color="auto"/>
              </w:divBdr>
            </w:div>
            <w:div w:id="876820509">
              <w:marLeft w:val="0"/>
              <w:marRight w:val="0"/>
              <w:marTop w:val="0"/>
              <w:marBottom w:val="0"/>
              <w:divBdr>
                <w:top w:val="none" w:sz="0" w:space="0" w:color="auto"/>
                <w:left w:val="none" w:sz="0" w:space="0" w:color="auto"/>
                <w:bottom w:val="none" w:sz="0" w:space="0" w:color="auto"/>
                <w:right w:val="none" w:sz="0" w:space="0" w:color="auto"/>
              </w:divBdr>
            </w:div>
            <w:div w:id="1099256794">
              <w:marLeft w:val="0"/>
              <w:marRight w:val="0"/>
              <w:marTop w:val="0"/>
              <w:marBottom w:val="0"/>
              <w:divBdr>
                <w:top w:val="none" w:sz="0" w:space="0" w:color="auto"/>
                <w:left w:val="none" w:sz="0" w:space="0" w:color="auto"/>
                <w:bottom w:val="none" w:sz="0" w:space="0" w:color="auto"/>
                <w:right w:val="none" w:sz="0" w:space="0" w:color="auto"/>
              </w:divBdr>
            </w:div>
            <w:div w:id="1724325484">
              <w:marLeft w:val="0"/>
              <w:marRight w:val="0"/>
              <w:marTop w:val="0"/>
              <w:marBottom w:val="0"/>
              <w:divBdr>
                <w:top w:val="none" w:sz="0" w:space="0" w:color="auto"/>
                <w:left w:val="none" w:sz="0" w:space="0" w:color="auto"/>
                <w:bottom w:val="none" w:sz="0" w:space="0" w:color="auto"/>
                <w:right w:val="none" w:sz="0" w:space="0" w:color="auto"/>
              </w:divBdr>
            </w:div>
          </w:divsChild>
        </w:div>
        <w:div w:id="171484132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709386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32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9420">
          <w:blockQuote w:val="1"/>
          <w:marLeft w:val="600"/>
          <w:marRight w:val="0"/>
          <w:marTop w:val="0"/>
          <w:marBottom w:val="0"/>
          <w:divBdr>
            <w:top w:val="none" w:sz="0" w:space="0" w:color="auto"/>
            <w:left w:val="none" w:sz="0" w:space="0" w:color="auto"/>
            <w:bottom w:val="none" w:sz="0" w:space="0" w:color="auto"/>
            <w:right w:val="none" w:sz="0" w:space="0" w:color="auto"/>
          </w:divBdr>
          <w:divsChild>
            <w:div w:id="77943809">
              <w:marLeft w:val="0"/>
              <w:marRight w:val="0"/>
              <w:marTop w:val="0"/>
              <w:marBottom w:val="0"/>
              <w:divBdr>
                <w:top w:val="none" w:sz="0" w:space="0" w:color="auto"/>
                <w:left w:val="none" w:sz="0" w:space="0" w:color="auto"/>
                <w:bottom w:val="none" w:sz="0" w:space="0" w:color="auto"/>
                <w:right w:val="none" w:sz="0" w:space="0" w:color="auto"/>
              </w:divBdr>
            </w:div>
            <w:div w:id="1060177966">
              <w:marLeft w:val="0"/>
              <w:marRight w:val="0"/>
              <w:marTop w:val="0"/>
              <w:marBottom w:val="0"/>
              <w:divBdr>
                <w:top w:val="none" w:sz="0" w:space="0" w:color="auto"/>
                <w:left w:val="none" w:sz="0" w:space="0" w:color="auto"/>
                <w:bottom w:val="none" w:sz="0" w:space="0" w:color="auto"/>
                <w:right w:val="none" w:sz="0" w:space="0" w:color="auto"/>
              </w:divBdr>
            </w:div>
            <w:div w:id="1408771794">
              <w:marLeft w:val="0"/>
              <w:marRight w:val="0"/>
              <w:marTop w:val="0"/>
              <w:marBottom w:val="0"/>
              <w:divBdr>
                <w:top w:val="none" w:sz="0" w:space="0" w:color="auto"/>
                <w:left w:val="none" w:sz="0" w:space="0" w:color="auto"/>
                <w:bottom w:val="none" w:sz="0" w:space="0" w:color="auto"/>
                <w:right w:val="none" w:sz="0" w:space="0" w:color="auto"/>
              </w:divBdr>
            </w:div>
            <w:div w:id="1611351868">
              <w:marLeft w:val="0"/>
              <w:marRight w:val="0"/>
              <w:marTop w:val="0"/>
              <w:marBottom w:val="0"/>
              <w:divBdr>
                <w:top w:val="none" w:sz="0" w:space="0" w:color="auto"/>
                <w:left w:val="none" w:sz="0" w:space="0" w:color="auto"/>
                <w:bottom w:val="none" w:sz="0" w:space="0" w:color="auto"/>
                <w:right w:val="none" w:sz="0" w:space="0" w:color="auto"/>
              </w:divBdr>
            </w:div>
            <w:div w:id="1707411735">
              <w:marLeft w:val="0"/>
              <w:marRight w:val="0"/>
              <w:marTop w:val="0"/>
              <w:marBottom w:val="0"/>
              <w:divBdr>
                <w:top w:val="none" w:sz="0" w:space="0" w:color="auto"/>
                <w:left w:val="none" w:sz="0" w:space="0" w:color="auto"/>
                <w:bottom w:val="none" w:sz="0" w:space="0" w:color="auto"/>
                <w:right w:val="none" w:sz="0" w:space="0" w:color="auto"/>
              </w:divBdr>
            </w:div>
            <w:div w:id="1255359919">
              <w:marLeft w:val="0"/>
              <w:marRight w:val="0"/>
              <w:marTop w:val="0"/>
              <w:marBottom w:val="0"/>
              <w:divBdr>
                <w:top w:val="none" w:sz="0" w:space="0" w:color="auto"/>
                <w:left w:val="none" w:sz="0" w:space="0" w:color="auto"/>
                <w:bottom w:val="none" w:sz="0" w:space="0" w:color="auto"/>
                <w:right w:val="none" w:sz="0" w:space="0" w:color="auto"/>
              </w:divBdr>
            </w:div>
            <w:div w:id="2030596526">
              <w:marLeft w:val="0"/>
              <w:marRight w:val="0"/>
              <w:marTop w:val="0"/>
              <w:marBottom w:val="0"/>
              <w:divBdr>
                <w:top w:val="none" w:sz="0" w:space="0" w:color="auto"/>
                <w:left w:val="none" w:sz="0" w:space="0" w:color="auto"/>
                <w:bottom w:val="none" w:sz="0" w:space="0" w:color="auto"/>
                <w:right w:val="none" w:sz="0" w:space="0" w:color="auto"/>
              </w:divBdr>
            </w:div>
          </w:divsChild>
        </w:div>
        <w:div w:id="320282535">
          <w:blockQuote w:val="1"/>
          <w:marLeft w:val="600"/>
          <w:marRight w:val="0"/>
          <w:marTop w:val="0"/>
          <w:marBottom w:val="0"/>
          <w:divBdr>
            <w:top w:val="none" w:sz="0" w:space="0" w:color="auto"/>
            <w:left w:val="none" w:sz="0" w:space="0" w:color="auto"/>
            <w:bottom w:val="none" w:sz="0" w:space="0" w:color="auto"/>
            <w:right w:val="none" w:sz="0" w:space="0" w:color="auto"/>
          </w:divBdr>
          <w:divsChild>
            <w:div w:id="2108429351">
              <w:marLeft w:val="0"/>
              <w:marRight w:val="0"/>
              <w:marTop w:val="0"/>
              <w:marBottom w:val="0"/>
              <w:divBdr>
                <w:top w:val="none" w:sz="0" w:space="0" w:color="auto"/>
                <w:left w:val="none" w:sz="0" w:space="0" w:color="auto"/>
                <w:bottom w:val="none" w:sz="0" w:space="0" w:color="auto"/>
                <w:right w:val="none" w:sz="0" w:space="0" w:color="auto"/>
              </w:divBdr>
            </w:div>
            <w:div w:id="556862588">
              <w:marLeft w:val="0"/>
              <w:marRight w:val="0"/>
              <w:marTop w:val="0"/>
              <w:marBottom w:val="0"/>
              <w:divBdr>
                <w:top w:val="none" w:sz="0" w:space="0" w:color="auto"/>
                <w:left w:val="none" w:sz="0" w:space="0" w:color="auto"/>
                <w:bottom w:val="none" w:sz="0" w:space="0" w:color="auto"/>
                <w:right w:val="none" w:sz="0" w:space="0" w:color="auto"/>
              </w:divBdr>
            </w:div>
            <w:div w:id="178663634">
              <w:marLeft w:val="0"/>
              <w:marRight w:val="0"/>
              <w:marTop w:val="0"/>
              <w:marBottom w:val="0"/>
              <w:divBdr>
                <w:top w:val="none" w:sz="0" w:space="0" w:color="auto"/>
                <w:left w:val="none" w:sz="0" w:space="0" w:color="auto"/>
                <w:bottom w:val="none" w:sz="0" w:space="0" w:color="auto"/>
                <w:right w:val="none" w:sz="0" w:space="0" w:color="auto"/>
              </w:divBdr>
            </w:div>
            <w:div w:id="1934052321">
              <w:marLeft w:val="0"/>
              <w:marRight w:val="0"/>
              <w:marTop w:val="0"/>
              <w:marBottom w:val="0"/>
              <w:divBdr>
                <w:top w:val="none" w:sz="0" w:space="0" w:color="auto"/>
                <w:left w:val="none" w:sz="0" w:space="0" w:color="auto"/>
                <w:bottom w:val="none" w:sz="0" w:space="0" w:color="auto"/>
                <w:right w:val="none" w:sz="0" w:space="0" w:color="auto"/>
              </w:divBdr>
            </w:div>
            <w:div w:id="301430363">
              <w:marLeft w:val="0"/>
              <w:marRight w:val="0"/>
              <w:marTop w:val="0"/>
              <w:marBottom w:val="0"/>
              <w:divBdr>
                <w:top w:val="none" w:sz="0" w:space="0" w:color="auto"/>
                <w:left w:val="none" w:sz="0" w:space="0" w:color="auto"/>
                <w:bottom w:val="none" w:sz="0" w:space="0" w:color="auto"/>
                <w:right w:val="none" w:sz="0" w:space="0" w:color="auto"/>
              </w:divBdr>
            </w:div>
            <w:div w:id="489368431">
              <w:marLeft w:val="0"/>
              <w:marRight w:val="0"/>
              <w:marTop w:val="0"/>
              <w:marBottom w:val="0"/>
              <w:divBdr>
                <w:top w:val="none" w:sz="0" w:space="0" w:color="auto"/>
                <w:left w:val="none" w:sz="0" w:space="0" w:color="auto"/>
                <w:bottom w:val="none" w:sz="0" w:space="0" w:color="auto"/>
                <w:right w:val="none" w:sz="0" w:space="0" w:color="auto"/>
              </w:divBdr>
            </w:div>
            <w:div w:id="1317684279">
              <w:marLeft w:val="0"/>
              <w:marRight w:val="0"/>
              <w:marTop w:val="0"/>
              <w:marBottom w:val="0"/>
              <w:divBdr>
                <w:top w:val="none" w:sz="0" w:space="0" w:color="auto"/>
                <w:left w:val="none" w:sz="0" w:space="0" w:color="auto"/>
                <w:bottom w:val="none" w:sz="0" w:space="0" w:color="auto"/>
                <w:right w:val="none" w:sz="0" w:space="0" w:color="auto"/>
              </w:divBdr>
            </w:div>
            <w:div w:id="409888895">
              <w:marLeft w:val="0"/>
              <w:marRight w:val="0"/>
              <w:marTop w:val="0"/>
              <w:marBottom w:val="0"/>
              <w:divBdr>
                <w:top w:val="none" w:sz="0" w:space="0" w:color="auto"/>
                <w:left w:val="none" w:sz="0" w:space="0" w:color="auto"/>
                <w:bottom w:val="none" w:sz="0" w:space="0" w:color="auto"/>
                <w:right w:val="none" w:sz="0" w:space="0" w:color="auto"/>
              </w:divBdr>
            </w:div>
            <w:div w:id="60686550">
              <w:marLeft w:val="0"/>
              <w:marRight w:val="0"/>
              <w:marTop w:val="0"/>
              <w:marBottom w:val="0"/>
              <w:divBdr>
                <w:top w:val="none" w:sz="0" w:space="0" w:color="auto"/>
                <w:left w:val="none" w:sz="0" w:space="0" w:color="auto"/>
                <w:bottom w:val="none" w:sz="0" w:space="0" w:color="auto"/>
                <w:right w:val="none" w:sz="0" w:space="0" w:color="auto"/>
              </w:divBdr>
            </w:div>
            <w:div w:id="179470178">
              <w:marLeft w:val="0"/>
              <w:marRight w:val="0"/>
              <w:marTop w:val="0"/>
              <w:marBottom w:val="0"/>
              <w:divBdr>
                <w:top w:val="none" w:sz="0" w:space="0" w:color="auto"/>
                <w:left w:val="none" w:sz="0" w:space="0" w:color="auto"/>
                <w:bottom w:val="none" w:sz="0" w:space="0" w:color="auto"/>
                <w:right w:val="none" w:sz="0" w:space="0" w:color="auto"/>
              </w:divBdr>
            </w:div>
          </w:divsChild>
        </w:div>
        <w:div w:id="235365921">
          <w:blockQuote w:val="1"/>
          <w:marLeft w:val="600"/>
          <w:marRight w:val="0"/>
          <w:marTop w:val="0"/>
          <w:marBottom w:val="0"/>
          <w:divBdr>
            <w:top w:val="none" w:sz="0" w:space="0" w:color="auto"/>
            <w:left w:val="none" w:sz="0" w:space="0" w:color="auto"/>
            <w:bottom w:val="none" w:sz="0" w:space="0" w:color="auto"/>
            <w:right w:val="none" w:sz="0" w:space="0" w:color="auto"/>
          </w:divBdr>
          <w:divsChild>
            <w:div w:id="16355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Isaiah+1.26-27&amp;t=NKJV" TargetMode="External"/><Relationship Id="rId13" Type="http://schemas.openxmlformats.org/officeDocument/2006/relationships/hyperlink" Target="https://www.blueletterbible.org/search/preSearch.cfm?Criteria=Ezekiel+14.11-13&amp;t=NKJV" TargetMode="External"/><Relationship Id="rId18" Type="http://schemas.openxmlformats.org/officeDocument/2006/relationships/hyperlink" Target="https://www.blueletterbible.org/search/preSearch.cfm?Criteria=Revelation+11.8&amp;t=NKJV" TargetMode="External"/><Relationship Id="rId26" Type="http://schemas.openxmlformats.org/officeDocument/2006/relationships/hyperlink" Target="https://www.blueletterbible.org/search/preSearch.cfm?Criteria=Matthew+13.44&amp;t=NKJV" TargetMode="External"/><Relationship Id="rId39" Type="http://schemas.openxmlformats.org/officeDocument/2006/relationships/hyperlink" Target="https://www.blueletterbible.org/search/preSearch.cfm?Criteria=Hebrews+4.4-9&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Psalms+137.1ff&amp;t=NKJV" TargetMode="External"/><Relationship Id="rId34" Type="http://schemas.openxmlformats.org/officeDocument/2006/relationships/hyperlink" Target="https://www.blueletterbible.org/search/preSearch.cfm?Criteria=Genesis+23-25&amp;t=NKJV" TargetMode="External"/><Relationship Id="rId42" Type="http://schemas.openxmlformats.org/officeDocument/2006/relationships/hyperlink" Target="https://www.koffeekupkandor.com/gods-word-three.php" TargetMode="External"/><Relationship Id="rId7" Type="http://schemas.openxmlformats.org/officeDocument/2006/relationships/hyperlink" Target="https://www.blueletterbible.org/search/preSearch.cfm?Criteria=Psalms+126.1&amp;t=NKJV" TargetMode="External"/><Relationship Id="rId12" Type="http://schemas.openxmlformats.org/officeDocument/2006/relationships/hyperlink" Target="https://www.blueletterbible.org/search/preSearch.cfm?Criteria=Lamentations+1.7-9&amp;t=NKJV" TargetMode="External"/><Relationship Id="rId17" Type="http://schemas.openxmlformats.org/officeDocument/2006/relationships/hyperlink" Target="https://www.blueletterbible.org/search/preSearch.cfm?Criteria=Luke+19.41-42&amp;t=NKJV" TargetMode="External"/><Relationship Id="rId25" Type="http://schemas.openxmlformats.org/officeDocument/2006/relationships/hyperlink" Target="https://www.blueletterbible.org/search/preSearch.cfm?Criteria=Matthew+13.1-3&amp;t=NKJV" TargetMode="External"/><Relationship Id="rId33" Type="http://schemas.openxmlformats.org/officeDocument/2006/relationships/hyperlink" Target="https://www.blueletterbible.org/search/preSearch.cfm?Criteria=Daniel+9.24-27&amp;t=NKJV" TargetMode="External"/><Relationship Id="rId38" Type="http://schemas.openxmlformats.org/officeDocument/2006/relationships/hyperlink" Target="https://www.blueletterbible.org/search/preSearch.cfm?Criteria=John+11.1-7&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Luke+13.33-35&amp;t=NKJV" TargetMode="External"/><Relationship Id="rId20" Type="http://schemas.openxmlformats.org/officeDocument/2006/relationships/hyperlink" Target="https://www.blueletterbible.org/search/preSearch.cfm?Criteria=Psalms+137.1ff&amp;t=NKJV" TargetMode="External"/><Relationship Id="rId29" Type="http://schemas.openxmlformats.org/officeDocument/2006/relationships/hyperlink" Target="https://www.blueletterbible.org/search/preSearch.cfm?Criteria=Matthew+12.45&amp;t=NKJV" TargetMode="External"/><Relationship Id="rId41" Type="http://schemas.openxmlformats.org/officeDocument/2006/relationships/hyperlink" Target="https://www.lampbroadcast.org/Books/NAYA.pdf" TargetMode="External"/><Relationship Id="rId1" Type="http://schemas.openxmlformats.org/officeDocument/2006/relationships/styles" Target="styles.xml"/><Relationship Id="rId6" Type="http://schemas.openxmlformats.org/officeDocument/2006/relationships/hyperlink" Target="https://www.blueletterbible.org/search/preSearch.cfm?Criteria=Psalms+76.2&amp;t=NKJV" TargetMode="External"/><Relationship Id="rId11" Type="http://schemas.openxmlformats.org/officeDocument/2006/relationships/hyperlink" Target="https://www.blueletterbible.org/search/preSearch.cfm?Criteria=Jeremiah+22.29-30&amp;t=NKJV" TargetMode="External"/><Relationship Id="rId24" Type="http://schemas.openxmlformats.org/officeDocument/2006/relationships/hyperlink" Target="https://www.blueletterbible.org/search/preSearch.cfm?Criteria=Matthew+12.24-32&amp;t=NKJV" TargetMode="External"/><Relationship Id="rId32" Type="http://schemas.openxmlformats.org/officeDocument/2006/relationships/hyperlink" Target="https://www.blueletterbible.org/search/preSearch.cfm?Criteria=Leviticus+26.21-42&amp;t=NKJV" TargetMode="External"/><Relationship Id="rId37" Type="http://schemas.openxmlformats.org/officeDocument/2006/relationships/hyperlink" Target="https://www.blueletterbible.org/search/preSearch.cfm?Criteria=John+1.29-2.11&amp;t=NKJV" TargetMode="External"/><Relationship Id="rId40" Type="http://schemas.openxmlformats.org/officeDocument/2006/relationships/hyperlink" Target="http://bibleone.net/MEP-HW.htm" TargetMode="External"/><Relationship Id="rId5" Type="http://schemas.openxmlformats.org/officeDocument/2006/relationships/hyperlink" Target="https://www.blueletterbible.org/search/preSearch.cfm?Criteria=Psalms+137.1-4&amp;t=NKJV" TargetMode="External"/><Relationship Id="rId15" Type="http://schemas.openxmlformats.org/officeDocument/2006/relationships/hyperlink" Target="https://www.blueletterbible.org/search/preSearch.cfm?Criteria=Matthew+23.37-39&amp;t=NKJV" TargetMode="External"/><Relationship Id="rId23" Type="http://schemas.openxmlformats.org/officeDocument/2006/relationships/hyperlink" Target="https://www.blueletterbible.org/search/preSearch.cfm?Criteria=Matthew+23.37-39&amp;t=NKJV" TargetMode="External"/><Relationship Id="rId28" Type="http://schemas.openxmlformats.org/officeDocument/2006/relationships/hyperlink" Target="https://www.blueletterbible.org/search/preSearch.cfm?Criteria=Matthew+12.43-45&amp;t=NKJV" TargetMode="External"/><Relationship Id="rId36" Type="http://schemas.openxmlformats.org/officeDocument/2006/relationships/hyperlink" Target="https://www.blueletterbible.org/search/preSearch.cfm?Criteria=Luke+24.20-31&amp;t=NKJV" TargetMode="External"/><Relationship Id="rId10" Type="http://schemas.openxmlformats.org/officeDocument/2006/relationships/hyperlink" Target="https://www.blueletterbible.org/search/preSearch.cfm?Criteria=Jeremiah+22.8-9&amp;t=NKJV" TargetMode="External"/><Relationship Id="rId19" Type="http://schemas.openxmlformats.org/officeDocument/2006/relationships/hyperlink" Target="https://www.blueletterbible.org/search/preSearch.cfm?Criteria=Revelation+17.18&amp;t=NKJV" TargetMode="External"/><Relationship Id="rId31" Type="http://schemas.openxmlformats.org/officeDocument/2006/relationships/hyperlink" Target="https://www.blueletterbible.org/search/preSearch.cfm?Criteria=Daniel+3.19ff&amp;t=NKJV" TargetMode="External"/><Relationship Id="rId44" Type="http://schemas.openxmlformats.org/officeDocument/2006/relationships/theme" Target="theme/theme1.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Isaiah+2.2-3&amp;t=NKJV" TargetMode="External"/><Relationship Id="rId14" Type="http://schemas.openxmlformats.org/officeDocument/2006/relationships/hyperlink" Target="https://www.blueletterbible.org/search/preSearch.cfm?Criteria=Hosea+1.2&amp;t=NKJV" TargetMode="External"/><Relationship Id="rId22" Type="http://schemas.openxmlformats.org/officeDocument/2006/relationships/hyperlink" Target="https://www.blueletterbible.org/search/preSearch.cfm?Criteria=Matthew+12.43-45&amp;t=NKJV" TargetMode="External"/><Relationship Id="rId27" Type="http://schemas.openxmlformats.org/officeDocument/2006/relationships/hyperlink" Target="https://www.blueletterbible.org/search/preSearch.cfm?Criteria=Matthew+23.38&amp;t=NKJV" TargetMode="External"/><Relationship Id="rId30" Type="http://schemas.openxmlformats.org/officeDocument/2006/relationships/hyperlink" Target="https://www.blueletterbible.org/search/preSearch.cfm?Criteria=Matthew+12.43-45&amp;t=NKJV" TargetMode="External"/><Relationship Id="rId35" Type="http://schemas.openxmlformats.org/officeDocument/2006/relationships/hyperlink" Target="https://www.blueletterbible.org/search/preSearch.cfm?Criteria=Hosea+5.13-6.2&amp;t=NKJ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2020-09-20T14:49:00Z</dcterms:created>
  <dcterms:modified xsi:type="dcterms:W3CDTF">2020-09-20T14:56:00Z</dcterms:modified>
</cp:coreProperties>
</file>